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28D0" w:rsidRPr="006524D1" w:rsidRDefault="005775FC" w:rsidP="003E4B1E">
      <w:pPr>
        <w:widowControl/>
        <w:shd w:val="clear" w:color="auto" w:fill="FFFFFF"/>
        <w:spacing w:before="0" w:line="240" w:lineRule="auto"/>
        <w:ind w:left="0" w:firstLine="0"/>
        <w:jc w:val="center"/>
        <w:rPr>
          <w:rFonts w:eastAsia="Batang"/>
          <w:sz w:val="32"/>
          <w:szCs w:val="32"/>
        </w:rPr>
      </w:pPr>
      <w:bookmarkStart w:id="0" w:name="_Toc525685074"/>
      <w:bookmarkStart w:id="1" w:name="_Toc525685140"/>
      <w:r>
        <w:rPr>
          <w:noProof/>
          <w:lang w:val="en-US" w:eastAsia="en-US"/>
        </w:rPr>
        <w:drawing>
          <wp:inline distT="0" distB="0" distL="0" distR="0">
            <wp:extent cx="6155055" cy="895286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38913" t="8675" r="39027" b="7478"/>
                    <a:stretch>
                      <a:fillRect/>
                    </a:stretch>
                  </pic:blipFill>
                  <pic:spPr bwMode="auto">
                    <a:xfrm>
                      <a:off x="0" y="0"/>
                      <a:ext cx="6155055" cy="8952865"/>
                    </a:xfrm>
                    <a:prstGeom prst="rect">
                      <a:avLst/>
                    </a:prstGeom>
                    <a:noFill/>
                    <a:ln>
                      <a:noFill/>
                    </a:ln>
                  </pic:spPr>
                </pic:pic>
              </a:graphicData>
            </a:graphic>
          </wp:inline>
        </w:drawing>
      </w:r>
      <w:r w:rsidR="007716D8">
        <w:rPr>
          <w:rFonts w:eastAsia="Batang"/>
          <w:sz w:val="32"/>
          <w:szCs w:val="32"/>
        </w:rPr>
        <w:br w:type="page"/>
      </w:r>
      <w:r w:rsidR="004C1C91">
        <w:rPr>
          <w:rFonts w:eastAsia="Batang"/>
          <w:sz w:val="32"/>
          <w:szCs w:val="32"/>
        </w:rPr>
        <w:lastRenderedPageBreak/>
        <w:t xml:space="preserve"> </w:t>
      </w:r>
      <w:r w:rsidR="001328D0" w:rsidRPr="006524D1">
        <w:rPr>
          <w:rFonts w:eastAsia="Batang"/>
          <w:sz w:val="32"/>
          <w:szCs w:val="32"/>
        </w:rPr>
        <w:t>МИНИСТЕРСТВО СЕЛЬСКОГО ХОЗЯЙСТВА</w:t>
      </w:r>
    </w:p>
    <w:p w:rsidR="001328D0" w:rsidRPr="006524D1" w:rsidRDefault="001328D0" w:rsidP="003E4B1E">
      <w:pPr>
        <w:widowControl/>
        <w:shd w:val="clear" w:color="auto" w:fill="FFFFFF"/>
        <w:spacing w:before="0" w:line="240" w:lineRule="auto"/>
        <w:ind w:left="0" w:firstLine="0"/>
        <w:jc w:val="center"/>
        <w:rPr>
          <w:rFonts w:eastAsia="Batang"/>
          <w:sz w:val="32"/>
          <w:szCs w:val="32"/>
        </w:rPr>
      </w:pPr>
      <w:r w:rsidRPr="006524D1">
        <w:rPr>
          <w:rFonts w:eastAsia="Batang"/>
          <w:sz w:val="32"/>
          <w:szCs w:val="32"/>
        </w:rPr>
        <w:t>РОССИЙСКОЙ ФЕДЕРАЦИИ</w:t>
      </w:r>
    </w:p>
    <w:p w:rsidR="001328D0" w:rsidRPr="006524D1" w:rsidRDefault="001328D0" w:rsidP="003E4B1E">
      <w:pPr>
        <w:widowControl/>
        <w:shd w:val="clear" w:color="auto" w:fill="FFFFFF"/>
        <w:spacing w:before="0" w:line="240" w:lineRule="auto"/>
        <w:ind w:left="0" w:firstLine="0"/>
        <w:jc w:val="center"/>
        <w:rPr>
          <w:rFonts w:eastAsia="Batang"/>
          <w:sz w:val="32"/>
          <w:szCs w:val="32"/>
        </w:rPr>
      </w:pPr>
      <w:r w:rsidRPr="006524D1">
        <w:rPr>
          <w:rFonts w:eastAsia="Batang"/>
          <w:sz w:val="32"/>
          <w:szCs w:val="32"/>
        </w:rPr>
        <w:t xml:space="preserve">ФГБОУ </w:t>
      </w:r>
      <w:proofErr w:type="gramStart"/>
      <w:r w:rsidRPr="006524D1">
        <w:rPr>
          <w:rFonts w:eastAsia="Batang"/>
          <w:sz w:val="32"/>
          <w:szCs w:val="32"/>
        </w:rPr>
        <w:t>ВО</w:t>
      </w:r>
      <w:proofErr w:type="gramEnd"/>
      <w:r w:rsidRPr="006524D1">
        <w:rPr>
          <w:rFonts w:eastAsia="Batang"/>
          <w:sz w:val="32"/>
          <w:szCs w:val="32"/>
        </w:rPr>
        <w:t xml:space="preserve"> «Кубанский государственный аграрный университет</w:t>
      </w:r>
      <w:r w:rsidRPr="006524D1">
        <w:rPr>
          <w:rFonts w:eastAsia="Batang"/>
          <w:sz w:val="32"/>
          <w:szCs w:val="32"/>
        </w:rPr>
        <w:br/>
        <w:t>имени И. Т. Трубилина»</w:t>
      </w:r>
    </w:p>
    <w:p w:rsidR="001328D0" w:rsidRPr="006524D1" w:rsidRDefault="001328D0" w:rsidP="003E4B1E">
      <w:pPr>
        <w:widowControl/>
        <w:spacing w:before="0" w:line="240" w:lineRule="auto"/>
        <w:ind w:left="0" w:firstLine="0"/>
        <w:jc w:val="center"/>
        <w:rPr>
          <w:sz w:val="32"/>
          <w:szCs w:val="32"/>
        </w:rPr>
      </w:pPr>
    </w:p>
    <w:p w:rsidR="001328D0" w:rsidRPr="006524D1" w:rsidRDefault="001328D0" w:rsidP="003E4B1E">
      <w:pPr>
        <w:pStyle w:val="ac"/>
        <w:spacing w:before="0" w:after="0"/>
        <w:outlineLvl w:val="9"/>
        <w:rPr>
          <w:rFonts w:ascii="Times New Roman" w:hAnsi="Times New Roman"/>
          <w:b w:val="0"/>
          <w:bCs w:val="0"/>
          <w:kern w:val="0"/>
          <w:lang w:eastAsia="en-US"/>
        </w:rPr>
      </w:pPr>
    </w:p>
    <w:p w:rsidR="001328D0" w:rsidRPr="006524D1" w:rsidRDefault="001328D0" w:rsidP="003E4B1E">
      <w:pPr>
        <w:pStyle w:val="ac"/>
        <w:spacing w:before="0" w:after="0"/>
        <w:outlineLvl w:val="9"/>
        <w:rPr>
          <w:rFonts w:ascii="Times New Roman" w:hAnsi="Times New Roman"/>
          <w:b w:val="0"/>
          <w:bCs w:val="0"/>
          <w:kern w:val="0"/>
          <w:lang w:eastAsia="en-US"/>
        </w:rPr>
      </w:pPr>
    </w:p>
    <w:p w:rsidR="001328D0" w:rsidRPr="006524D1" w:rsidRDefault="001328D0" w:rsidP="003E4B1E">
      <w:pPr>
        <w:pStyle w:val="ac"/>
        <w:spacing w:before="0" w:after="0"/>
        <w:outlineLvl w:val="9"/>
        <w:rPr>
          <w:rFonts w:ascii="Times New Roman" w:hAnsi="Times New Roman"/>
          <w:b w:val="0"/>
          <w:bCs w:val="0"/>
          <w:kern w:val="0"/>
          <w:lang w:eastAsia="en-US"/>
        </w:rPr>
      </w:pPr>
    </w:p>
    <w:p w:rsidR="001328D0" w:rsidRPr="004F0D1D" w:rsidRDefault="001328D0" w:rsidP="003E4B1E">
      <w:pPr>
        <w:widowControl/>
        <w:shd w:val="clear" w:color="auto" w:fill="FFFFFF"/>
        <w:spacing w:before="0" w:line="240" w:lineRule="auto"/>
        <w:ind w:left="0" w:firstLine="0"/>
        <w:jc w:val="center"/>
        <w:rPr>
          <w:rFonts w:eastAsia="Batang"/>
          <w:sz w:val="32"/>
          <w:szCs w:val="32"/>
        </w:rPr>
      </w:pPr>
      <w:bookmarkStart w:id="2" w:name="_Toc184901287"/>
      <w:bookmarkStart w:id="3" w:name="_Toc184901526"/>
      <w:r w:rsidRPr="004F0D1D">
        <w:rPr>
          <w:rFonts w:eastAsia="Batang"/>
          <w:sz w:val="32"/>
          <w:szCs w:val="32"/>
        </w:rPr>
        <w:t>Е</w:t>
      </w:r>
      <w:r w:rsidR="00E85A0C" w:rsidRPr="004F0D1D">
        <w:rPr>
          <w:rFonts w:eastAsia="Batang"/>
          <w:sz w:val="32"/>
          <w:szCs w:val="32"/>
        </w:rPr>
        <w:t>. В.</w:t>
      </w:r>
      <w:r w:rsidRPr="004F0D1D">
        <w:rPr>
          <w:rFonts w:eastAsia="Batang"/>
          <w:sz w:val="32"/>
          <w:szCs w:val="32"/>
        </w:rPr>
        <w:t xml:space="preserve"> Луценко</w:t>
      </w:r>
      <w:r w:rsidR="00E85A0C" w:rsidRPr="004F0D1D">
        <w:rPr>
          <w:rFonts w:eastAsia="Batang"/>
          <w:sz w:val="32"/>
          <w:szCs w:val="32"/>
        </w:rPr>
        <w:t>,</w:t>
      </w:r>
      <w:r w:rsidRPr="004F0D1D">
        <w:rPr>
          <w:rFonts w:eastAsia="Batang"/>
          <w:sz w:val="32"/>
          <w:szCs w:val="32"/>
        </w:rPr>
        <w:t xml:space="preserve"> Л. П. Трошин</w:t>
      </w:r>
      <w:bookmarkEnd w:id="2"/>
      <w:bookmarkEnd w:id="3"/>
    </w:p>
    <w:p w:rsidR="001328D0" w:rsidRPr="006524D1" w:rsidRDefault="001328D0" w:rsidP="003E4B1E">
      <w:pPr>
        <w:widowControl/>
        <w:spacing w:before="0" w:line="240" w:lineRule="auto"/>
        <w:ind w:left="0" w:firstLine="0"/>
        <w:jc w:val="center"/>
        <w:rPr>
          <w:sz w:val="32"/>
          <w:szCs w:val="32"/>
        </w:rPr>
      </w:pPr>
    </w:p>
    <w:p w:rsidR="001328D0" w:rsidRPr="005F7E16" w:rsidRDefault="001328D0" w:rsidP="003E4B1E">
      <w:pPr>
        <w:widowControl/>
        <w:spacing w:before="0" w:line="240" w:lineRule="auto"/>
        <w:ind w:left="0" w:firstLine="0"/>
        <w:rPr>
          <w:i/>
          <w:snapToGrid w:val="0"/>
          <w:sz w:val="32"/>
          <w:szCs w:val="32"/>
        </w:rPr>
      </w:pPr>
    </w:p>
    <w:p w:rsidR="00B13C8F" w:rsidRDefault="00B13C8F" w:rsidP="003E4B1E">
      <w:pPr>
        <w:widowControl/>
        <w:spacing w:before="0" w:line="240" w:lineRule="auto"/>
        <w:ind w:left="0" w:firstLine="0"/>
        <w:rPr>
          <w:i/>
          <w:snapToGrid w:val="0"/>
          <w:sz w:val="32"/>
          <w:szCs w:val="32"/>
        </w:rPr>
      </w:pPr>
    </w:p>
    <w:p w:rsidR="003700BE" w:rsidRDefault="003700BE" w:rsidP="003E4B1E">
      <w:pPr>
        <w:widowControl/>
        <w:spacing w:before="0" w:line="240" w:lineRule="auto"/>
        <w:ind w:left="0" w:firstLine="0"/>
        <w:rPr>
          <w:i/>
          <w:snapToGrid w:val="0"/>
          <w:sz w:val="32"/>
          <w:szCs w:val="32"/>
        </w:rPr>
      </w:pPr>
    </w:p>
    <w:p w:rsidR="003700BE" w:rsidRDefault="003700BE" w:rsidP="003E4B1E">
      <w:pPr>
        <w:widowControl/>
        <w:spacing w:before="0" w:line="240" w:lineRule="auto"/>
        <w:ind w:left="0" w:firstLine="0"/>
        <w:rPr>
          <w:i/>
          <w:snapToGrid w:val="0"/>
          <w:sz w:val="32"/>
          <w:szCs w:val="32"/>
        </w:rPr>
      </w:pPr>
    </w:p>
    <w:p w:rsidR="003700BE" w:rsidRPr="005F7E16" w:rsidRDefault="003700BE" w:rsidP="003E4B1E">
      <w:pPr>
        <w:widowControl/>
        <w:spacing w:before="0" w:line="240" w:lineRule="auto"/>
        <w:ind w:left="0" w:firstLine="0"/>
        <w:rPr>
          <w:i/>
          <w:snapToGrid w:val="0"/>
          <w:sz w:val="32"/>
          <w:szCs w:val="32"/>
        </w:rPr>
      </w:pPr>
    </w:p>
    <w:p w:rsidR="001328D0" w:rsidRPr="00B13C8F" w:rsidRDefault="001328D0" w:rsidP="003E4B1E">
      <w:pPr>
        <w:widowControl/>
        <w:spacing w:before="0" w:line="240" w:lineRule="auto"/>
        <w:ind w:left="0" w:firstLine="0"/>
        <w:rPr>
          <w:i/>
          <w:snapToGrid w:val="0"/>
          <w:sz w:val="32"/>
          <w:szCs w:val="32"/>
        </w:rPr>
      </w:pPr>
    </w:p>
    <w:p w:rsidR="00322312" w:rsidRDefault="001328D0" w:rsidP="003E4B1E">
      <w:pPr>
        <w:widowControl/>
        <w:spacing w:before="0" w:line="240" w:lineRule="auto"/>
        <w:ind w:left="0" w:firstLine="0"/>
        <w:jc w:val="center"/>
        <w:rPr>
          <w:b/>
          <w:sz w:val="40"/>
          <w:szCs w:val="40"/>
        </w:rPr>
      </w:pPr>
      <w:r>
        <w:rPr>
          <w:b/>
          <w:sz w:val="40"/>
          <w:szCs w:val="40"/>
        </w:rPr>
        <w:t xml:space="preserve">КОГНИТИВНОЕ МОДЕЛИРОВАНИЕ </w:t>
      </w:r>
    </w:p>
    <w:p w:rsidR="001328D0" w:rsidRDefault="00322312" w:rsidP="003E4B1E">
      <w:pPr>
        <w:widowControl/>
        <w:spacing w:before="0" w:line="240" w:lineRule="auto"/>
        <w:ind w:left="0" w:firstLine="0"/>
        <w:jc w:val="center"/>
        <w:rPr>
          <w:b/>
          <w:sz w:val="40"/>
          <w:szCs w:val="40"/>
        </w:rPr>
      </w:pPr>
      <w:r>
        <w:rPr>
          <w:b/>
          <w:sz w:val="40"/>
          <w:szCs w:val="40"/>
        </w:rPr>
        <w:t xml:space="preserve">В </w:t>
      </w:r>
      <w:r w:rsidR="001328D0" w:rsidRPr="006E27DF">
        <w:rPr>
          <w:b/>
          <w:sz w:val="40"/>
          <w:szCs w:val="40"/>
        </w:rPr>
        <w:t>АМПЕЛО</w:t>
      </w:r>
      <w:r w:rsidR="001328D0">
        <w:rPr>
          <w:b/>
          <w:sz w:val="40"/>
          <w:szCs w:val="40"/>
        </w:rPr>
        <w:t>Г</w:t>
      </w:r>
      <w:r w:rsidR="001328D0" w:rsidRPr="006E27DF">
        <w:rPr>
          <w:b/>
          <w:sz w:val="40"/>
          <w:szCs w:val="40"/>
        </w:rPr>
        <w:t>Р</w:t>
      </w:r>
      <w:r w:rsidR="001328D0">
        <w:rPr>
          <w:b/>
          <w:sz w:val="40"/>
          <w:szCs w:val="40"/>
        </w:rPr>
        <w:t>АФ</w:t>
      </w:r>
      <w:r w:rsidR="001328D0" w:rsidRPr="006E27DF">
        <w:rPr>
          <w:b/>
          <w:sz w:val="40"/>
          <w:szCs w:val="40"/>
        </w:rPr>
        <w:t>И</w:t>
      </w:r>
      <w:r w:rsidR="001328D0">
        <w:rPr>
          <w:b/>
          <w:sz w:val="40"/>
          <w:szCs w:val="40"/>
        </w:rPr>
        <w:t>И</w:t>
      </w:r>
    </w:p>
    <w:p w:rsidR="001328D0" w:rsidRPr="006E27DF" w:rsidRDefault="001328D0" w:rsidP="003E4B1E">
      <w:pPr>
        <w:widowControl/>
        <w:spacing w:before="0" w:line="240" w:lineRule="auto"/>
        <w:ind w:left="0" w:firstLine="0"/>
        <w:jc w:val="center"/>
        <w:rPr>
          <w:b/>
          <w:sz w:val="40"/>
          <w:szCs w:val="40"/>
        </w:rPr>
      </w:pPr>
    </w:p>
    <w:p w:rsidR="001328D0" w:rsidRPr="00C53ECC" w:rsidRDefault="001328D0" w:rsidP="003E4B1E">
      <w:pPr>
        <w:widowControl/>
        <w:spacing w:before="0" w:line="240" w:lineRule="auto"/>
        <w:ind w:left="0" w:firstLine="0"/>
        <w:jc w:val="center"/>
        <w:rPr>
          <w:snapToGrid w:val="0"/>
          <w:sz w:val="32"/>
          <w:szCs w:val="32"/>
        </w:rPr>
      </w:pPr>
      <w:r>
        <w:rPr>
          <w:szCs w:val="24"/>
        </w:rPr>
        <w:t>МОНОГРАФИЯ</w:t>
      </w:r>
    </w:p>
    <w:p w:rsidR="001328D0" w:rsidRDefault="001328D0" w:rsidP="003E4B1E">
      <w:pPr>
        <w:widowControl/>
        <w:tabs>
          <w:tab w:val="center" w:pos="4649"/>
          <w:tab w:val="left" w:pos="6433"/>
        </w:tabs>
        <w:spacing w:before="0" w:line="240" w:lineRule="auto"/>
        <w:ind w:left="0" w:firstLine="0"/>
        <w:rPr>
          <w:i/>
          <w:snapToGrid w:val="0"/>
          <w:sz w:val="32"/>
          <w:szCs w:val="32"/>
        </w:rPr>
      </w:pPr>
    </w:p>
    <w:p w:rsidR="004F0D1D" w:rsidRDefault="004F0D1D" w:rsidP="003E4B1E">
      <w:pPr>
        <w:widowControl/>
        <w:tabs>
          <w:tab w:val="center" w:pos="4649"/>
          <w:tab w:val="left" w:pos="6433"/>
        </w:tabs>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rPr>
          <w:i/>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p>
    <w:p w:rsidR="001328D0" w:rsidRPr="006524D1" w:rsidRDefault="001328D0" w:rsidP="003E4B1E">
      <w:pPr>
        <w:widowControl/>
        <w:spacing w:before="0" w:line="240" w:lineRule="auto"/>
        <w:ind w:left="0" w:firstLine="0"/>
        <w:jc w:val="center"/>
        <w:rPr>
          <w:snapToGrid w:val="0"/>
          <w:sz w:val="32"/>
          <w:szCs w:val="32"/>
        </w:rPr>
      </w:pPr>
      <w:r w:rsidRPr="006524D1">
        <w:rPr>
          <w:snapToGrid w:val="0"/>
          <w:sz w:val="32"/>
          <w:szCs w:val="32"/>
        </w:rPr>
        <w:t>Краснодар</w:t>
      </w:r>
    </w:p>
    <w:p w:rsidR="001328D0" w:rsidRPr="006524D1" w:rsidRDefault="001328D0" w:rsidP="003E4B1E">
      <w:pPr>
        <w:widowControl/>
        <w:spacing w:before="0" w:line="240" w:lineRule="auto"/>
        <w:ind w:left="0" w:firstLine="0"/>
        <w:jc w:val="center"/>
        <w:rPr>
          <w:snapToGrid w:val="0"/>
          <w:sz w:val="32"/>
          <w:szCs w:val="32"/>
        </w:rPr>
      </w:pPr>
      <w:r w:rsidRPr="006524D1">
        <w:rPr>
          <w:snapToGrid w:val="0"/>
          <w:sz w:val="32"/>
          <w:szCs w:val="32"/>
        </w:rPr>
        <w:t>КубГАУ</w:t>
      </w:r>
    </w:p>
    <w:p w:rsidR="001328D0" w:rsidRPr="006524D1" w:rsidRDefault="001328D0" w:rsidP="003E4B1E">
      <w:pPr>
        <w:widowControl/>
        <w:spacing w:before="0" w:line="240" w:lineRule="auto"/>
        <w:ind w:left="0" w:firstLine="0"/>
        <w:jc w:val="center"/>
        <w:rPr>
          <w:snapToGrid w:val="0"/>
          <w:sz w:val="32"/>
          <w:szCs w:val="32"/>
        </w:rPr>
        <w:sectPr w:rsidR="001328D0" w:rsidRPr="006524D1" w:rsidSect="00E33ED5">
          <w:footerReference w:type="even" r:id="rId10"/>
          <w:footerReference w:type="default" r:id="rId11"/>
          <w:pgSz w:w="11907" w:h="16840" w:code="9"/>
          <w:pgMar w:top="1418" w:right="1418" w:bottom="1418" w:left="1418" w:header="567" w:footer="567" w:gutter="0"/>
          <w:cols w:space="720"/>
          <w:docGrid w:linePitch="326"/>
        </w:sectPr>
      </w:pPr>
      <w:r w:rsidRPr="006524D1">
        <w:rPr>
          <w:snapToGrid w:val="0"/>
          <w:sz w:val="32"/>
          <w:szCs w:val="32"/>
        </w:rPr>
        <w:t>202</w:t>
      </w:r>
      <w:r w:rsidR="00452492">
        <w:rPr>
          <w:snapToGrid w:val="0"/>
          <w:sz w:val="32"/>
          <w:szCs w:val="32"/>
        </w:rPr>
        <w:t>4</w:t>
      </w:r>
    </w:p>
    <w:p w:rsidR="001328D0" w:rsidRPr="006524D1" w:rsidRDefault="001328D0" w:rsidP="003E4B1E">
      <w:pPr>
        <w:widowControl/>
        <w:spacing w:before="0" w:line="240" w:lineRule="auto"/>
        <w:ind w:left="0" w:firstLine="0"/>
        <w:jc w:val="both"/>
        <w:rPr>
          <w:sz w:val="28"/>
          <w:szCs w:val="28"/>
        </w:rPr>
      </w:pPr>
      <w:r w:rsidRPr="006524D1">
        <w:rPr>
          <w:sz w:val="28"/>
          <w:szCs w:val="28"/>
        </w:rPr>
        <w:lastRenderedPageBreak/>
        <w:t xml:space="preserve">УДК </w:t>
      </w:r>
      <w:r w:rsidR="004F0D1D">
        <w:rPr>
          <w:sz w:val="28"/>
          <w:szCs w:val="28"/>
        </w:rPr>
        <w:tab/>
      </w:r>
      <w:r w:rsidRPr="006524D1">
        <w:rPr>
          <w:sz w:val="28"/>
          <w:szCs w:val="28"/>
        </w:rPr>
        <w:t>634.84(075.8)</w:t>
      </w:r>
    </w:p>
    <w:p w:rsidR="001328D0" w:rsidRPr="006524D1" w:rsidRDefault="001328D0" w:rsidP="003E4B1E">
      <w:pPr>
        <w:widowControl/>
        <w:spacing w:before="0" w:line="240" w:lineRule="auto"/>
        <w:ind w:left="0" w:firstLine="0"/>
        <w:jc w:val="both"/>
        <w:rPr>
          <w:sz w:val="28"/>
          <w:szCs w:val="28"/>
        </w:rPr>
      </w:pPr>
      <w:r w:rsidRPr="006524D1">
        <w:rPr>
          <w:sz w:val="28"/>
          <w:szCs w:val="28"/>
        </w:rPr>
        <w:t xml:space="preserve">ББК </w:t>
      </w:r>
      <w:r w:rsidR="004F0D1D">
        <w:rPr>
          <w:sz w:val="28"/>
          <w:szCs w:val="28"/>
        </w:rPr>
        <w:tab/>
      </w:r>
      <w:r w:rsidRPr="006524D1">
        <w:rPr>
          <w:sz w:val="28"/>
          <w:szCs w:val="28"/>
        </w:rPr>
        <w:t>42.36</w:t>
      </w:r>
    </w:p>
    <w:p w:rsidR="001328D0" w:rsidRPr="006524D1" w:rsidRDefault="004F0D1D" w:rsidP="003E4B1E">
      <w:pPr>
        <w:widowControl/>
        <w:spacing w:before="0" w:line="240" w:lineRule="auto"/>
        <w:ind w:firstLine="188"/>
        <w:jc w:val="both"/>
        <w:rPr>
          <w:sz w:val="28"/>
          <w:szCs w:val="28"/>
        </w:rPr>
      </w:pPr>
      <w:r>
        <w:rPr>
          <w:sz w:val="28"/>
          <w:szCs w:val="28"/>
        </w:rPr>
        <w:t>Л 86</w:t>
      </w:r>
    </w:p>
    <w:p w:rsidR="001328D0" w:rsidRPr="006524D1" w:rsidRDefault="001328D0" w:rsidP="003E4B1E">
      <w:pPr>
        <w:widowControl/>
        <w:spacing w:before="0" w:line="240" w:lineRule="auto"/>
        <w:ind w:left="0" w:firstLine="0"/>
        <w:jc w:val="center"/>
        <w:rPr>
          <w:spacing w:val="60"/>
          <w:sz w:val="28"/>
          <w:szCs w:val="28"/>
        </w:rPr>
      </w:pPr>
      <w:r w:rsidRPr="006524D1">
        <w:rPr>
          <w:spacing w:val="60"/>
          <w:sz w:val="28"/>
          <w:szCs w:val="28"/>
        </w:rPr>
        <w:t>Рецензенты:</w:t>
      </w:r>
    </w:p>
    <w:p w:rsidR="001328D0" w:rsidRDefault="001328D0" w:rsidP="003E4B1E">
      <w:pPr>
        <w:widowControl/>
        <w:spacing w:before="0" w:line="216" w:lineRule="auto"/>
        <w:ind w:left="0" w:firstLine="0"/>
        <w:jc w:val="center"/>
        <w:rPr>
          <w:sz w:val="28"/>
          <w:szCs w:val="28"/>
        </w:rPr>
      </w:pPr>
      <w:r w:rsidRPr="006524D1">
        <w:rPr>
          <w:sz w:val="28"/>
          <w:szCs w:val="28"/>
        </w:rPr>
        <w:t xml:space="preserve">А. К. Раджабов – зав. кафедрой виноградарства Московской </w:t>
      </w:r>
      <w:r w:rsidRPr="006524D1">
        <w:rPr>
          <w:sz w:val="28"/>
          <w:szCs w:val="28"/>
        </w:rPr>
        <w:br/>
        <w:t xml:space="preserve">сельскохозяйственной академии имени К. А. Тимирязева, </w:t>
      </w:r>
      <w:r w:rsidRPr="006524D1">
        <w:rPr>
          <w:sz w:val="28"/>
          <w:szCs w:val="28"/>
        </w:rPr>
        <w:br/>
        <w:t>д-р с.-х. наук, профессор, Москва;</w:t>
      </w:r>
    </w:p>
    <w:p w:rsidR="001328D0" w:rsidRDefault="001328D0" w:rsidP="003E4B1E">
      <w:pPr>
        <w:widowControl/>
        <w:spacing w:before="0" w:line="240" w:lineRule="auto"/>
        <w:ind w:left="0" w:firstLine="0"/>
        <w:jc w:val="center"/>
        <w:rPr>
          <w:sz w:val="28"/>
          <w:szCs w:val="28"/>
        </w:rPr>
      </w:pPr>
      <w:r>
        <w:rPr>
          <w:sz w:val="28"/>
          <w:szCs w:val="28"/>
        </w:rPr>
        <w:t xml:space="preserve">П.П. Радчевский – зав. кафедрой виноградарства Кубанского </w:t>
      </w:r>
      <w:r w:rsidR="00E85A0C">
        <w:rPr>
          <w:sz w:val="28"/>
          <w:szCs w:val="28"/>
        </w:rPr>
        <w:t>гос</w:t>
      </w:r>
      <w:r>
        <w:rPr>
          <w:sz w:val="28"/>
          <w:szCs w:val="28"/>
        </w:rPr>
        <w:t>агроуниверситета, к. с.-х. н., доцент ВАК РФ,</w:t>
      </w:r>
    </w:p>
    <w:p w:rsidR="001328D0" w:rsidRPr="006524D1" w:rsidRDefault="001328D0" w:rsidP="003E4B1E">
      <w:pPr>
        <w:widowControl/>
        <w:spacing w:before="0" w:line="240" w:lineRule="auto"/>
        <w:ind w:left="0" w:firstLine="0"/>
        <w:jc w:val="center"/>
        <w:rPr>
          <w:sz w:val="28"/>
          <w:szCs w:val="28"/>
        </w:rPr>
      </w:pPr>
      <w:r>
        <w:rPr>
          <w:sz w:val="28"/>
          <w:szCs w:val="28"/>
        </w:rPr>
        <w:t xml:space="preserve">лауреат </w:t>
      </w:r>
      <w:r w:rsidR="00F65C68">
        <w:rPr>
          <w:sz w:val="28"/>
          <w:szCs w:val="28"/>
        </w:rPr>
        <w:t>Г</w:t>
      </w:r>
      <w:r>
        <w:rPr>
          <w:sz w:val="28"/>
          <w:szCs w:val="28"/>
        </w:rPr>
        <w:t>оспремии</w:t>
      </w:r>
      <w:r w:rsidR="00F65C68">
        <w:rPr>
          <w:sz w:val="28"/>
          <w:szCs w:val="28"/>
        </w:rPr>
        <w:t xml:space="preserve"> РФ</w:t>
      </w:r>
      <w:r w:rsidR="00D22D3F">
        <w:rPr>
          <w:sz w:val="28"/>
          <w:szCs w:val="28"/>
        </w:rPr>
        <w:t>, Ялта.</w:t>
      </w:r>
    </w:p>
    <w:p w:rsidR="001328D0" w:rsidRPr="006524D1" w:rsidRDefault="001328D0" w:rsidP="003E4B1E">
      <w:pPr>
        <w:widowControl/>
        <w:spacing w:before="0" w:line="240" w:lineRule="auto"/>
        <w:ind w:left="0" w:firstLine="567"/>
        <w:jc w:val="both"/>
        <w:rPr>
          <w:sz w:val="28"/>
          <w:szCs w:val="28"/>
        </w:rPr>
      </w:pPr>
    </w:p>
    <w:p w:rsidR="001328D0" w:rsidRPr="006524D1" w:rsidRDefault="001328D0" w:rsidP="003E4B1E">
      <w:pPr>
        <w:widowControl/>
        <w:spacing w:before="0" w:line="240" w:lineRule="auto"/>
        <w:ind w:left="0" w:firstLine="756"/>
        <w:jc w:val="both"/>
        <w:rPr>
          <w:sz w:val="28"/>
          <w:szCs w:val="28"/>
        </w:rPr>
      </w:pPr>
      <w:r>
        <w:rPr>
          <w:sz w:val="28"/>
          <w:szCs w:val="28"/>
        </w:rPr>
        <w:t xml:space="preserve">Луценко Е. В., </w:t>
      </w:r>
      <w:r w:rsidRPr="006524D1">
        <w:rPr>
          <w:sz w:val="28"/>
          <w:szCs w:val="28"/>
        </w:rPr>
        <w:t>Трошин Л. П.</w:t>
      </w:r>
    </w:p>
    <w:p w:rsidR="001328D0" w:rsidRDefault="00B13C8F" w:rsidP="003E4B1E">
      <w:pPr>
        <w:widowControl/>
        <w:spacing w:before="0" w:line="240" w:lineRule="auto"/>
        <w:ind w:left="756" w:hanging="756"/>
        <w:jc w:val="both"/>
        <w:rPr>
          <w:sz w:val="28"/>
          <w:szCs w:val="28"/>
        </w:rPr>
      </w:pPr>
      <w:r w:rsidRPr="00921172">
        <w:rPr>
          <w:b/>
          <w:sz w:val="28"/>
          <w:szCs w:val="28"/>
        </w:rPr>
        <w:t>Л86</w:t>
      </w:r>
      <w:r w:rsidR="001328D0" w:rsidRPr="006524D1">
        <w:rPr>
          <w:sz w:val="28"/>
          <w:szCs w:val="28"/>
        </w:rPr>
        <w:tab/>
        <w:t xml:space="preserve">  </w:t>
      </w:r>
      <w:r>
        <w:rPr>
          <w:sz w:val="28"/>
          <w:szCs w:val="28"/>
        </w:rPr>
        <w:t xml:space="preserve">     </w:t>
      </w:r>
      <w:r w:rsidR="001328D0">
        <w:rPr>
          <w:sz w:val="28"/>
          <w:szCs w:val="28"/>
        </w:rPr>
        <w:t>Когнитивн</w:t>
      </w:r>
      <w:r w:rsidR="001328D0" w:rsidRPr="006524D1">
        <w:rPr>
          <w:sz w:val="28"/>
          <w:szCs w:val="28"/>
        </w:rPr>
        <w:t xml:space="preserve">ое </w:t>
      </w:r>
      <w:r w:rsidR="001328D0">
        <w:rPr>
          <w:sz w:val="28"/>
          <w:szCs w:val="28"/>
        </w:rPr>
        <w:t>моделирован</w:t>
      </w:r>
      <w:r w:rsidR="001328D0" w:rsidRPr="006524D1">
        <w:rPr>
          <w:sz w:val="28"/>
          <w:szCs w:val="28"/>
        </w:rPr>
        <w:t xml:space="preserve">ие </w:t>
      </w:r>
      <w:r w:rsidR="00322312">
        <w:rPr>
          <w:sz w:val="28"/>
          <w:szCs w:val="28"/>
        </w:rPr>
        <w:t xml:space="preserve">в </w:t>
      </w:r>
      <w:r w:rsidR="001328D0" w:rsidRPr="006524D1">
        <w:rPr>
          <w:sz w:val="28"/>
          <w:szCs w:val="28"/>
        </w:rPr>
        <w:t>ампело</w:t>
      </w:r>
      <w:r w:rsidR="001328D0">
        <w:rPr>
          <w:sz w:val="28"/>
          <w:szCs w:val="28"/>
        </w:rPr>
        <w:t>г</w:t>
      </w:r>
      <w:r w:rsidR="001328D0" w:rsidRPr="006524D1">
        <w:rPr>
          <w:sz w:val="28"/>
          <w:szCs w:val="28"/>
        </w:rPr>
        <w:t>р</w:t>
      </w:r>
      <w:r w:rsidR="001328D0">
        <w:rPr>
          <w:sz w:val="28"/>
          <w:szCs w:val="28"/>
        </w:rPr>
        <w:t>аф</w:t>
      </w:r>
      <w:r w:rsidR="001328D0" w:rsidRPr="006524D1">
        <w:rPr>
          <w:sz w:val="28"/>
          <w:szCs w:val="28"/>
        </w:rPr>
        <w:t>ии</w:t>
      </w:r>
      <w:proofErr w:type="gramStart"/>
      <w:r w:rsidR="001328D0" w:rsidRPr="006524D1">
        <w:rPr>
          <w:sz w:val="28"/>
          <w:szCs w:val="28"/>
        </w:rPr>
        <w:t xml:space="preserve"> </w:t>
      </w:r>
      <w:r w:rsidR="00921172" w:rsidRPr="00921172">
        <w:rPr>
          <w:sz w:val="28"/>
          <w:szCs w:val="28"/>
        </w:rPr>
        <w:t>:</w:t>
      </w:r>
      <w:proofErr w:type="gramEnd"/>
      <w:r w:rsidR="00921172" w:rsidRPr="00921172">
        <w:rPr>
          <w:sz w:val="28"/>
          <w:szCs w:val="28"/>
        </w:rPr>
        <w:t xml:space="preserve"> монография</w:t>
      </w:r>
      <w:r w:rsidR="00921172">
        <w:rPr>
          <w:szCs w:val="28"/>
        </w:rPr>
        <w:t xml:space="preserve"> </w:t>
      </w:r>
      <w:r w:rsidR="001328D0" w:rsidRPr="006524D1">
        <w:rPr>
          <w:sz w:val="28"/>
          <w:szCs w:val="28"/>
        </w:rPr>
        <w:t xml:space="preserve">/ </w:t>
      </w:r>
      <w:r w:rsidR="001328D0">
        <w:rPr>
          <w:sz w:val="28"/>
          <w:szCs w:val="28"/>
        </w:rPr>
        <w:t>Е.</w:t>
      </w:r>
      <w:r w:rsidR="00921172">
        <w:rPr>
          <w:sz w:val="28"/>
          <w:szCs w:val="28"/>
        </w:rPr>
        <w:t> </w:t>
      </w:r>
      <w:r w:rsidR="001328D0">
        <w:rPr>
          <w:sz w:val="28"/>
          <w:szCs w:val="28"/>
        </w:rPr>
        <w:t>В.</w:t>
      </w:r>
      <w:r w:rsidR="00921172">
        <w:rPr>
          <w:sz w:val="28"/>
          <w:szCs w:val="28"/>
        </w:rPr>
        <w:t> </w:t>
      </w:r>
      <w:r w:rsidR="001328D0">
        <w:rPr>
          <w:sz w:val="28"/>
          <w:szCs w:val="28"/>
        </w:rPr>
        <w:t xml:space="preserve">Луценко, </w:t>
      </w:r>
      <w:r w:rsidR="001328D0" w:rsidRPr="006524D1">
        <w:rPr>
          <w:sz w:val="28"/>
          <w:szCs w:val="28"/>
        </w:rPr>
        <w:t>Л.</w:t>
      </w:r>
      <w:r>
        <w:rPr>
          <w:sz w:val="28"/>
          <w:szCs w:val="28"/>
          <w:lang w:val="en-US"/>
        </w:rPr>
        <w:t> </w:t>
      </w:r>
      <w:r w:rsidR="001328D0" w:rsidRPr="006524D1">
        <w:rPr>
          <w:sz w:val="28"/>
          <w:szCs w:val="28"/>
        </w:rPr>
        <w:t>П.</w:t>
      </w:r>
      <w:r>
        <w:rPr>
          <w:sz w:val="28"/>
          <w:szCs w:val="28"/>
          <w:lang w:val="en-US"/>
        </w:rPr>
        <w:t> </w:t>
      </w:r>
      <w:r w:rsidR="001328D0" w:rsidRPr="006524D1">
        <w:rPr>
          <w:sz w:val="28"/>
          <w:szCs w:val="28"/>
        </w:rPr>
        <w:t xml:space="preserve">Трошин. </w:t>
      </w:r>
      <w:r w:rsidR="001328D0" w:rsidRPr="004F5D42">
        <w:rPr>
          <w:sz w:val="28"/>
          <w:szCs w:val="28"/>
        </w:rPr>
        <w:t>– Краснодар</w:t>
      </w:r>
      <w:proofErr w:type="gramStart"/>
      <w:r w:rsidR="001328D0" w:rsidRPr="004F5D42">
        <w:rPr>
          <w:sz w:val="28"/>
          <w:szCs w:val="28"/>
        </w:rPr>
        <w:t xml:space="preserve"> :</w:t>
      </w:r>
      <w:proofErr w:type="gramEnd"/>
      <w:r w:rsidR="001328D0" w:rsidRPr="004F5D42">
        <w:rPr>
          <w:sz w:val="28"/>
          <w:szCs w:val="28"/>
        </w:rPr>
        <w:t xml:space="preserve"> КубГАУ, 202</w:t>
      </w:r>
      <w:r w:rsidR="00452492">
        <w:rPr>
          <w:sz w:val="28"/>
          <w:szCs w:val="28"/>
        </w:rPr>
        <w:t>4</w:t>
      </w:r>
      <w:r w:rsidR="001328D0" w:rsidRPr="004F5D42">
        <w:rPr>
          <w:sz w:val="28"/>
          <w:szCs w:val="28"/>
        </w:rPr>
        <w:t xml:space="preserve">. – </w:t>
      </w:r>
      <w:r w:rsidR="00452492">
        <w:rPr>
          <w:sz w:val="28"/>
          <w:szCs w:val="28"/>
        </w:rPr>
        <w:t>1</w:t>
      </w:r>
      <w:r w:rsidR="000801B9">
        <w:rPr>
          <w:sz w:val="28"/>
          <w:szCs w:val="28"/>
        </w:rPr>
        <w:t>5</w:t>
      </w:r>
      <w:r w:rsidR="005153B1">
        <w:rPr>
          <w:sz w:val="28"/>
          <w:szCs w:val="28"/>
        </w:rPr>
        <w:t xml:space="preserve">3 </w:t>
      </w:r>
      <w:r w:rsidR="001328D0" w:rsidRPr="004F5D42">
        <w:rPr>
          <w:sz w:val="28"/>
          <w:szCs w:val="28"/>
        </w:rPr>
        <w:t>с.</w:t>
      </w:r>
    </w:p>
    <w:p w:rsidR="00857A23" w:rsidRPr="006524D1" w:rsidRDefault="00857A23" w:rsidP="003E4B1E">
      <w:pPr>
        <w:widowControl/>
        <w:spacing w:before="0" w:line="240" w:lineRule="auto"/>
        <w:ind w:left="756" w:hanging="756"/>
        <w:jc w:val="both"/>
        <w:rPr>
          <w:sz w:val="28"/>
          <w:szCs w:val="28"/>
        </w:rPr>
      </w:pPr>
    </w:p>
    <w:p w:rsidR="001328D0" w:rsidRPr="006524D1" w:rsidRDefault="001328D0" w:rsidP="003E4B1E">
      <w:pPr>
        <w:widowControl/>
        <w:spacing w:before="0" w:line="240" w:lineRule="auto"/>
        <w:ind w:left="0" w:firstLine="1332"/>
        <w:jc w:val="both"/>
        <w:rPr>
          <w:sz w:val="28"/>
          <w:szCs w:val="28"/>
        </w:rPr>
      </w:pPr>
      <w:r w:rsidRPr="00182B4C">
        <w:rPr>
          <w:sz w:val="28"/>
          <w:szCs w:val="28"/>
          <w:lang w:val="en-US"/>
        </w:rPr>
        <w:t>ISBN</w:t>
      </w:r>
      <w:r w:rsidRPr="00182B4C">
        <w:rPr>
          <w:sz w:val="28"/>
          <w:szCs w:val="28"/>
        </w:rPr>
        <w:t xml:space="preserve"> 978-5-9</w:t>
      </w:r>
      <w:r w:rsidR="00182B4C">
        <w:rPr>
          <w:sz w:val="28"/>
          <w:szCs w:val="28"/>
        </w:rPr>
        <w:t>3856</w:t>
      </w:r>
      <w:r w:rsidRPr="00182B4C">
        <w:rPr>
          <w:sz w:val="28"/>
          <w:szCs w:val="28"/>
        </w:rPr>
        <w:t>-</w:t>
      </w:r>
      <w:r w:rsidR="00182B4C">
        <w:rPr>
          <w:sz w:val="28"/>
          <w:szCs w:val="28"/>
        </w:rPr>
        <w:t>883</w:t>
      </w:r>
      <w:r w:rsidRPr="00182B4C">
        <w:rPr>
          <w:sz w:val="28"/>
          <w:szCs w:val="28"/>
        </w:rPr>
        <w:t>-</w:t>
      </w:r>
      <w:r w:rsidR="00182B4C">
        <w:rPr>
          <w:sz w:val="28"/>
          <w:szCs w:val="28"/>
        </w:rPr>
        <w:t>9</w:t>
      </w:r>
    </w:p>
    <w:p w:rsidR="00857A23" w:rsidRDefault="00857A23" w:rsidP="003E4B1E">
      <w:pPr>
        <w:spacing w:before="0" w:line="240" w:lineRule="auto"/>
        <w:ind w:firstLine="567"/>
        <w:jc w:val="both"/>
        <w:rPr>
          <w:sz w:val="28"/>
          <w:szCs w:val="28"/>
        </w:rPr>
      </w:pPr>
    </w:p>
    <w:p w:rsidR="00A46733" w:rsidRPr="004512ED" w:rsidRDefault="00A46733" w:rsidP="003E4B1E">
      <w:pPr>
        <w:spacing w:before="0" w:line="240" w:lineRule="auto"/>
        <w:ind w:firstLine="567"/>
        <w:jc w:val="both"/>
        <w:rPr>
          <w:sz w:val="28"/>
          <w:szCs w:val="28"/>
        </w:rPr>
      </w:pPr>
      <w:r w:rsidRPr="004512ED">
        <w:rPr>
          <w:sz w:val="28"/>
          <w:szCs w:val="28"/>
        </w:rPr>
        <w:t xml:space="preserve">В </w:t>
      </w:r>
      <w:r>
        <w:rPr>
          <w:sz w:val="28"/>
          <w:szCs w:val="28"/>
        </w:rPr>
        <w:t>монографии</w:t>
      </w:r>
      <w:r w:rsidRPr="004512ED">
        <w:rPr>
          <w:sz w:val="28"/>
          <w:szCs w:val="28"/>
        </w:rPr>
        <w:t xml:space="preserve"> рассматривается феномен полиморфизма в ампелографии, характеризующий разнообразие внутри сортов винограда, и его значение для формирования адаптивных ампелоценозов. Описаны </w:t>
      </w:r>
      <w:proofErr w:type="gramStart"/>
      <w:r w:rsidRPr="004512ED">
        <w:rPr>
          <w:sz w:val="28"/>
          <w:szCs w:val="28"/>
        </w:rPr>
        <w:t>применения</w:t>
      </w:r>
      <w:proofErr w:type="gramEnd"/>
      <w:r w:rsidRPr="004512ED">
        <w:rPr>
          <w:sz w:val="28"/>
          <w:szCs w:val="28"/>
        </w:rPr>
        <w:t xml:space="preserve"> автоматизированного системно-когнитивного анализа (АСК-анализа) и интеллектуальной системы «Эйдос» для задач оцифровки и анализа листьев винограда. Предложен новый подход к оцифровке с использованием полярной системы координат и стандартизации изображений. Рассматриваются методы </w:t>
      </w:r>
      <w:proofErr w:type="gramStart"/>
      <w:r w:rsidRPr="004512ED">
        <w:rPr>
          <w:sz w:val="28"/>
          <w:szCs w:val="28"/>
        </w:rPr>
        <w:t>выделения прототипа формы листа сорта</w:t>
      </w:r>
      <w:proofErr w:type="gramEnd"/>
      <w:r w:rsidRPr="004512ED">
        <w:rPr>
          <w:sz w:val="28"/>
          <w:szCs w:val="28"/>
        </w:rPr>
        <w:t xml:space="preserve"> или клона, независимого от случайных воздействий среды. Представленный подход позволяет идентифицировать сорта и клоны, определять степень их сходства и различия, что обеспечивает значительный вклад в развитие виноградарства и ампелографии.</w:t>
      </w:r>
    </w:p>
    <w:p w:rsidR="001328D0" w:rsidRPr="0077666E" w:rsidRDefault="001328D0" w:rsidP="003E4B1E">
      <w:pPr>
        <w:widowControl/>
        <w:spacing w:before="0" w:line="240" w:lineRule="auto"/>
        <w:ind w:left="0" w:firstLine="567"/>
        <w:jc w:val="right"/>
        <w:rPr>
          <w:sz w:val="28"/>
          <w:szCs w:val="28"/>
        </w:rPr>
      </w:pPr>
      <w:r w:rsidRPr="0077666E">
        <w:rPr>
          <w:sz w:val="28"/>
          <w:szCs w:val="28"/>
        </w:rPr>
        <w:t>УДК 634.84(075.8)</w:t>
      </w:r>
    </w:p>
    <w:p w:rsidR="001328D0" w:rsidRPr="006524D1" w:rsidRDefault="001328D0" w:rsidP="003E4B1E">
      <w:pPr>
        <w:widowControl/>
        <w:spacing w:before="0" w:line="240" w:lineRule="auto"/>
        <w:ind w:left="0" w:firstLine="567"/>
        <w:jc w:val="right"/>
        <w:rPr>
          <w:sz w:val="28"/>
          <w:szCs w:val="28"/>
        </w:rPr>
      </w:pPr>
      <w:r w:rsidRPr="0077666E">
        <w:rPr>
          <w:sz w:val="28"/>
          <w:szCs w:val="28"/>
        </w:rPr>
        <w:t>ББК 42.36</w:t>
      </w:r>
    </w:p>
    <w:tbl>
      <w:tblPr>
        <w:tblW w:w="0" w:type="auto"/>
        <w:tblLook w:val="04A0" w:firstRow="1" w:lastRow="0" w:firstColumn="1" w:lastColumn="0" w:noHBand="0" w:noVBand="1"/>
      </w:tblPr>
      <w:tblGrid>
        <w:gridCol w:w="4598"/>
        <w:gridCol w:w="4688"/>
      </w:tblGrid>
      <w:tr w:rsidR="001328D0" w:rsidRPr="006524D1" w:rsidTr="006B1402">
        <w:trPr>
          <w:trHeight w:val="1441"/>
        </w:trPr>
        <w:tc>
          <w:tcPr>
            <w:tcW w:w="4598" w:type="dxa"/>
          </w:tcPr>
          <w:p w:rsidR="001328D0" w:rsidRPr="006524D1" w:rsidRDefault="001328D0" w:rsidP="003E4B1E">
            <w:pPr>
              <w:widowControl/>
              <w:spacing w:before="0" w:line="240" w:lineRule="auto"/>
              <w:ind w:left="0" w:firstLine="0"/>
              <w:rPr>
                <w:sz w:val="28"/>
                <w:szCs w:val="28"/>
              </w:rPr>
            </w:pPr>
          </w:p>
          <w:p w:rsidR="001328D0" w:rsidRPr="006524D1" w:rsidRDefault="001328D0" w:rsidP="003E4B1E">
            <w:pPr>
              <w:widowControl/>
              <w:spacing w:before="0" w:line="240" w:lineRule="auto"/>
              <w:ind w:left="0" w:firstLine="0"/>
              <w:rPr>
                <w:sz w:val="28"/>
                <w:szCs w:val="28"/>
              </w:rPr>
            </w:pPr>
          </w:p>
          <w:p w:rsidR="001328D0" w:rsidRPr="006524D1" w:rsidRDefault="001328D0" w:rsidP="003E4B1E">
            <w:pPr>
              <w:widowControl/>
              <w:spacing w:before="0" w:line="240" w:lineRule="auto"/>
              <w:ind w:left="0" w:firstLine="0"/>
              <w:rPr>
                <w:sz w:val="28"/>
                <w:szCs w:val="28"/>
              </w:rPr>
            </w:pPr>
          </w:p>
          <w:p w:rsidR="00380F2C" w:rsidRPr="00380F2C" w:rsidRDefault="00380F2C" w:rsidP="00380F2C">
            <w:pPr>
              <w:rPr>
                <w:sz w:val="28"/>
                <w:szCs w:val="28"/>
              </w:rPr>
            </w:pPr>
            <w:r w:rsidRPr="00380F2C">
              <w:rPr>
                <w:sz w:val="28"/>
                <w:szCs w:val="28"/>
              </w:rPr>
              <w:t>DOI: </w:t>
            </w:r>
            <w:hyperlink r:id="rId12" w:tgtFrame="_blank" w:history="1">
              <w:r w:rsidRPr="00380F2C">
                <w:rPr>
                  <w:rStyle w:val="a5"/>
                  <w:sz w:val="28"/>
                  <w:szCs w:val="28"/>
                </w:rPr>
                <w:t>10.13140/RG.2.2.28319.06566</w:t>
              </w:r>
            </w:hyperlink>
          </w:p>
          <w:p w:rsidR="001328D0" w:rsidRPr="005E24C0" w:rsidRDefault="001328D0" w:rsidP="003E4B1E">
            <w:pPr>
              <w:widowControl/>
              <w:spacing w:before="0" w:line="240" w:lineRule="auto"/>
              <w:ind w:left="0" w:firstLine="0"/>
              <w:rPr>
                <w:sz w:val="28"/>
                <w:szCs w:val="28"/>
              </w:rPr>
            </w:pPr>
            <w:r w:rsidRPr="005E24C0">
              <w:rPr>
                <w:sz w:val="28"/>
                <w:szCs w:val="28"/>
              </w:rPr>
              <w:t>ISB</w:t>
            </w:r>
            <w:r w:rsidRPr="005E24C0">
              <w:rPr>
                <w:sz w:val="28"/>
                <w:szCs w:val="28"/>
                <w:lang w:val="en-US"/>
              </w:rPr>
              <w:t>N</w:t>
            </w:r>
            <w:r w:rsidR="005E24C0">
              <w:rPr>
                <w:sz w:val="28"/>
                <w:szCs w:val="28"/>
              </w:rPr>
              <w:t xml:space="preserve"> </w:t>
            </w:r>
            <w:r w:rsidR="00185A05">
              <w:rPr>
                <w:sz w:val="28"/>
                <w:szCs w:val="28"/>
              </w:rPr>
              <w:t xml:space="preserve"> </w:t>
            </w:r>
            <w:r w:rsidR="00185A05" w:rsidRPr="00182B4C">
              <w:rPr>
                <w:sz w:val="28"/>
                <w:szCs w:val="28"/>
              </w:rPr>
              <w:t>978-5-9</w:t>
            </w:r>
            <w:r w:rsidR="00185A05">
              <w:rPr>
                <w:sz w:val="28"/>
                <w:szCs w:val="28"/>
              </w:rPr>
              <w:t>3856</w:t>
            </w:r>
            <w:r w:rsidR="00185A05" w:rsidRPr="00182B4C">
              <w:rPr>
                <w:sz w:val="28"/>
                <w:szCs w:val="28"/>
              </w:rPr>
              <w:t>-</w:t>
            </w:r>
            <w:r w:rsidR="00185A05">
              <w:rPr>
                <w:sz w:val="28"/>
                <w:szCs w:val="28"/>
              </w:rPr>
              <w:t>883</w:t>
            </w:r>
            <w:r w:rsidR="00185A05" w:rsidRPr="00182B4C">
              <w:rPr>
                <w:sz w:val="28"/>
                <w:szCs w:val="28"/>
              </w:rPr>
              <w:t>-</w:t>
            </w:r>
            <w:r w:rsidR="00185A05">
              <w:rPr>
                <w:sz w:val="28"/>
                <w:szCs w:val="28"/>
              </w:rPr>
              <w:t>9</w:t>
            </w:r>
          </w:p>
        </w:tc>
        <w:tc>
          <w:tcPr>
            <w:tcW w:w="4688" w:type="dxa"/>
          </w:tcPr>
          <w:p w:rsidR="00F65C68" w:rsidRPr="005E24C0" w:rsidRDefault="001328D0" w:rsidP="003E4B1E">
            <w:pPr>
              <w:widowControl/>
              <w:spacing w:before="0" w:line="240" w:lineRule="auto"/>
              <w:ind w:left="913" w:hanging="141"/>
              <w:rPr>
                <w:sz w:val="28"/>
                <w:szCs w:val="28"/>
              </w:rPr>
            </w:pPr>
            <w:r w:rsidRPr="005E24C0">
              <w:rPr>
                <w:sz w:val="28"/>
                <w:szCs w:val="28"/>
              </w:rPr>
              <w:t xml:space="preserve">© Луценко </w:t>
            </w:r>
            <w:r w:rsidR="00F65C68" w:rsidRPr="005E24C0">
              <w:rPr>
                <w:sz w:val="28"/>
                <w:szCs w:val="28"/>
              </w:rPr>
              <w:t>Е. В.</w:t>
            </w:r>
            <w:r w:rsidR="00185A05">
              <w:rPr>
                <w:sz w:val="28"/>
                <w:szCs w:val="28"/>
              </w:rPr>
              <w:t xml:space="preserve">, </w:t>
            </w:r>
          </w:p>
          <w:p w:rsidR="001328D0" w:rsidRPr="005E24C0" w:rsidRDefault="00833807" w:rsidP="00833807">
            <w:pPr>
              <w:widowControl/>
              <w:spacing w:before="0" w:line="240" w:lineRule="auto"/>
              <w:ind w:left="1099" w:hanging="327"/>
              <w:rPr>
                <w:sz w:val="28"/>
                <w:szCs w:val="28"/>
              </w:rPr>
            </w:pPr>
            <w:r>
              <w:rPr>
                <w:sz w:val="28"/>
                <w:szCs w:val="28"/>
              </w:rPr>
              <w:t xml:space="preserve">    </w:t>
            </w:r>
            <w:r w:rsidR="001328D0" w:rsidRPr="005E24C0">
              <w:rPr>
                <w:sz w:val="28"/>
                <w:szCs w:val="28"/>
              </w:rPr>
              <w:t>Трошин Л. П., 202</w:t>
            </w:r>
            <w:r w:rsidR="007C7FED" w:rsidRPr="005E24C0">
              <w:rPr>
                <w:sz w:val="28"/>
                <w:szCs w:val="28"/>
              </w:rPr>
              <w:t>4</w:t>
            </w:r>
          </w:p>
          <w:p w:rsidR="001328D0" w:rsidRPr="007C7FED" w:rsidRDefault="001328D0" w:rsidP="007C7FED">
            <w:pPr>
              <w:widowControl/>
              <w:spacing w:before="0" w:line="240" w:lineRule="auto"/>
              <w:ind w:left="1066" w:hanging="294"/>
              <w:rPr>
                <w:sz w:val="28"/>
                <w:szCs w:val="28"/>
              </w:rPr>
            </w:pPr>
            <w:r w:rsidRPr="005E24C0">
              <w:rPr>
                <w:sz w:val="28"/>
                <w:szCs w:val="28"/>
              </w:rPr>
              <w:t xml:space="preserve">© ФГБОУ </w:t>
            </w:r>
            <w:proofErr w:type="gramStart"/>
            <w:r w:rsidRPr="005E24C0">
              <w:rPr>
                <w:sz w:val="28"/>
                <w:szCs w:val="28"/>
              </w:rPr>
              <w:t>ВО</w:t>
            </w:r>
            <w:proofErr w:type="gramEnd"/>
            <w:r w:rsidRPr="005E24C0">
              <w:rPr>
                <w:sz w:val="28"/>
                <w:szCs w:val="28"/>
              </w:rPr>
              <w:t xml:space="preserve"> «Кубанский </w:t>
            </w:r>
            <w:r w:rsidRPr="005E24C0">
              <w:rPr>
                <w:sz w:val="28"/>
                <w:szCs w:val="28"/>
              </w:rPr>
              <w:br/>
              <w:t xml:space="preserve">государственный аграрный </w:t>
            </w:r>
            <w:r w:rsidRPr="005E24C0">
              <w:rPr>
                <w:sz w:val="28"/>
                <w:szCs w:val="28"/>
              </w:rPr>
              <w:br/>
              <w:t xml:space="preserve">университет имени </w:t>
            </w:r>
            <w:r w:rsidRPr="005E24C0">
              <w:rPr>
                <w:sz w:val="28"/>
                <w:szCs w:val="28"/>
              </w:rPr>
              <w:br/>
              <w:t>И. Т. Трубилина», 202</w:t>
            </w:r>
            <w:r w:rsidR="007C7FED" w:rsidRPr="005E24C0">
              <w:rPr>
                <w:sz w:val="28"/>
                <w:szCs w:val="28"/>
              </w:rPr>
              <w:t>4</w:t>
            </w:r>
          </w:p>
        </w:tc>
      </w:tr>
    </w:tbl>
    <w:p w:rsidR="001328D0" w:rsidRPr="007F5C58" w:rsidRDefault="00F65C68" w:rsidP="003E4B1E">
      <w:pPr>
        <w:pStyle w:val="a3"/>
        <w:spacing w:line="238" w:lineRule="auto"/>
        <w:ind w:left="2835"/>
        <w:rPr>
          <w:rFonts w:ascii="Times New Roman" w:hAnsi="Times New Roman"/>
          <w:i/>
          <w:spacing w:val="-4"/>
          <w:sz w:val="28"/>
          <w:szCs w:val="28"/>
          <w:lang w:eastAsia="x-none"/>
        </w:rPr>
      </w:pPr>
      <w:r>
        <w:rPr>
          <w:rFonts w:ascii="Times New Roman" w:hAnsi="Times New Roman"/>
          <w:i/>
          <w:spacing w:val="-4"/>
          <w:sz w:val="28"/>
          <w:szCs w:val="28"/>
          <w:lang w:eastAsia="x-none"/>
        </w:rPr>
        <w:t>Монография</w:t>
      </w:r>
      <w:r w:rsidR="001328D0" w:rsidRPr="007F5C58">
        <w:rPr>
          <w:rFonts w:ascii="Times New Roman" w:hAnsi="Times New Roman"/>
          <w:i/>
          <w:spacing w:val="-4"/>
          <w:sz w:val="28"/>
          <w:szCs w:val="28"/>
          <w:lang w:eastAsia="x-none"/>
        </w:rPr>
        <w:t xml:space="preserve"> подготовлен</w:t>
      </w:r>
      <w:r>
        <w:rPr>
          <w:rFonts w:ascii="Times New Roman" w:hAnsi="Times New Roman"/>
          <w:i/>
          <w:spacing w:val="-4"/>
          <w:sz w:val="28"/>
          <w:szCs w:val="28"/>
          <w:lang w:eastAsia="x-none"/>
        </w:rPr>
        <w:t>а</w:t>
      </w:r>
      <w:r w:rsidR="001328D0" w:rsidRPr="007F5C58">
        <w:rPr>
          <w:rFonts w:ascii="Times New Roman" w:hAnsi="Times New Roman"/>
          <w:i/>
          <w:spacing w:val="-4"/>
          <w:sz w:val="28"/>
          <w:szCs w:val="28"/>
          <w:lang w:eastAsia="x-none"/>
        </w:rPr>
        <w:t xml:space="preserve"> в рамках </w:t>
      </w:r>
    </w:p>
    <w:p w:rsidR="001328D0" w:rsidRPr="007F5C58" w:rsidRDefault="001328D0" w:rsidP="003E4B1E">
      <w:pPr>
        <w:pStyle w:val="a3"/>
        <w:spacing w:line="238" w:lineRule="auto"/>
        <w:ind w:left="2835"/>
        <w:rPr>
          <w:rFonts w:ascii="Times New Roman" w:hAnsi="Times New Roman"/>
          <w:i/>
          <w:spacing w:val="-4"/>
          <w:sz w:val="28"/>
          <w:szCs w:val="28"/>
          <w:lang w:eastAsia="x-none"/>
        </w:rPr>
      </w:pPr>
      <w:r w:rsidRPr="007F5C58">
        <w:rPr>
          <w:rFonts w:ascii="Times New Roman" w:hAnsi="Times New Roman"/>
          <w:i/>
          <w:spacing w:val="-4"/>
          <w:sz w:val="28"/>
          <w:szCs w:val="28"/>
          <w:lang w:eastAsia="x-none"/>
        </w:rPr>
        <w:t xml:space="preserve">реализации программы развития </w:t>
      </w:r>
    </w:p>
    <w:p w:rsidR="001328D0" w:rsidRPr="007F5C58" w:rsidRDefault="001328D0" w:rsidP="003E4B1E">
      <w:pPr>
        <w:pStyle w:val="a3"/>
        <w:spacing w:line="238" w:lineRule="auto"/>
        <w:ind w:left="2835"/>
        <w:rPr>
          <w:rFonts w:ascii="Times New Roman" w:hAnsi="Times New Roman"/>
          <w:i/>
          <w:spacing w:val="-4"/>
          <w:sz w:val="28"/>
          <w:szCs w:val="28"/>
          <w:lang w:eastAsia="x-none"/>
        </w:rPr>
      </w:pPr>
      <w:proofErr w:type="gramStart"/>
      <w:r w:rsidRPr="007F5C58">
        <w:rPr>
          <w:rFonts w:ascii="Times New Roman" w:hAnsi="Times New Roman"/>
          <w:i/>
          <w:spacing w:val="-4"/>
          <w:sz w:val="28"/>
          <w:szCs w:val="28"/>
          <w:lang w:eastAsia="x-none"/>
        </w:rPr>
        <w:t>Кубанского</w:t>
      </w:r>
      <w:proofErr w:type="gramEnd"/>
      <w:r w:rsidRPr="007F5C58">
        <w:rPr>
          <w:rFonts w:ascii="Times New Roman" w:hAnsi="Times New Roman"/>
          <w:i/>
          <w:spacing w:val="-4"/>
          <w:sz w:val="28"/>
          <w:szCs w:val="28"/>
          <w:lang w:eastAsia="x-none"/>
        </w:rPr>
        <w:t xml:space="preserve"> ГАУ «Приоритет 2030» </w:t>
      </w:r>
    </w:p>
    <w:p w:rsidR="001328D0" w:rsidRPr="007F5C58" w:rsidRDefault="001328D0" w:rsidP="003E4B1E">
      <w:pPr>
        <w:pStyle w:val="a3"/>
        <w:spacing w:line="238" w:lineRule="auto"/>
        <w:ind w:left="2835"/>
        <w:rPr>
          <w:rFonts w:ascii="Times New Roman" w:hAnsi="Times New Roman"/>
          <w:i/>
          <w:spacing w:val="-4"/>
          <w:sz w:val="28"/>
          <w:szCs w:val="28"/>
          <w:lang w:eastAsia="x-none"/>
        </w:rPr>
      </w:pPr>
      <w:proofErr w:type="gramStart"/>
      <w:r w:rsidRPr="007F5C58">
        <w:rPr>
          <w:rFonts w:ascii="Times New Roman" w:hAnsi="Times New Roman"/>
          <w:i/>
          <w:spacing w:val="-4"/>
          <w:sz w:val="28"/>
          <w:szCs w:val="28"/>
          <w:lang w:eastAsia="x-none"/>
        </w:rPr>
        <w:t xml:space="preserve">(стратегический проект «Генетика </w:t>
      </w:r>
      <w:proofErr w:type="gramEnd"/>
    </w:p>
    <w:p w:rsidR="001328D0" w:rsidRPr="007F5C58" w:rsidRDefault="001328D0" w:rsidP="003E4B1E">
      <w:pPr>
        <w:pStyle w:val="a3"/>
        <w:spacing w:line="238" w:lineRule="auto"/>
        <w:ind w:left="2835"/>
        <w:rPr>
          <w:rFonts w:ascii="Times New Roman" w:hAnsi="Times New Roman"/>
          <w:i/>
          <w:spacing w:val="-4"/>
          <w:sz w:val="28"/>
          <w:szCs w:val="28"/>
          <w:lang w:eastAsia="x-none"/>
        </w:rPr>
      </w:pPr>
      <w:r w:rsidRPr="007F5C58">
        <w:rPr>
          <w:rFonts w:ascii="Times New Roman" w:hAnsi="Times New Roman"/>
          <w:i/>
          <w:spacing w:val="-4"/>
          <w:sz w:val="28"/>
          <w:szCs w:val="28"/>
          <w:lang w:eastAsia="x-none"/>
        </w:rPr>
        <w:t>и селекция в растениеводстве»).</w:t>
      </w:r>
    </w:p>
    <w:p w:rsidR="005002EC" w:rsidRDefault="005002EC" w:rsidP="005002EC">
      <w:pPr>
        <w:widowControl/>
        <w:spacing w:before="0" w:line="240" w:lineRule="auto"/>
        <w:ind w:left="0" w:firstLine="0"/>
        <w:jc w:val="center"/>
        <w:rPr>
          <w:b/>
          <w:sz w:val="32"/>
          <w:szCs w:val="32"/>
        </w:rPr>
      </w:pPr>
      <w:bookmarkStart w:id="4" w:name="_Toc184971052"/>
      <w:r w:rsidRPr="005F7E16">
        <w:rPr>
          <w:b/>
          <w:sz w:val="32"/>
          <w:szCs w:val="32"/>
        </w:rPr>
        <w:lastRenderedPageBreak/>
        <w:t>О</w:t>
      </w:r>
      <w:r>
        <w:rPr>
          <w:b/>
          <w:sz w:val="32"/>
          <w:szCs w:val="32"/>
        </w:rPr>
        <w:t>ГЛАВЛ</w:t>
      </w:r>
      <w:r w:rsidRPr="005F7E16">
        <w:rPr>
          <w:b/>
          <w:sz w:val="32"/>
          <w:szCs w:val="32"/>
        </w:rPr>
        <w:t>ЕНИЕ</w:t>
      </w:r>
    </w:p>
    <w:p w:rsidR="00C71276" w:rsidRPr="003700BE" w:rsidRDefault="00D2690A" w:rsidP="005002EC">
      <w:pPr>
        <w:widowControl/>
        <w:spacing w:before="0" w:line="240" w:lineRule="auto"/>
        <w:ind w:left="0" w:firstLine="0"/>
        <w:jc w:val="center"/>
        <w:rPr>
          <w:b/>
          <w:sz w:val="32"/>
          <w:szCs w:val="32"/>
        </w:rPr>
      </w:pPr>
      <w:r>
        <w:rPr>
          <w:b/>
          <w:sz w:val="32"/>
          <w:szCs w:val="32"/>
        </w:rPr>
        <w:t xml:space="preserve">   </w:t>
      </w:r>
    </w:p>
    <w:p w:rsidR="00EE510E" w:rsidRDefault="00EE510E" w:rsidP="00EE510E">
      <w:pPr>
        <w:rPr>
          <w:sz w:val="28"/>
          <w:szCs w:val="28"/>
        </w:rPr>
      </w:pPr>
    </w:p>
    <w:p w:rsidR="005002EC" w:rsidRDefault="005002EC" w:rsidP="00C71276">
      <w:pPr>
        <w:widowControl/>
        <w:spacing w:before="0" w:line="240" w:lineRule="auto"/>
        <w:ind w:hanging="520"/>
        <w:rPr>
          <w:sz w:val="28"/>
          <w:szCs w:val="28"/>
        </w:rPr>
      </w:pPr>
    </w:p>
    <w:p w:rsidR="0069291B" w:rsidRPr="0069291B" w:rsidRDefault="00F87085" w:rsidP="0069291B">
      <w:pPr>
        <w:pStyle w:val="11"/>
        <w:ind w:left="364" w:hanging="364"/>
        <w:rPr>
          <w:rFonts w:eastAsiaTheme="minorEastAsia" w:cstheme="minorBidi"/>
          <w:b w:val="0"/>
          <w:bCs w:val="0"/>
          <w:caps w:val="0"/>
          <w:noProof/>
          <w:sz w:val="32"/>
          <w:szCs w:val="32"/>
          <w:lang w:val="en-US" w:eastAsia="en-US"/>
        </w:rPr>
      </w:pPr>
      <w:r w:rsidRPr="0069291B">
        <w:rPr>
          <w:b w:val="0"/>
          <w:sz w:val="32"/>
          <w:szCs w:val="32"/>
        </w:rPr>
        <w:fldChar w:fldCharType="begin"/>
      </w:r>
      <w:r w:rsidRPr="0069291B">
        <w:rPr>
          <w:b w:val="0"/>
          <w:sz w:val="32"/>
          <w:szCs w:val="32"/>
        </w:rPr>
        <w:instrText xml:space="preserve"> TOC \o "1-1" \h \z \u </w:instrText>
      </w:r>
      <w:r w:rsidRPr="0069291B">
        <w:rPr>
          <w:b w:val="0"/>
          <w:sz w:val="32"/>
          <w:szCs w:val="32"/>
        </w:rPr>
        <w:fldChar w:fldCharType="separate"/>
      </w:r>
      <w:hyperlink w:anchor="_Toc186111973" w:history="1">
        <w:r w:rsidR="0069291B" w:rsidRPr="0069291B">
          <w:rPr>
            <w:rStyle w:val="a5"/>
            <w:b w:val="0"/>
            <w:noProof/>
            <w:sz w:val="32"/>
            <w:szCs w:val="32"/>
          </w:rPr>
          <w:t>ПРЕДИСЛОВИЕ</w:t>
        </w:r>
        <w:r w:rsidR="0069291B" w:rsidRPr="0069291B">
          <w:rPr>
            <w:b w:val="0"/>
            <w:noProof/>
            <w:webHidden/>
            <w:sz w:val="32"/>
            <w:szCs w:val="32"/>
          </w:rPr>
          <w:tab/>
        </w:r>
        <w:r w:rsidR="0069291B" w:rsidRPr="0069291B">
          <w:rPr>
            <w:b w:val="0"/>
            <w:noProof/>
            <w:webHidden/>
            <w:sz w:val="32"/>
            <w:szCs w:val="32"/>
          </w:rPr>
          <w:fldChar w:fldCharType="begin"/>
        </w:r>
        <w:r w:rsidR="0069291B" w:rsidRPr="0069291B">
          <w:rPr>
            <w:b w:val="0"/>
            <w:noProof/>
            <w:webHidden/>
            <w:sz w:val="32"/>
            <w:szCs w:val="32"/>
          </w:rPr>
          <w:instrText xml:space="preserve"> PAGEREF _Toc186111973 \h </w:instrText>
        </w:r>
        <w:r w:rsidR="0069291B" w:rsidRPr="0069291B">
          <w:rPr>
            <w:b w:val="0"/>
            <w:noProof/>
            <w:webHidden/>
            <w:sz w:val="32"/>
            <w:szCs w:val="32"/>
          </w:rPr>
        </w:r>
        <w:r w:rsidR="0069291B" w:rsidRPr="0069291B">
          <w:rPr>
            <w:b w:val="0"/>
            <w:noProof/>
            <w:webHidden/>
            <w:sz w:val="32"/>
            <w:szCs w:val="32"/>
          </w:rPr>
          <w:fldChar w:fldCharType="separate"/>
        </w:r>
        <w:r w:rsidR="00685AC9">
          <w:rPr>
            <w:b w:val="0"/>
            <w:noProof/>
            <w:webHidden/>
            <w:sz w:val="32"/>
            <w:szCs w:val="32"/>
          </w:rPr>
          <w:t>5</w:t>
        </w:r>
        <w:r w:rsidR="0069291B"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4" w:history="1">
        <w:r w:rsidRPr="0069291B">
          <w:rPr>
            <w:rStyle w:val="a5"/>
            <w:b w:val="0"/>
            <w:noProof/>
            <w:sz w:val="32"/>
            <w:szCs w:val="32"/>
            <w:lang w:eastAsia="x-none"/>
          </w:rPr>
          <w:t>1. ВВЕДЕНИЕ В АМПЕЛОМЕТРИЮ</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_Toc186111974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7</w:t>
        </w:r>
        <w:r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5" w:history="1">
        <w:r w:rsidRPr="0069291B">
          <w:rPr>
            <w:rStyle w:val="a5"/>
            <w:b w:val="0"/>
            <w:noProof/>
            <w:sz w:val="32"/>
            <w:szCs w:val="32"/>
            <w:lang w:eastAsia="x-none"/>
          </w:rPr>
          <w:t>2.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_Toc186111975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11</w:t>
        </w:r>
        <w:r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6" w:history="1">
        <w:r w:rsidRPr="0069291B">
          <w:rPr>
            <w:rStyle w:val="a5"/>
            <w:b w:val="0"/>
            <w:noProof/>
            <w:sz w:val="32"/>
            <w:szCs w:val="32"/>
            <w:lang w:eastAsia="x-none"/>
          </w:rPr>
          <w:t>3. КОЛИЧЕСТВЕННОЕ ИЗМЕРЕНИЕ СХОДСТВА-РАЗЛИЧИЯ  КЛОНОВ ВИНОГРАДА ПО КОНТУРАМ ЛИСТЬЕВ С ПРИМЕНЕНИЕМ АСК-АНАЛИЗА И СИСТЕМЫ «ЭЙДОС»</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_Toc186111976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60</w:t>
        </w:r>
        <w:r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7" w:history="1">
        <w:r w:rsidRPr="0069291B">
          <w:rPr>
            <w:rStyle w:val="a5"/>
            <w:b w:val="0"/>
            <w:noProof/>
            <w:sz w:val="32"/>
            <w:szCs w:val="32"/>
          </w:rPr>
          <w:t>4. ПРИМЕНЕНИЕ ТЕОРИИ ИНФОРМАЦИИ И КОГНИТИВНЫХ ТЕХНОЛОГИЙ ДЛЯ РЕШЕНИЯ ЗАДАЧ ГЕНЕТИКИ (на примере вычисления количества информации в генах о признаках и свойствах различных автохтонных сортов винограда)</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_Toc186111977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83</w:t>
        </w:r>
        <w:r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8" w:history="1">
        <w:r w:rsidRPr="0069291B">
          <w:rPr>
            <w:rStyle w:val="a5"/>
            <w:b w:val="0"/>
            <w:noProof/>
            <w:sz w:val="32"/>
            <w:szCs w:val="32"/>
          </w:rPr>
          <w:t>5. БИОМЕТРИЧЕСКАЯ ОЦЕНКА ПОЛИМОРФИЗМА СОРТОГРУПП ВИНОГРАДА ПИНО И РИСЛИНГ ПО МОРФОЛОГИЧЕСКИМ ПРИЗНАКАМ ЛИСТЬЕВ СРЕДНЕГО ЯРУСА КРОНЫ*</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_Toc186111978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138</w:t>
        </w:r>
        <w:r w:rsidRPr="0069291B">
          <w:rPr>
            <w:b w:val="0"/>
            <w:noProof/>
            <w:webHidden/>
            <w:sz w:val="32"/>
            <w:szCs w:val="32"/>
          </w:rPr>
          <w:fldChar w:fldCharType="end"/>
        </w:r>
      </w:hyperlink>
    </w:p>
    <w:p w:rsidR="0069291B" w:rsidRPr="0069291B" w:rsidRDefault="0069291B" w:rsidP="0069291B">
      <w:pPr>
        <w:pStyle w:val="11"/>
        <w:ind w:left="364" w:hanging="364"/>
        <w:rPr>
          <w:rFonts w:eastAsiaTheme="minorEastAsia" w:cstheme="minorBidi"/>
          <w:b w:val="0"/>
          <w:bCs w:val="0"/>
          <w:caps w:val="0"/>
          <w:noProof/>
          <w:sz w:val="32"/>
          <w:szCs w:val="32"/>
          <w:lang w:val="en-US" w:eastAsia="en-US"/>
        </w:rPr>
      </w:pPr>
      <w:hyperlink w:anchor="_Toc186111979" w:history="1">
        <w:r w:rsidRPr="0069291B">
          <w:rPr>
            <w:rStyle w:val="a5"/>
            <w:b w:val="0"/>
            <w:noProof/>
            <w:sz w:val="32"/>
            <w:szCs w:val="32"/>
          </w:rPr>
          <w:t>ОБЩИЕ ВЫВОДЫ</w:t>
        </w:r>
        <w:r w:rsidRPr="0069291B">
          <w:rPr>
            <w:b w:val="0"/>
            <w:noProof/>
            <w:webHidden/>
            <w:sz w:val="32"/>
            <w:szCs w:val="32"/>
          </w:rPr>
          <w:tab/>
        </w:r>
        <w:r w:rsidRPr="0069291B">
          <w:rPr>
            <w:b w:val="0"/>
            <w:noProof/>
            <w:webHidden/>
            <w:sz w:val="32"/>
            <w:szCs w:val="32"/>
          </w:rPr>
          <w:fldChar w:fldCharType="begin"/>
        </w:r>
        <w:r w:rsidRPr="0069291B">
          <w:rPr>
            <w:b w:val="0"/>
            <w:noProof/>
            <w:webHidden/>
            <w:sz w:val="32"/>
            <w:szCs w:val="32"/>
          </w:rPr>
          <w:instrText xml:space="preserve"> PAGEREF _Toc186111979 \h </w:instrText>
        </w:r>
        <w:r w:rsidRPr="0069291B">
          <w:rPr>
            <w:b w:val="0"/>
            <w:noProof/>
            <w:webHidden/>
            <w:sz w:val="32"/>
            <w:szCs w:val="32"/>
          </w:rPr>
        </w:r>
        <w:r w:rsidRPr="0069291B">
          <w:rPr>
            <w:b w:val="0"/>
            <w:noProof/>
            <w:webHidden/>
            <w:sz w:val="32"/>
            <w:szCs w:val="32"/>
          </w:rPr>
          <w:fldChar w:fldCharType="separate"/>
        </w:r>
        <w:r w:rsidR="00685AC9">
          <w:rPr>
            <w:b w:val="0"/>
            <w:noProof/>
            <w:webHidden/>
            <w:sz w:val="32"/>
            <w:szCs w:val="32"/>
          </w:rPr>
          <w:t>151</w:t>
        </w:r>
        <w:r w:rsidRPr="0069291B">
          <w:rPr>
            <w:b w:val="0"/>
            <w:noProof/>
            <w:webHidden/>
            <w:sz w:val="32"/>
            <w:szCs w:val="32"/>
          </w:rPr>
          <w:fldChar w:fldCharType="end"/>
        </w:r>
      </w:hyperlink>
    </w:p>
    <w:p w:rsidR="00F87085" w:rsidRDefault="00F87085" w:rsidP="0069291B">
      <w:pPr>
        <w:pStyle w:val="11"/>
        <w:ind w:left="364" w:hanging="364"/>
        <w:rPr>
          <w:b w:val="0"/>
          <w:sz w:val="32"/>
          <w:szCs w:val="32"/>
        </w:rPr>
      </w:pPr>
      <w:r w:rsidRPr="0069291B">
        <w:rPr>
          <w:b w:val="0"/>
          <w:sz w:val="32"/>
          <w:szCs w:val="32"/>
        </w:rPr>
        <w:fldChar w:fldCharType="end"/>
      </w:r>
    </w:p>
    <w:p w:rsidR="00F87085" w:rsidRDefault="00F87085">
      <w:pPr>
        <w:widowControl/>
        <w:spacing w:before="0" w:line="240" w:lineRule="auto"/>
        <w:ind w:left="0" w:firstLine="0"/>
        <w:rPr>
          <w:rFonts w:asciiTheme="minorHAnsi" w:hAnsiTheme="minorHAnsi" w:cstheme="minorHAnsi"/>
          <w:bCs/>
          <w:caps/>
          <w:sz w:val="32"/>
          <w:szCs w:val="32"/>
        </w:rPr>
      </w:pPr>
      <w:r>
        <w:rPr>
          <w:b/>
          <w:sz w:val="32"/>
          <w:szCs w:val="32"/>
        </w:rPr>
        <w:br w:type="page"/>
      </w:r>
    </w:p>
    <w:p w:rsidR="003E7EFB" w:rsidRPr="0034243B" w:rsidRDefault="003E7EFB" w:rsidP="003E4B1E">
      <w:pPr>
        <w:pStyle w:val="1"/>
        <w:spacing w:before="0"/>
        <w:rPr>
          <w:b/>
          <w:sz w:val="28"/>
          <w:szCs w:val="28"/>
          <w:lang w:val="ru-RU"/>
        </w:rPr>
      </w:pPr>
      <w:bookmarkStart w:id="5" w:name="_Toc186111973"/>
      <w:r w:rsidRPr="0034243B">
        <w:rPr>
          <w:b/>
          <w:sz w:val="28"/>
          <w:szCs w:val="28"/>
          <w:lang w:val="ru-RU"/>
        </w:rPr>
        <w:lastRenderedPageBreak/>
        <w:t>ПРЕДИСЛОВИЕ</w:t>
      </w:r>
      <w:bookmarkEnd w:id="4"/>
      <w:bookmarkEnd w:id="5"/>
    </w:p>
    <w:p w:rsidR="003E7EFB" w:rsidRDefault="003E7EFB" w:rsidP="003E4B1E">
      <w:pPr>
        <w:widowControl/>
        <w:spacing w:before="0" w:line="240" w:lineRule="auto"/>
        <w:ind w:left="0" w:firstLine="0"/>
        <w:jc w:val="center"/>
        <w:rPr>
          <w:lang w:eastAsia="x-none"/>
        </w:rPr>
      </w:pPr>
    </w:p>
    <w:p w:rsidR="003E7EFB" w:rsidRPr="008A429D" w:rsidRDefault="003E7EFB" w:rsidP="003E4B1E">
      <w:pPr>
        <w:spacing w:before="0" w:line="276" w:lineRule="auto"/>
        <w:ind w:left="0" w:firstLine="709"/>
        <w:jc w:val="both"/>
        <w:rPr>
          <w:sz w:val="32"/>
          <w:szCs w:val="32"/>
        </w:rPr>
      </w:pPr>
      <w:proofErr w:type="gramStart"/>
      <w:r w:rsidRPr="008A429D">
        <w:rPr>
          <w:sz w:val="32"/>
          <w:szCs w:val="32"/>
        </w:rPr>
        <w:t>Протекавшие в последние годы перестройка отечественной науки и гармонизация образования приводят к современной интеграции близкородственных биологических и сельскохозяйственных направлений, как-то виноградарства, виноделия, биоэкологии винограда, ампелографии, клоновой и генетической селекций, общей и молекулярной генетики, увологии, ампелометрии и ампелологии, что на сегодня выразилось в яркой вспышке б</w:t>
      </w:r>
      <w:bookmarkStart w:id="6" w:name="_GoBack"/>
      <w:bookmarkEnd w:id="6"/>
      <w:r w:rsidRPr="008A429D">
        <w:rPr>
          <w:sz w:val="32"/>
          <w:szCs w:val="32"/>
        </w:rPr>
        <w:t>ольшого количества созданных и интродуцированных генотипов винограда – генетов и ренетов…</w:t>
      </w:r>
      <w:proofErr w:type="gramEnd"/>
    </w:p>
    <w:p w:rsidR="003E7EFB" w:rsidRPr="008A429D" w:rsidRDefault="003E7EFB" w:rsidP="003E4B1E">
      <w:pPr>
        <w:spacing w:before="0" w:line="276" w:lineRule="auto"/>
        <w:ind w:left="0" w:firstLine="709"/>
        <w:jc w:val="both"/>
        <w:rPr>
          <w:sz w:val="32"/>
          <w:szCs w:val="32"/>
        </w:rPr>
      </w:pPr>
      <w:r w:rsidRPr="008A429D">
        <w:rPr>
          <w:sz w:val="32"/>
          <w:szCs w:val="32"/>
        </w:rPr>
        <w:t xml:space="preserve">В этом глубинном процессе интеграции усилий ученых, педагогов и производственников активное участие принимают селекционеры и питомниководы России из разных НИИ и опытных станций не только нашего Отечества, но и зарубежных. </w:t>
      </w:r>
      <w:proofErr w:type="gramStart"/>
      <w:r w:rsidRPr="008A429D">
        <w:rPr>
          <w:sz w:val="32"/>
          <w:szCs w:val="32"/>
        </w:rPr>
        <w:t>Особо следует отметить коллективный труд исследователей под координирующим руководством некогда хорошо работавшей секции виноградарства Российской сельхозакадемии, объединявшей усилия работников Всероссийского НИИВиВ имени Я.И. Потапенко, Национального НИИВиВ «Магарач», Северо-Кавказского ЗНИИСиВ, Анапской ЗОСВиВ, Крымской ОСС ВИРа, Дагестанской ОС и Кубанского госагроуниверситета, на основе творческого сотрудничества – зарубежного Афинского института виноградарства (Греция).</w:t>
      </w:r>
      <w:proofErr w:type="gramEnd"/>
      <w:r w:rsidRPr="008A429D">
        <w:rPr>
          <w:sz w:val="32"/>
          <w:szCs w:val="32"/>
        </w:rPr>
        <w:t xml:space="preserve"> В интеграции науки и производства заметную роль в России ныне играют не только производственные коллектив</w:t>
      </w:r>
      <w:proofErr w:type="gramStart"/>
      <w:r w:rsidRPr="008A429D">
        <w:rPr>
          <w:sz w:val="32"/>
          <w:szCs w:val="32"/>
        </w:rPr>
        <w:t>ы ООО</w:t>
      </w:r>
      <w:proofErr w:type="gramEnd"/>
      <w:r w:rsidRPr="008A429D">
        <w:rPr>
          <w:sz w:val="32"/>
          <w:szCs w:val="32"/>
        </w:rPr>
        <w:t xml:space="preserve"> «Южная», ООО «Собер Баш», «Фанагория», «Победа», «Кубанский виноград» и «Мысхако», но и многочисленные фермеры, а также любители виноградной лозы.</w:t>
      </w:r>
    </w:p>
    <w:p w:rsidR="0051305D" w:rsidRDefault="003E7EFB" w:rsidP="003E4B1E">
      <w:pPr>
        <w:spacing w:before="0" w:line="276" w:lineRule="auto"/>
        <w:ind w:left="0" w:firstLine="709"/>
        <w:jc w:val="both"/>
        <w:rPr>
          <w:sz w:val="32"/>
          <w:szCs w:val="32"/>
        </w:rPr>
      </w:pPr>
      <w:r w:rsidRPr="008A429D">
        <w:rPr>
          <w:sz w:val="32"/>
          <w:szCs w:val="32"/>
        </w:rPr>
        <w:t>В данно</w:t>
      </w:r>
      <w:r w:rsidR="00A46733">
        <w:rPr>
          <w:sz w:val="32"/>
          <w:szCs w:val="32"/>
        </w:rPr>
        <w:t>й</w:t>
      </w:r>
      <w:r w:rsidRPr="008A429D">
        <w:rPr>
          <w:sz w:val="32"/>
          <w:szCs w:val="32"/>
        </w:rPr>
        <w:t xml:space="preserve"> </w:t>
      </w:r>
      <w:r w:rsidR="00A46733">
        <w:rPr>
          <w:sz w:val="32"/>
          <w:szCs w:val="32"/>
        </w:rPr>
        <w:t>монограф</w:t>
      </w:r>
      <w:r w:rsidRPr="008A429D">
        <w:rPr>
          <w:sz w:val="32"/>
          <w:szCs w:val="32"/>
        </w:rPr>
        <w:t>ии отражены результаты интеграционных процессов науки, образования и производства, венцом которых явились созданные многочисленные сорта и клоны винограда. И чтобы история</w:t>
      </w:r>
      <w:r w:rsidR="0051305D" w:rsidRPr="008A429D">
        <w:rPr>
          <w:sz w:val="32"/>
          <w:szCs w:val="32"/>
        </w:rPr>
        <w:t xml:space="preserve"> ампелографии и </w:t>
      </w:r>
      <w:r w:rsidR="0051305D" w:rsidRPr="008A429D">
        <w:rPr>
          <w:sz w:val="32"/>
          <w:szCs w:val="32"/>
        </w:rPr>
        <w:lastRenderedPageBreak/>
        <w:t>ампелометрии не допускала «ошибок», каждый генотип снабжен своим авторским коллективом, авторской карточкой.</w:t>
      </w:r>
    </w:p>
    <w:p w:rsidR="00F66643" w:rsidRDefault="00F66643" w:rsidP="003E4B1E">
      <w:pPr>
        <w:spacing w:before="0" w:line="276" w:lineRule="auto"/>
        <w:ind w:left="0" w:firstLine="709"/>
        <w:jc w:val="both"/>
        <w:rPr>
          <w:sz w:val="32"/>
          <w:szCs w:val="32"/>
        </w:rPr>
      </w:pPr>
      <w:r>
        <w:rPr>
          <w:sz w:val="32"/>
          <w:szCs w:val="32"/>
        </w:rPr>
        <w:t>Основой монографии являются следующие работы:</w:t>
      </w:r>
    </w:p>
    <w:p w:rsidR="00F66643" w:rsidRPr="00B36D98" w:rsidRDefault="00B927DB" w:rsidP="00F66643">
      <w:pPr>
        <w:spacing w:before="0" w:line="276" w:lineRule="auto"/>
        <w:ind w:left="0" w:firstLine="709"/>
        <w:jc w:val="both"/>
        <w:rPr>
          <w:color w:val="0070C0"/>
          <w:sz w:val="32"/>
          <w:szCs w:val="32"/>
        </w:rPr>
      </w:pPr>
      <w:hyperlink r:id="rId13" w:history="1">
        <w:r w:rsidR="00F66643" w:rsidRPr="00B36D98">
          <w:rPr>
            <w:rStyle w:val="a5"/>
            <w:color w:val="0070C0"/>
            <w:sz w:val="32"/>
            <w:szCs w:val="32"/>
          </w:rPr>
          <w:t>http://ej.kubagro.ru/2009/08/pdf/01.pdf</w:t>
        </w:r>
      </w:hyperlink>
      <w:r w:rsidR="00F66643" w:rsidRPr="00B36D98">
        <w:rPr>
          <w:color w:val="0070C0"/>
          <w:sz w:val="32"/>
          <w:szCs w:val="32"/>
        </w:rPr>
        <w:t>,</w:t>
      </w:r>
    </w:p>
    <w:p w:rsidR="00F66643" w:rsidRPr="00B36D98" w:rsidRDefault="00B927DB" w:rsidP="00F66643">
      <w:pPr>
        <w:spacing w:before="0" w:line="276" w:lineRule="auto"/>
        <w:ind w:left="0" w:firstLine="709"/>
        <w:jc w:val="both"/>
        <w:rPr>
          <w:color w:val="0070C0"/>
          <w:sz w:val="32"/>
          <w:szCs w:val="32"/>
        </w:rPr>
      </w:pPr>
      <w:hyperlink r:id="rId14" w:tgtFrame="_blank" w:history="1">
        <w:r w:rsidR="00F66643" w:rsidRPr="00B36D98">
          <w:rPr>
            <w:rStyle w:val="a5"/>
            <w:color w:val="0070C0"/>
            <w:sz w:val="32"/>
            <w:szCs w:val="32"/>
            <w:shd w:val="clear" w:color="auto" w:fill="FFFFFF"/>
          </w:rPr>
          <w:t>http://ej.kubagro.ru/2015/08/pdf/64.pdf</w:t>
        </w:r>
      </w:hyperlink>
      <w:r w:rsidR="00F66643" w:rsidRPr="00B36D98">
        <w:rPr>
          <w:color w:val="0070C0"/>
          <w:sz w:val="32"/>
          <w:szCs w:val="32"/>
        </w:rPr>
        <w:t>,</w:t>
      </w:r>
    </w:p>
    <w:p w:rsidR="00F66643" w:rsidRPr="00B36D98" w:rsidRDefault="00B927DB" w:rsidP="00F66643">
      <w:pPr>
        <w:spacing w:before="0" w:line="276" w:lineRule="auto"/>
        <w:ind w:left="0" w:firstLine="709"/>
        <w:jc w:val="both"/>
        <w:rPr>
          <w:color w:val="0070C0"/>
          <w:sz w:val="32"/>
          <w:szCs w:val="32"/>
          <w:shd w:val="clear" w:color="auto" w:fill="FFFFFF"/>
        </w:rPr>
      </w:pPr>
      <w:hyperlink r:id="rId15" w:tgtFrame="_blank" w:history="1">
        <w:r w:rsidR="00F66643" w:rsidRPr="00B36D98">
          <w:rPr>
            <w:rStyle w:val="a5"/>
            <w:color w:val="0070C0"/>
            <w:sz w:val="32"/>
            <w:szCs w:val="32"/>
            <w:shd w:val="clear" w:color="auto" w:fill="FFFFFF"/>
          </w:rPr>
          <w:t>http://ej.kubagro.ru/2016/02/pdf/77.pdf</w:t>
        </w:r>
      </w:hyperlink>
      <w:r w:rsidR="00F66643" w:rsidRPr="00B36D98">
        <w:rPr>
          <w:color w:val="0070C0"/>
          <w:sz w:val="32"/>
          <w:szCs w:val="32"/>
          <w:shd w:val="clear" w:color="auto" w:fill="FFFFFF"/>
        </w:rPr>
        <w:t>,</w:t>
      </w:r>
    </w:p>
    <w:p w:rsidR="00F66643" w:rsidRPr="00B36D98" w:rsidRDefault="00F66643" w:rsidP="00F66643">
      <w:pPr>
        <w:spacing w:before="0" w:line="276" w:lineRule="auto"/>
        <w:ind w:left="0" w:firstLine="709"/>
        <w:jc w:val="both"/>
        <w:rPr>
          <w:color w:val="0070C0"/>
          <w:sz w:val="32"/>
          <w:szCs w:val="32"/>
          <w:u w:val="single"/>
        </w:rPr>
      </w:pPr>
      <w:r w:rsidRPr="00B36D98">
        <w:rPr>
          <w:color w:val="0070C0"/>
          <w:sz w:val="32"/>
          <w:szCs w:val="32"/>
          <w:u w:val="single"/>
        </w:rPr>
        <w:t>http://ej.kubagro.ru/2016/07/pdf/03.pdf.</w:t>
      </w:r>
    </w:p>
    <w:p w:rsidR="0051305D" w:rsidRDefault="0051305D" w:rsidP="003E4B1E">
      <w:pPr>
        <w:spacing w:before="0" w:line="276" w:lineRule="auto"/>
        <w:ind w:left="0" w:firstLine="709"/>
        <w:jc w:val="both"/>
        <w:rPr>
          <w:sz w:val="32"/>
          <w:szCs w:val="32"/>
        </w:rPr>
      </w:pPr>
      <w:r w:rsidRPr="008A429D">
        <w:rPr>
          <w:sz w:val="32"/>
          <w:szCs w:val="32"/>
        </w:rPr>
        <w:t xml:space="preserve">Авторы монографии выражают искренние признательность и благодарность ректорату университета, сотрудникам кафедры виноградарства и кафедры компьютерных </w:t>
      </w:r>
      <w:r w:rsidR="00700311" w:rsidRPr="008A429D">
        <w:rPr>
          <w:sz w:val="32"/>
          <w:szCs w:val="32"/>
        </w:rPr>
        <w:t>технологий</w:t>
      </w:r>
      <w:r w:rsidRPr="008A429D">
        <w:rPr>
          <w:sz w:val="32"/>
          <w:szCs w:val="32"/>
        </w:rPr>
        <w:t xml:space="preserve"> за помощь в проведении университетских </w:t>
      </w:r>
      <w:r w:rsidR="00D22D3F">
        <w:rPr>
          <w:sz w:val="32"/>
          <w:szCs w:val="32"/>
        </w:rPr>
        <w:t>научно-исследовательских работ</w:t>
      </w:r>
      <w:r w:rsidRPr="008A429D">
        <w:rPr>
          <w:sz w:val="32"/>
          <w:szCs w:val="32"/>
        </w:rPr>
        <w:t xml:space="preserve"> и в </w:t>
      </w:r>
      <w:r w:rsidR="00700311" w:rsidRPr="008A429D">
        <w:rPr>
          <w:sz w:val="32"/>
          <w:szCs w:val="32"/>
        </w:rPr>
        <w:t>компоновке</w:t>
      </w:r>
      <w:r w:rsidRPr="008A429D">
        <w:rPr>
          <w:sz w:val="32"/>
          <w:szCs w:val="32"/>
        </w:rPr>
        <w:t xml:space="preserve"> представленно</w:t>
      </w:r>
      <w:r w:rsidR="00D22D3F">
        <w:rPr>
          <w:sz w:val="32"/>
          <w:szCs w:val="32"/>
        </w:rPr>
        <w:t xml:space="preserve">го </w:t>
      </w:r>
      <w:r w:rsidRPr="008A429D">
        <w:rPr>
          <w:sz w:val="32"/>
          <w:szCs w:val="32"/>
        </w:rPr>
        <w:t>т</w:t>
      </w:r>
      <w:r w:rsidR="00D22D3F">
        <w:rPr>
          <w:sz w:val="32"/>
          <w:szCs w:val="32"/>
        </w:rPr>
        <w:t>руда</w:t>
      </w:r>
      <w:r w:rsidRPr="008A429D">
        <w:rPr>
          <w:sz w:val="32"/>
          <w:szCs w:val="32"/>
        </w:rPr>
        <w:t>.</w:t>
      </w:r>
    </w:p>
    <w:p w:rsidR="007C7FED" w:rsidRDefault="007C7FED" w:rsidP="003E4B1E">
      <w:pPr>
        <w:spacing w:before="0" w:line="276" w:lineRule="auto"/>
        <w:ind w:left="0" w:firstLine="709"/>
        <w:jc w:val="both"/>
        <w:rPr>
          <w:sz w:val="32"/>
          <w:szCs w:val="32"/>
        </w:rPr>
      </w:pPr>
    </w:p>
    <w:p w:rsidR="007C7FED" w:rsidRDefault="007C7FED" w:rsidP="003E4B1E">
      <w:pPr>
        <w:spacing w:before="0" w:line="276" w:lineRule="auto"/>
        <w:ind w:left="0" w:firstLine="709"/>
        <w:jc w:val="both"/>
        <w:rPr>
          <w:sz w:val="32"/>
          <w:szCs w:val="32"/>
        </w:rPr>
      </w:pPr>
    </w:p>
    <w:p w:rsidR="00B325B4" w:rsidRDefault="007C7FED" w:rsidP="00B325B4">
      <w:pPr>
        <w:spacing w:before="0" w:line="276" w:lineRule="auto"/>
        <w:ind w:left="0" w:firstLine="709"/>
        <w:jc w:val="center"/>
        <w:rPr>
          <w:sz w:val="32"/>
          <w:szCs w:val="32"/>
        </w:rPr>
      </w:pPr>
      <w:r>
        <w:rPr>
          <w:sz w:val="32"/>
          <w:szCs w:val="32"/>
        </w:rPr>
        <w:t xml:space="preserve">…ниже: какие гиганты мысли, рук и дел – </w:t>
      </w:r>
    </w:p>
    <w:p w:rsidR="00591F02" w:rsidRDefault="007C7FED" w:rsidP="00B325B4">
      <w:pPr>
        <w:spacing w:before="0" w:line="276" w:lineRule="auto"/>
        <w:ind w:left="0" w:firstLine="709"/>
        <w:jc w:val="center"/>
        <w:rPr>
          <w:sz w:val="32"/>
          <w:szCs w:val="32"/>
        </w:rPr>
      </w:pPr>
      <w:r>
        <w:rPr>
          <w:sz w:val="32"/>
          <w:szCs w:val="32"/>
        </w:rPr>
        <w:t>мыслители, ваятели и мастера!</w:t>
      </w:r>
    </w:p>
    <w:p w:rsidR="00591F02" w:rsidRDefault="00591F02" w:rsidP="003E4B1E">
      <w:pPr>
        <w:spacing w:before="0" w:line="276" w:lineRule="auto"/>
        <w:ind w:left="0" w:firstLine="709"/>
        <w:jc w:val="both"/>
        <w:rPr>
          <w:sz w:val="32"/>
          <w:szCs w:val="32"/>
        </w:rPr>
      </w:pPr>
    </w:p>
    <w:p w:rsidR="00A46733" w:rsidRDefault="005775FC" w:rsidP="003E4B1E">
      <w:pPr>
        <w:spacing w:before="0" w:line="276" w:lineRule="auto"/>
        <w:ind w:left="0" w:firstLine="0"/>
        <w:jc w:val="both"/>
        <w:rPr>
          <w:sz w:val="32"/>
          <w:szCs w:val="32"/>
        </w:rPr>
      </w:pPr>
      <w:r>
        <w:rPr>
          <w:noProof/>
          <w:sz w:val="32"/>
          <w:szCs w:val="32"/>
          <w:lang w:val="en-US" w:eastAsia="en-US"/>
        </w:rPr>
        <w:drawing>
          <wp:inline distT="0" distB="0" distL="0" distR="0">
            <wp:extent cx="5895975" cy="3712210"/>
            <wp:effectExtent l="0" t="0" r="9525" b="254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975" cy="3712210"/>
                    </a:xfrm>
                    <a:prstGeom prst="rect">
                      <a:avLst/>
                    </a:prstGeom>
                    <a:noFill/>
                    <a:ln>
                      <a:noFill/>
                    </a:ln>
                  </pic:spPr>
                </pic:pic>
              </a:graphicData>
            </a:graphic>
          </wp:inline>
        </w:drawing>
      </w:r>
    </w:p>
    <w:p w:rsidR="003E7EFB" w:rsidRDefault="007249A2" w:rsidP="003E4B1E">
      <w:pPr>
        <w:spacing w:before="0" w:line="276" w:lineRule="auto"/>
        <w:ind w:left="0" w:firstLine="0"/>
        <w:jc w:val="center"/>
        <w:rPr>
          <w:sz w:val="32"/>
          <w:szCs w:val="32"/>
        </w:rPr>
      </w:pPr>
      <w:r w:rsidRPr="008A429D">
        <w:rPr>
          <w:sz w:val="32"/>
          <w:szCs w:val="32"/>
        </w:rPr>
        <w:t>Рафаэль Санти. Афинская школа. 1</w:t>
      </w:r>
      <w:r w:rsidR="00E42813" w:rsidRPr="008A429D">
        <w:rPr>
          <w:sz w:val="32"/>
          <w:szCs w:val="32"/>
        </w:rPr>
        <w:t>510-1511</w:t>
      </w:r>
    </w:p>
    <w:p w:rsidR="001328D0" w:rsidRPr="0093520B" w:rsidRDefault="00857A23" w:rsidP="0093520B">
      <w:pPr>
        <w:pStyle w:val="1"/>
        <w:spacing w:before="0" w:line="240" w:lineRule="auto"/>
        <w:rPr>
          <w:b/>
          <w:sz w:val="26"/>
          <w:szCs w:val="26"/>
          <w:lang w:val="ru-RU" w:eastAsia="x-none"/>
        </w:rPr>
      </w:pPr>
      <w:r w:rsidRPr="00685AC9">
        <w:rPr>
          <w:sz w:val="32"/>
          <w:szCs w:val="32"/>
          <w:lang w:val="ru-RU"/>
        </w:rPr>
        <w:br w:type="page"/>
      </w:r>
      <w:bookmarkStart w:id="7" w:name="_Toc184901527"/>
      <w:bookmarkStart w:id="8" w:name="_Toc186111974"/>
      <w:r w:rsidR="001166CF" w:rsidRPr="0093520B">
        <w:rPr>
          <w:b/>
          <w:sz w:val="26"/>
          <w:szCs w:val="26"/>
          <w:lang w:val="ru-RU" w:eastAsia="x-none"/>
        </w:rPr>
        <w:lastRenderedPageBreak/>
        <w:t>1. </w:t>
      </w:r>
      <w:r w:rsidR="00F65C68" w:rsidRPr="0093520B">
        <w:rPr>
          <w:b/>
          <w:sz w:val="26"/>
          <w:szCs w:val="26"/>
          <w:lang w:val="ru-RU" w:eastAsia="x-none"/>
        </w:rPr>
        <w:t>ВВЕДЕНИЕ</w:t>
      </w:r>
      <w:r w:rsidR="003E7EFB" w:rsidRPr="0093520B">
        <w:rPr>
          <w:b/>
          <w:sz w:val="26"/>
          <w:szCs w:val="26"/>
          <w:lang w:val="ru-RU" w:eastAsia="x-none"/>
        </w:rPr>
        <w:t xml:space="preserve"> В АМПЕЛОМЕТРИЮ</w:t>
      </w:r>
      <w:bookmarkEnd w:id="7"/>
      <w:bookmarkEnd w:id="8"/>
    </w:p>
    <w:p w:rsidR="0051305D" w:rsidRPr="008A429D" w:rsidRDefault="0051305D" w:rsidP="003E4B1E">
      <w:pPr>
        <w:spacing w:before="0" w:line="276" w:lineRule="auto"/>
        <w:ind w:left="0" w:firstLine="709"/>
        <w:jc w:val="both"/>
        <w:rPr>
          <w:sz w:val="32"/>
          <w:szCs w:val="32"/>
        </w:rPr>
      </w:pPr>
    </w:p>
    <w:p w:rsidR="0051305D" w:rsidRPr="008A429D" w:rsidRDefault="0051305D" w:rsidP="003E4B1E">
      <w:pPr>
        <w:spacing w:before="0" w:line="276" w:lineRule="auto"/>
        <w:ind w:left="0" w:firstLine="709"/>
        <w:jc w:val="both"/>
        <w:rPr>
          <w:sz w:val="32"/>
          <w:szCs w:val="32"/>
        </w:rPr>
      </w:pPr>
      <w:proofErr w:type="gramStart"/>
      <w:r w:rsidRPr="008A429D">
        <w:rPr>
          <w:sz w:val="32"/>
          <w:szCs w:val="32"/>
        </w:rPr>
        <w:t xml:space="preserve">Как сказано в первом томе мировой известности трехтомной «Энциклопедии виноградарства» (Кишинев, 1967), «АМПЕЛО… (от греч. </w:t>
      </w:r>
      <w:r w:rsidRPr="008039A9">
        <w:rPr>
          <w:i/>
          <w:sz w:val="32"/>
          <w:szCs w:val="32"/>
        </w:rPr>
        <w:t>ampelos</w:t>
      </w:r>
      <w:r w:rsidRPr="008A429D">
        <w:rPr>
          <w:sz w:val="32"/>
          <w:szCs w:val="32"/>
        </w:rPr>
        <w:t xml:space="preserve"> – виноград), первая составная часть сложных слов, обозначающая «относящийся к винограду»… АМПЕЛОМЕТРИЯ (от </w:t>
      </w:r>
      <w:r w:rsidRPr="008039A9">
        <w:rPr>
          <w:i/>
          <w:sz w:val="32"/>
          <w:szCs w:val="32"/>
        </w:rPr>
        <w:t>ампело</w:t>
      </w:r>
      <w:r w:rsidRPr="008A429D">
        <w:rPr>
          <w:sz w:val="32"/>
          <w:szCs w:val="32"/>
        </w:rPr>
        <w:t>… и …</w:t>
      </w:r>
      <w:r w:rsidRPr="008039A9">
        <w:rPr>
          <w:i/>
          <w:sz w:val="32"/>
          <w:szCs w:val="32"/>
        </w:rPr>
        <w:t>метрия</w:t>
      </w:r>
      <w:r w:rsidRPr="008A429D">
        <w:rPr>
          <w:sz w:val="32"/>
          <w:szCs w:val="32"/>
        </w:rPr>
        <w:t>), раздел ампелографии, включающий специзмерения количественных показателей изучаемых частей виноградного растения или его сортовых признаков и определение степени их варьирования с применением методов биометрии.</w:t>
      </w:r>
      <w:proofErr w:type="gramEnd"/>
      <w:r w:rsidRPr="008A429D">
        <w:rPr>
          <w:sz w:val="32"/>
          <w:szCs w:val="32"/>
        </w:rPr>
        <w:t xml:space="preserve"> Возникновению А. способствовали работы французского ампелографа Раваза (1902), </w:t>
      </w:r>
      <w:proofErr w:type="gramStart"/>
      <w:r w:rsidRPr="008A429D">
        <w:rPr>
          <w:sz w:val="32"/>
          <w:szCs w:val="32"/>
        </w:rPr>
        <w:t>к</w:t>
      </w:r>
      <w:r w:rsidR="00E42813" w:rsidRPr="008A429D">
        <w:rPr>
          <w:sz w:val="32"/>
          <w:szCs w:val="32"/>
        </w:rPr>
        <w:t>ото</w:t>
      </w:r>
      <w:r w:rsidRPr="008A429D">
        <w:rPr>
          <w:sz w:val="32"/>
          <w:szCs w:val="32"/>
        </w:rPr>
        <w:t>рый</w:t>
      </w:r>
      <w:proofErr w:type="gramEnd"/>
      <w:r w:rsidRPr="008A429D">
        <w:rPr>
          <w:sz w:val="32"/>
          <w:szCs w:val="32"/>
        </w:rPr>
        <w:t xml:space="preserve"> разработал законченную систему измерений пластинки виноградного листа, углов нервации, глубины вырезок, высоты зубчиков и т.д.</w:t>
      </w:r>
    </w:p>
    <w:p w:rsidR="0051305D" w:rsidRPr="008A429D" w:rsidRDefault="0051305D" w:rsidP="003E4B1E">
      <w:pPr>
        <w:spacing w:before="0" w:line="276" w:lineRule="auto"/>
        <w:ind w:left="0" w:firstLine="709"/>
        <w:jc w:val="both"/>
        <w:rPr>
          <w:sz w:val="32"/>
          <w:szCs w:val="32"/>
        </w:rPr>
      </w:pPr>
      <w:r w:rsidRPr="008A429D">
        <w:rPr>
          <w:sz w:val="32"/>
          <w:szCs w:val="32"/>
        </w:rPr>
        <w:t>Именно этому древнейшему культурному растению принадлежит лидирующая роль быть первым среди магических, обладающих уникальной способностью делать людей радостными и счастливыми</w:t>
      </w:r>
      <w:proofErr w:type="gramStart"/>
      <w:r w:rsidRPr="008A429D">
        <w:rPr>
          <w:sz w:val="32"/>
          <w:szCs w:val="32"/>
        </w:rPr>
        <w:t>…С</w:t>
      </w:r>
      <w:proofErr w:type="gramEnd"/>
      <w:r w:rsidRPr="008A429D">
        <w:rPr>
          <w:sz w:val="32"/>
          <w:szCs w:val="32"/>
        </w:rPr>
        <w:t>ами у</w:t>
      </w:r>
      <w:r w:rsidR="00E42813" w:rsidRPr="008A429D">
        <w:rPr>
          <w:sz w:val="32"/>
          <w:szCs w:val="32"/>
        </w:rPr>
        <w:t>беди</w:t>
      </w:r>
      <w:r w:rsidRPr="008A429D">
        <w:rPr>
          <w:sz w:val="32"/>
          <w:szCs w:val="32"/>
        </w:rPr>
        <w:t>те</w:t>
      </w:r>
      <w:r w:rsidR="00E42813" w:rsidRPr="008A429D">
        <w:rPr>
          <w:sz w:val="32"/>
          <w:szCs w:val="32"/>
        </w:rPr>
        <w:t>сь</w:t>
      </w:r>
      <w:r w:rsidRPr="008A429D">
        <w:rPr>
          <w:sz w:val="32"/>
          <w:szCs w:val="32"/>
        </w:rPr>
        <w:t>, покопайтесь в древних рукописях и проверьте…</w:t>
      </w:r>
    </w:p>
    <w:p w:rsidR="004D0F6F" w:rsidRPr="008A429D" w:rsidRDefault="004D0F6F" w:rsidP="003E4B1E">
      <w:pPr>
        <w:spacing w:before="0" w:line="276" w:lineRule="auto"/>
        <w:ind w:left="0" w:firstLine="709"/>
        <w:jc w:val="both"/>
        <w:rPr>
          <w:sz w:val="32"/>
          <w:szCs w:val="32"/>
        </w:rPr>
      </w:pPr>
      <w:r w:rsidRPr="008A429D">
        <w:rPr>
          <w:sz w:val="32"/>
          <w:szCs w:val="32"/>
        </w:rPr>
        <w:t xml:space="preserve">Среди огромнейше-многообразного звукосочетания гласно-несогласных букв </w:t>
      </w:r>
      <w:proofErr w:type="gramStart"/>
      <w:r w:rsidRPr="008A429D">
        <w:rPr>
          <w:sz w:val="32"/>
          <w:szCs w:val="32"/>
        </w:rPr>
        <w:t>врывается в человеческое сознание гипнотический всему миру известный русскоязычный комплекс-конгломерат… именно о нем много лет назад было</w:t>
      </w:r>
      <w:proofErr w:type="gramEnd"/>
      <w:r w:rsidRPr="008A429D">
        <w:rPr>
          <w:sz w:val="32"/>
          <w:szCs w:val="32"/>
        </w:rPr>
        <w:t xml:space="preserve"> сказано следующее: «Вначале слышно слово – слово твердое, звучное, удивительно интригующее и сложное. В нем отзвук развивающейся земной цивилизации. В едином звукосочетании совершенно разных двух слов – вино (</w:t>
      </w:r>
      <w:r w:rsidRPr="00091CE0">
        <w:rPr>
          <w:i/>
          <w:sz w:val="32"/>
          <w:szCs w:val="32"/>
        </w:rPr>
        <w:t>vin</w:t>
      </w:r>
      <w:r w:rsidRPr="008A429D">
        <w:rPr>
          <w:sz w:val="32"/>
          <w:szCs w:val="32"/>
        </w:rPr>
        <w:t xml:space="preserve"> – капелька Вселенной, в переводе с санскрита), и град (в переводе со старославянского «город») образуется уникальное – виноград. Это непревзойденное по красоте формы и ценности содержания чудо природы вызывает у каждого человека гамму чувств и ассоциативных впечатлений, возвышающих настроение, </w:t>
      </w:r>
      <w:r w:rsidRPr="008A429D">
        <w:rPr>
          <w:sz w:val="32"/>
          <w:szCs w:val="32"/>
        </w:rPr>
        <w:lastRenderedPageBreak/>
        <w:t>обогащающих нравственное состояние и потому осветляющих и облегчающих жизнь» [1].</w:t>
      </w:r>
    </w:p>
    <w:p w:rsidR="004D0F6F" w:rsidRPr="008A429D" w:rsidRDefault="004D0F6F" w:rsidP="003E4B1E">
      <w:pPr>
        <w:spacing w:before="0" w:line="276" w:lineRule="auto"/>
        <w:ind w:left="0" w:firstLine="709"/>
        <w:jc w:val="both"/>
        <w:rPr>
          <w:sz w:val="32"/>
          <w:szCs w:val="32"/>
        </w:rPr>
      </w:pPr>
      <w:proofErr w:type="gramStart"/>
      <w:r w:rsidRPr="008A429D">
        <w:rPr>
          <w:sz w:val="32"/>
          <w:szCs w:val="32"/>
        </w:rPr>
        <w:t>У непознавших в реальности эту материальную вещь – виноград – сам термин своим дуалистическим словосочетанием направляет интерес вначале к своим свойствам и признакам, а затем, по мере углубленного общения, к познанию таинственных историй, и оказыва</w:t>
      </w:r>
      <w:r w:rsidRPr="008A429D">
        <w:rPr>
          <w:sz w:val="32"/>
          <w:szCs w:val="32"/>
        </w:rPr>
        <w:softHyphen/>
        <w:t>ется, виноградные лозы известны человечеству с доисторических времен, более того – из-за них происходили многие столкновения не только внутри родов, племен и народов, но и между ними.</w:t>
      </w:r>
      <w:proofErr w:type="gramEnd"/>
      <w:r w:rsidRPr="008A429D">
        <w:rPr>
          <w:sz w:val="32"/>
          <w:szCs w:val="32"/>
        </w:rPr>
        <w:t xml:space="preserve"> Познавшие же прелесть зрелых ягод или продуктов их переработки навсегда оставались их «пленниками», ибо виноград – растение магическое, завораживающее и увлекающее в свои до сих пор необъяснимые тайны навсегда. </w:t>
      </w:r>
    </w:p>
    <w:p w:rsidR="004D0F6F" w:rsidRPr="008A429D" w:rsidRDefault="004D0F6F" w:rsidP="003E4B1E">
      <w:pPr>
        <w:spacing w:before="0" w:line="276" w:lineRule="auto"/>
        <w:ind w:left="0" w:firstLine="709"/>
        <w:jc w:val="both"/>
        <w:rPr>
          <w:sz w:val="32"/>
          <w:szCs w:val="32"/>
        </w:rPr>
      </w:pPr>
      <w:r w:rsidRPr="008A429D">
        <w:rPr>
          <w:sz w:val="32"/>
          <w:szCs w:val="32"/>
        </w:rPr>
        <w:t>По эзотерическим данным, в виноградном растении заключена особая маги</w:t>
      </w:r>
      <w:r w:rsidRPr="008A429D">
        <w:rPr>
          <w:sz w:val="32"/>
          <w:szCs w:val="32"/>
        </w:rPr>
        <w:softHyphen/>
        <w:t xml:space="preserve">ческая сила (заметим, крупные социально-политические потрясения всегда следуют за очередными кампаниями варварской борьбы с виноградниками – источниками одухотворяющих гроздей, соков и напитков). И лоза стонет: не трогайте меня! Не уничтожайте! В нас жизнь! И она, лоза, действительно одухотворяет нашу жизнь. А жизнь – это латинское </w:t>
      </w:r>
      <w:r w:rsidRPr="00091CE0">
        <w:rPr>
          <w:i/>
          <w:sz w:val="32"/>
          <w:szCs w:val="32"/>
        </w:rPr>
        <w:t>vita</w:t>
      </w:r>
      <w:r w:rsidRPr="008A429D">
        <w:rPr>
          <w:sz w:val="32"/>
          <w:szCs w:val="32"/>
        </w:rPr>
        <w:t>. Имен</w:t>
      </w:r>
      <w:r w:rsidRPr="008A429D">
        <w:rPr>
          <w:sz w:val="32"/>
          <w:szCs w:val="32"/>
        </w:rPr>
        <w:softHyphen/>
        <w:t>но поэтому во всех странах мира ученые ныне называют семейство виног</w:t>
      </w:r>
      <w:r w:rsidRPr="008A429D">
        <w:rPr>
          <w:sz w:val="32"/>
          <w:szCs w:val="32"/>
        </w:rPr>
        <w:softHyphen/>
        <w:t xml:space="preserve">радных лоз </w:t>
      </w:r>
      <w:r w:rsidRPr="00091CE0">
        <w:rPr>
          <w:i/>
          <w:sz w:val="32"/>
          <w:szCs w:val="32"/>
        </w:rPr>
        <w:t>Vitaceae</w:t>
      </w:r>
      <w:r w:rsidRPr="008A429D">
        <w:rPr>
          <w:sz w:val="32"/>
          <w:szCs w:val="32"/>
        </w:rPr>
        <w:t xml:space="preserve">, выделяя его уникальную необыкновенность. </w:t>
      </w:r>
      <w:r w:rsidR="00296AFD">
        <w:rPr>
          <w:sz w:val="32"/>
          <w:szCs w:val="32"/>
        </w:rPr>
        <w:t xml:space="preserve">   </w:t>
      </w:r>
    </w:p>
    <w:p w:rsidR="004D0F6F" w:rsidRPr="008A429D" w:rsidRDefault="004D0F6F" w:rsidP="003E4B1E">
      <w:pPr>
        <w:spacing w:before="0" w:line="276" w:lineRule="auto"/>
        <w:ind w:left="0" w:firstLine="709"/>
        <w:jc w:val="both"/>
        <w:rPr>
          <w:sz w:val="32"/>
          <w:szCs w:val="32"/>
        </w:rPr>
      </w:pPr>
      <w:r w:rsidRPr="008A429D">
        <w:rPr>
          <w:sz w:val="32"/>
          <w:szCs w:val="32"/>
        </w:rPr>
        <w:t xml:space="preserve">На всех этапах развития человеческого общества виноград вызывал к себе уважение изумрудной живой зеленью, высокой питательностью и великой животворной силой. С глубокой любовью его воспевали крупнейшие мастера слова – поэты и прозаики всех времен и цивилизованных народов. </w:t>
      </w:r>
    </w:p>
    <w:p w:rsidR="004D0F6F" w:rsidRPr="008A429D" w:rsidRDefault="004D0F6F" w:rsidP="003E4B1E">
      <w:pPr>
        <w:spacing w:before="0" w:line="276" w:lineRule="auto"/>
        <w:ind w:left="0" w:firstLine="709"/>
        <w:jc w:val="both"/>
        <w:rPr>
          <w:sz w:val="32"/>
          <w:szCs w:val="32"/>
        </w:rPr>
      </w:pPr>
      <w:r w:rsidRPr="008A429D">
        <w:rPr>
          <w:sz w:val="32"/>
          <w:szCs w:val="32"/>
        </w:rPr>
        <w:t xml:space="preserve">И как можно не знать </w:t>
      </w:r>
      <w:r w:rsidR="00B36D98" w:rsidRPr="008A429D">
        <w:rPr>
          <w:sz w:val="32"/>
          <w:szCs w:val="32"/>
        </w:rPr>
        <w:t>знаменитейшие</w:t>
      </w:r>
      <w:r w:rsidRPr="008A429D">
        <w:rPr>
          <w:sz w:val="32"/>
          <w:szCs w:val="32"/>
        </w:rPr>
        <w:t xml:space="preserve"> слова Иисуса Христа (От Иоанна, глава 15): </w:t>
      </w:r>
    </w:p>
    <w:p w:rsidR="004D0F6F" w:rsidRPr="008039A9" w:rsidRDefault="004D0F6F" w:rsidP="003E4B1E">
      <w:pPr>
        <w:spacing w:before="0" w:line="276" w:lineRule="auto"/>
        <w:ind w:left="0" w:firstLine="709"/>
        <w:jc w:val="both"/>
        <w:rPr>
          <w:i/>
          <w:sz w:val="32"/>
          <w:szCs w:val="32"/>
        </w:rPr>
      </w:pPr>
      <w:r w:rsidRPr="008039A9">
        <w:rPr>
          <w:i/>
          <w:sz w:val="32"/>
          <w:szCs w:val="32"/>
        </w:rPr>
        <w:t>1 Я есмь истинная виноградная лоза, а Отец Мой - виноградарь. </w:t>
      </w:r>
      <w:r w:rsidRPr="008039A9">
        <w:rPr>
          <w:i/>
          <w:sz w:val="32"/>
          <w:szCs w:val="32"/>
        </w:rPr>
        <w:br/>
      </w:r>
      <w:r w:rsidRPr="008039A9">
        <w:rPr>
          <w:i/>
          <w:sz w:val="32"/>
          <w:szCs w:val="32"/>
        </w:rPr>
        <w:lastRenderedPageBreak/>
        <w:t>2</w:t>
      </w:r>
      <w:proofErr w:type="gramStart"/>
      <w:r w:rsidRPr="008039A9">
        <w:rPr>
          <w:i/>
          <w:sz w:val="32"/>
          <w:szCs w:val="32"/>
        </w:rPr>
        <w:t> В</w:t>
      </w:r>
      <w:proofErr w:type="gramEnd"/>
      <w:r w:rsidRPr="008039A9">
        <w:rPr>
          <w:i/>
          <w:sz w:val="32"/>
          <w:szCs w:val="32"/>
        </w:rPr>
        <w:t>сякую у Меня ветвь, не приносящую плода, Он отсекает; и всякую, приносящую плод, очищает, чтобы более принесла плода. </w:t>
      </w:r>
    </w:p>
    <w:p w:rsidR="004D0F6F" w:rsidRPr="008039A9" w:rsidRDefault="004D0F6F" w:rsidP="003E4B1E">
      <w:pPr>
        <w:spacing w:before="0" w:line="276" w:lineRule="auto"/>
        <w:ind w:left="0" w:firstLine="709"/>
        <w:jc w:val="both"/>
        <w:rPr>
          <w:i/>
          <w:sz w:val="32"/>
          <w:szCs w:val="32"/>
        </w:rPr>
      </w:pPr>
      <w:r w:rsidRPr="008039A9">
        <w:rPr>
          <w:i/>
          <w:sz w:val="32"/>
          <w:szCs w:val="32"/>
        </w:rPr>
        <w:t xml:space="preserve">5 Я есмь лоза… </w:t>
      </w:r>
    </w:p>
    <w:p w:rsidR="004D0F6F" w:rsidRPr="008A429D" w:rsidRDefault="004D0F6F" w:rsidP="003E4B1E">
      <w:pPr>
        <w:spacing w:before="0" w:line="276" w:lineRule="auto"/>
        <w:ind w:left="0" w:firstLine="709"/>
        <w:jc w:val="both"/>
        <w:rPr>
          <w:sz w:val="32"/>
          <w:szCs w:val="32"/>
        </w:rPr>
      </w:pPr>
      <w:r w:rsidRPr="008A429D">
        <w:rPr>
          <w:sz w:val="32"/>
          <w:szCs w:val="32"/>
        </w:rPr>
        <w:t xml:space="preserve">А сколько картин знаменитых и малоизвестных художников отражают его внешние особенности! В честь него написан балет, создано множество поговорок и пословиц. </w:t>
      </w:r>
    </w:p>
    <w:p w:rsidR="004D0F6F" w:rsidRPr="008A429D" w:rsidRDefault="004D0F6F" w:rsidP="003E4B1E">
      <w:pPr>
        <w:spacing w:before="0" w:line="276" w:lineRule="auto"/>
        <w:ind w:left="0" w:firstLine="709"/>
        <w:jc w:val="both"/>
        <w:rPr>
          <w:sz w:val="32"/>
          <w:szCs w:val="32"/>
        </w:rPr>
      </w:pPr>
      <w:r w:rsidRPr="008A429D">
        <w:rPr>
          <w:sz w:val="32"/>
          <w:szCs w:val="32"/>
        </w:rPr>
        <w:t>Усиливающееся стремление к общению с внешне чудной и содержательно неповторимой плодоносящей виноградной лозой и к ее окультуриванию является признаком возрастающей ци</w:t>
      </w:r>
      <w:r w:rsidRPr="008A429D">
        <w:rPr>
          <w:sz w:val="32"/>
          <w:szCs w:val="32"/>
        </w:rPr>
        <w:softHyphen/>
        <w:t>вили</w:t>
      </w:r>
      <w:r w:rsidRPr="008A429D">
        <w:rPr>
          <w:sz w:val="32"/>
          <w:szCs w:val="32"/>
        </w:rPr>
        <w:softHyphen/>
        <w:t>зованности общества. Те народы успешнее прог</w:t>
      </w:r>
      <w:r w:rsidRPr="008A429D">
        <w:rPr>
          <w:sz w:val="32"/>
          <w:szCs w:val="32"/>
        </w:rPr>
        <w:softHyphen/>
        <w:t>рессировали интеллектуально, которые ритуально употребляли строго огра</w:t>
      </w:r>
      <w:r w:rsidRPr="008A429D">
        <w:rPr>
          <w:sz w:val="32"/>
          <w:szCs w:val="32"/>
        </w:rPr>
        <w:softHyphen/>
        <w:t xml:space="preserve">ниченные дозы вина. Трудно даже представить себе отсутствие названного растительного создания на Земле, без которого бы «наша кормилица-матушка» потеряла свою своеобразную привлекательность, ибо плоды-ягоды лианообразных виноградных лоз в свежем или переработанном виде – это более чем всегда желаемые лакомства, они – источник милых вдохновений, эйфории и чудодейственных последствий. </w:t>
      </w:r>
    </w:p>
    <w:p w:rsidR="004D0F6F" w:rsidRPr="008A429D" w:rsidRDefault="004D0F6F" w:rsidP="003E4B1E">
      <w:pPr>
        <w:spacing w:before="0" w:line="276" w:lineRule="auto"/>
        <w:ind w:left="0" w:firstLine="709"/>
        <w:jc w:val="both"/>
        <w:rPr>
          <w:sz w:val="32"/>
          <w:szCs w:val="32"/>
        </w:rPr>
      </w:pPr>
      <w:r w:rsidRPr="008A429D">
        <w:rPr>
          <w:sz w:val="32"/>
          <w:szCs w:val="32"/>
        </w:rPr>
        <w:t>Всегда собранное множество разноформенных и неравновеликих, но чаще всего эффектных гроздей винограда, состоящих из искрящихся броской зрелостью, неповторимых по окраске ягод, навевает мысль как бы о стремлении самой природы одухотворить и накормить каждого уравненным количеством лакомых единичных виноградинок – «бусинок жизни», так легко отделяемых от гармонично целостного «города ягод». И как примечательна эта всегдашняя возможность разделения грозди на равные части по числу желающих это сделать (каждому по веточке)! Но чтобы это восприни</w:t>
      </w:r>
      <w:r w:rsidRPr="008A429D">
        <w:rPr>
          <w:sz w:val="32"/>
          <w:szCs w:val="32"/>
        </w:rPr>
        <w:softHyphen/>
        <w:t>мать и ощущать, надо предварительно иметь такие эффектные грозди.</w:t>
      </w:r>
    </w:p>
    <w:p w:rsidR="004D0F6F" w:rsidRPr="008A429D" w:rsidRDefault="004D0F6F" w:rsidP="003E4B1E">
      <w:pPr>
        <w:spacing w:before="0" w:line="276" w:lineRule="auto"/>
        <w:ind w:left="0" w:firstLine="709"/>
        <w:jc w:val="both"/>
        <w:rPr>
          <w:sz w:val="32"/>
          <w:szCs w:val="32"/>
        </w:rPr>
      </w:pPr>
      <w:proofErr w:type="gramStart"/>
      <w:r w:rsidRPr="008A429D">
        <w:rPr>
          <w:sz w:val="32"/>
          <w:szCs w:val="32"/>
        </w:rPr>
        <w:t>Клинописные и папирусные источники информации свидетельствуют, что «сын юга – виноград» издревле возделывался в Северной Африке («Ви</w:t>
      </w:r>
      <w:r w:rsidRPr="008A429D">
        <w:rPr>
          <w:sz w:val="32"/>
          <w:szCs w:val="32"/>
        </w:rPr>
        <w:softHyphen/>
        <w:t xml:space="preserve">нограда в долине Нила </w:t>
      </w:r>
      <w:r w:rsidRPr="008A429D">
        <w:rPr>
          <w:sz w:val="32"/>
          <w:szCs w:val="32"/>
        </w:rPr>
        <w:lastRenderedPageBreak/>
        <w:t>также много, как воды в Ниле.</w:t>
      </w:r>
      <w:proofErr w:type="gramEnd"/>
      <w:r w:rsidRPr="008A429D">
        <w:rPr>
          <w:sz w:val="32"/>
          <w:szCs w:val="32"/>
        </w:rPr>
        <w:t xml:space="preserve"> У разных сортов </w:t>
      </w:r>
      <w:r w:rsidRPr="008A429D">
        <w:rPr>
          <w:sz w:val="32"/>
          <w:szCs w:val="32"/>
        </w:rPr>
        <w:softHyphen/>
        <w:t>свои свойства, свой цвет, и сортов этих много») и восточном Средизем</w:t>
      </w:r>
      <w:r w:rsidRPr="008A429D">
        <w:rPr>
          <w:sz w:val="32"/>
          <w:szCs w:val="32"/>
        </w:rPr>
        <w:softHyphen/>
        <w:t xml:space="preserve">номорье («легенда о чудесном винограде, одну гроздь которого с трудом могли нести два человека. </w:t>
      </w:r>
      <w:proofErr w:type="gramStart"/>
      <w:r w:rsidRPr="008A429D">
        <w:rPr>
          <w:sz w:val="32"/>
          <w:szCs w:val="32"/>
        </w:rPr>
        <w:t xml:space="preserve">Этот виноград рос на земле Ханаанской...») [2]. </w:t>
      </w:r>
      <w:proofErr w:type="gramEnd"/>
    </w:p>
    <w:p w:rsidR="004D0F6F" w:rsidRPr="008A429D" w:rsidRDefault="004D0F6F" w:rsidP="003E4B1E">
      <w:pPr>
        <w:spacing w:before="0" w:line="276" w:lineRule="auto"/>
        <w:ind w:left="0" w:firstLine="709"/>
        <w:jc w:val="both"/>
        <w:rPr>
          <w:sz w:val="32"/>
          <w:szCs w:val="32"/>
        </w:rPr>
      </w:pPr>
      <w:proofErr w:type="gramStart"/>
      <w:r w:rsidRPr="008A429D">
        <w:rPr>
          <w:sz w:val="32"/>
          <w:szCs w:val="32"/>
        </w:rPr>
        <w:t>И из этих вторичных очагов происхождения культурного винограда (современное знание указывает на первичность Закавказья и Ближнего Востока как основных очагов возникновения виноградарства и виноделия) в течение многих тысячелетий велось распространение семян, одревесневших лоз и вегетирующих растений во все страны света, где происходили скрещивания с местными формами, обмены генетической информацией, мутационные процессы, и, прежде всего, по большим дорогам мировых цивилизаций.</w:t>
      </w:r>
      <w:proofErr w:type="gramEnd"/>
      <w:r w:rsidRPr="008A429D">
        <w:rPr>
          <w:sz w:val="32"/>
          <w:szCs w:val="32"/>
        </w:rPr>
        <w:t xml:space="preserve"> Такими путями и в ходе созна</w:t>
      </w:r>
      <w:r w:rsidRPr="008A429D">
        <w:rPr>
          <w:sz w:val="32"/>
          <w:szCs w:val="32"/>
        </w:rPr>
        <w:softHyphen/>
        <w:t xml:space="preserve">тельно и бессознательно производимых отборов </w:t>
      </w:r>
      <w:proofErr w:type="gramStart"/>
      <w:r w:rsidRPr="008A429D">
        <w:rPr>
          <w:sz w:val="32"/>
          <w:szCs w:val="32"/>
        </w:rPr>
        <w:t>обогащался сортимент и образовалась</w:t>
      </w:r>
      <w:proofErr w:type="gramEnd"/>
      <w:r w:rsidRPr="008A429D">
        <w:rPr>
          <w:sz w:val="32"/>
          <w:szCs w:val="32"/>
        </w:rPr>
        <w:t xml:space="preserve"> масса сортов и форм. Развивающаяся наука ампелография на сегодня описала по развернутой программе лишь немногим более 20 тысяч сортов и форм из более 50 тысяч наименований [3].</w:t>
      </w:r>
    </w:p>
    <w:p w:rsidR="004D0F6F" w:rsidRPr="008A429D" w:rsidRDefault="004D0F6F" w:rsidP="003E4B1E">
      <w:pPr>
        <w:spacing w:before="0" w:line="276" w:lineRule="auto"/>
        <w:ind w:left="0" w:firstLine="709"/>
        <w:jc w:val="both"/>
        <w:rPr>
          <w:sz w:val="32"/>
          <w:szCs w:val="32"/>
        </w:rPr>
      </w:pPr>
      <w:r w:rsidRPr="008A429D">
        <w:rPr>
          <w:sz w:val="32"/>
          <w:szCs w:val="32"/>
        </w:rPr>
        <w:t>И неудивительно, что культура винограда с оригинальными узорами роскошных побегов лианообразных кустов, наполненых нарядными гроздьями ароматных ягод, весьма привлекательна для наблюдений и опытов (попутно заметим – десять, не семь, «цветов радуги» окрасок ягод и более 600 биохимических компонентов – это ли не уникальная природная скоррелированность формы и содержания!) [4].</w:t>
      </w:r>
    </w:p>
    <w:p w:rsidR="004D0F6F" w:rsidRDefault="004D0F6F" w:rsidP="003E4B1E">
      <w:pPr>
        <w:spacing w:before="0" w:line="276" w:lineRule="auto"/>
        <w:ind w:left="0" w:firstLine="709"/>
        <w:jc w:val="both"/>
        <w:rPr>
          <w:sz w:val="32"/>
          <w:szCs w:val="32"/>
        </w:rPr>
      </w:pPr>
      <w:r w:rsidRPr="008A429D">
        <w:rPr>
          <w:sz w:val="32"/>
          <w:szCs w:val="32"/>
        </w:rPr>
        <w:t>И перефразируя разноплановые слова виднейших ученых, напомина</w:t>
      </w:r>
      <w:r w:rsidR="009C30CB" w:rsidRPr="008A429D">
        <w:rPr>
          <w:sz w:val="32"/>
          <w:szCs w:val="32"/>
        </w:rPr>
        <w:t>ем</w:t>
      </w:r>
      <w:r w:rsidRPr="008A429D">
        <w:rPr>
          <w:sz w:val="32"/>
          <w:szCs w:val="32"/>
        </w:rPr>
        <w:t xml:space="preserve"> исследователям о математических подходах при изучении законов и закономерностей природы, ее сути и эволюции, в частности, виноградной лозы как природного объекта и самого сложного фрагмента – ампелографии </w:t>
      </w:r>
      <w:proofErr w:type="gramStart"/>
      <w:r w:rsidRPr="008A429D">
        <w:rPr>
          <w:sz w:val="32"/>
          <w:szCs w:val="32"/>
        </w:rPr>
        <w:t>с</w:t>
      </w:r>
      <w:proofErr w:type="gramEnd"/>
      <w:r w:rsidRPr="008A429D">
        <w:rPr>
          <w:sz w:val="32"/>
          <w:szCs w:val="32"/>
        </w:rPr>
        <w:t xml:space="preserve"> быстро развивающейся биометрически формализованной ампелометрией.</w:t>
      </w:r>
    </w:p>
    <w:p w:rsidR="00824631" w:rsidRPr="00EB5D5C" w:rsidRDefault="00493195" w:rsidP="00857A23">
      <w:pPr>
        <w:pStyle w:val="1"/>
        <w:spacing w:before="0" w:line="240" w:lineRule="auto"/>
        <w:rPr>
          <w:b/>
          <w:sz w:val="26"/>
          <w:szCs w:val="26"/>
          <w:lang w:val="ru-RU" w:eastAsia="x-none"/>
        </w:rPr>
      </w:pPr>
      <w:bookmarkStart w:id="9" w:name="_Toc184901528"/>
      <w:bookmarkStart w:id="10" w:name="_Toc184971053"/>
      <w:bookmarkStart w:id="11" w:name="_Toc186111975"/>
      <w:r w:rsidRPr="00857A23">
        <w:rPr>
          <w:b/>
          <w:sz w:val="26"/>
          <w:szCs w:val="26"/>
          <w:lang w:val="ru-RU" w:eastAsia="x-none"/>
        </w:rPr>
        <w:lastRenderedPageBreak/>
        <w:t>2</w:t>
      </w:r>
      <w:r w:rsidR="00824631" w:rsidRPr="00857A23">
        <w:rPr>
          <w:b/>
          <w:sz w:val="26"/>
          <w:szCs w:val="26"/>
          <w:lang w:val="ru-RU" w:eastAsia="x-none"/>
        </w:rPr>
        <w:t xml:space="preserve">. РЕШЕНИЕ ЗАДАЧ АМПЕЛОГРАФИИ С ПРИМЕНЕНИЕМ </w:t>
      </w:r>
      <w:r w:rsidR="00154671" w:rsidRPr="00857A23">
        <w:rPr>
          <w:b/>
          <w:sz w:val="26"/>
          <w:szCs w:val="26"/>
          <w:lang w:val="ru-RU" w:eastAsia="x-none"/>
        </w:rPr>
        <w:br/>
      </w:r>
      <w:r w:rsidR="00824631" w:rsidRPr="00857A23">
        <w:rPr>
          <w:b/>
          <w:sz w:val="26"/>
          <w:szCs w:val="26"/>
          <w:lang w:val="ru-RU" w:eastAsia="x-none"/>
        </w:rPr>
        <w:t>АСК-АНАЛИЗА ИЗОБРАЖЕНИЙ ЛИСТЬЕВ ПО ИХ ВНЕШНИМ КОНТУРАМ (ОБОБЩЕНИЕ, АБСТРАГИРОВАНИЕ, КЛАССИФИКАЦИЯ И ИДЕНТИФИКАЦИЯ)</w:t>
      </w:r>
      <w:bookmarkEnd w:id="0"/>
      <w:bookmarkEnd w:id="1"/>
      <w:bookmarkEnd w:id="9"/>
      <w:bookmarkEnd w:id="10"/>
      <w:bookmarkEnd w:id="11"/>
    </w:p>
    <w:p w:rsidR="00824631" w:rsidRPr="00337BDD" w:rsidRDefault="00824631" w:rsidP="003E4B1E">
      <w:pPr>
        <w:widowControl/>
        <w:spacing w:before="0" w:line="240" w:lineRule="auto"/>
        <w:ind w:left="0" w:firstLine="0"/>
        <w:rPr>
          <w:bCs/>
          <w:iCs/>
          <w:sz w:val="10"/>
          <w:szCs w:val="10"/>
        </w:rPr>
      </w:pPr>
    </w:p>
    <w:p w:rsidR="00824631" w:rsidRPr="00857A23" w:rsidRDefault="00824631" w:rsidP="003E4B1E">
      <w:pPr>
        <w:pStyle w:val="ref"/>
        <w:spacing w:after="0"/>
        <w:ind w:left="0" w:right="0" w:firstLine="567"/>
        <w:rPr>
          <w:i/>
          <w:sz w:val="28"/>
          <w:szCs w:val="28"/>
        </w:rPr>
      </w:pPr>
      <w:proofErr w:type="gramStart"/>
      <w:r w:rsidRPr="00857A23">
        <w:rPr>
          <w:i/>
          <w:sz w:val="28"/>
          <w:szCs w:val="28"/>
        </w:rPr>
        <w:t>В главе рассматривается применение автоматизированного системно-когнитивного анализа (АСК-анализ), его математической модели – системной теории информации и программного инструментария – интеллектуальной системы «Эйдос» для решения ряда задач ампелографии: 1) оцифровка сканированных изображений листьев и создание их математических моделей; 2) формирование математических моделей конкретных листьев с применением теории информации; 3) формирование моделей обобщенных образов листьев различных сортов;</w:t>
      </w:r>
      <w:proofErr w:type="gramEnd"/>
      <w:r w:rsidRPr="00857A23">
        <w:rPr>
          <w:i/>
          <w:sz w:val="28"/>
          <w:szCs w:val="28"/>
        </w:rPr>
        <w:t xml:space="preserve"> 4) сравнение образа конкретного листа с обобщенным образом листа разных сортов и определение количественной степени сходства-различия между ними, т.е.  идентификация сорта по листу; 5) количественное определение сходства-различия сортов, т.е. кластерно-конструктивный анализ обобщенных образов листьев различных сортов. Предлагается новый подход к оцифровке изображений листьев, основанный на использовании полярной системы координат, центра тяжести изображения и его внешнего контура. Перед оцифровкой изображений могут применяться их преобразования, стандартизирующие положение изображений, их размеры и угол поворота.  Поэтому результаты оцифровки и АСК-анализа изображений могут быть инвариантны (независимы) относительно их положения, размеров и поворота. Форма контура конкретного листа рассматривается как зашумленное информационное сообщение о сорте, включающее как информацию об истинной форме листа данного сорта (чистый сигнал), так и шум, искажающий эту истинную форму, обусловленный случайным воздействием окружающей среды. </w:t>
      </w:r>
    </w:p>
    <w:p w:rsidR="00824631" w:rsidRPr="00857A23" w:rsidRDefault="00824631" w:rsidP="003E4B1E">
      <w:pPr>
        <w:pStyle w:val="ref"/>
        <w:spacing w:after="0"/>
        <w:ind w:left="0" w:right="0" w:firstLine="567"/>
        <w:rPr>
          <w:i/>
          <w:sz w:val="28"/>
          <w:szCs w:val="28"/>
        </w:rPr>
      </w:pPr>
      <w:r w:rsidRPr="00857A23">
        <w:rPr>
          <w:i/>
          <w:sz w:val="28"/>
          <w:szCs w:val="28"/>
        </w:rPr>
        <w:t xml:space="preserve">Программный инструментарий АСК-анализа – интеллектуальная система «Эйдос» обеспечивает подавление шума и выделение сигнала об истинной форме листа каждого сорта на основе ряда зашумленных конкретных примеров листьев данного сорта. Таким образом, создается один образ формы листа каждого сорта, независящий от их конкретных реализаций, т.е. «Эйдос» этих изображений (в смысле Платона) - </w:t>
      </w:r>
      <w:r w:rsidR="00B36D98" w:rsidRPr="00857A23">
        <w:rPr>
          <w:i/>
          <w:sz w:val="28"/>
          <w:szCs w:val="28"/>
        </w:rPr>
        <w:t>прототип или</w:t>
      </w:r>
      <w:r w:rsidRPr="00857A23">
        <w:rPr>
          <w:i/>
          <w:sz w:val="28"/>
          <w:szCs w:val="28"/>
        </w:rPr>
        <w:t xml:space="preserve"> архетип (в смысле Юнга) изображений [21].</w:t>
      </w:r>
    </w:p>
    <w:p w:rsidR="00824631" w:rsidRPr="00337BDD" w:rsidRDefault="00824631" w:rsidP="003E4B1E">
      <w:pPr>
        <w:pStyle w:val="ref"/>
        <w:spacing w:after="0"/>
        <w:ind w:left="0" w:right="0" w:firstLine="709"/>
        <w:jc w:val="right"/>
        <w:rPr>
          <w:i/>
          <w:sz w:val="24"/>
          <w:szCs w:val="24"/>
          <w:shd w:val="clear" w:color="auto" w:fill="FFFFFF"/>
        </w:rPr>
      </w:pPr>
      <w:r w:rsidRPr="00337BDD">
        <w:rPr>
          <w:i/>
          <w:sz w:val="24"/>
          <w:szCs w:val="24"/>
          <w:shd w:val="clear" w:color="auto" w:fill="FFFFFF"/>
        </w:rPr>
        <w:t>Раз он в море закинул невод, -</w:t>
      </w:r>
      <w:r w:rsidRPr="00337BDD">
        <w:rPr>
          <w:i/>
          <w:sz w:val="24"/>
          <w:szCs w:val="24"/>
        </w:rPr>
        <w:br/>
      </w:r>
      <w:r w:rsidRPr="00337BDD">
        <w:rPr>
          <w:i/>
          <w:sz w:val="24"/>
          <w:szCs w:val="24"/>
          <w:shd w:val="clear" w:color="auto" w:fill="FFFFFF"/>
        </w:rPr>
        <w:t>Пришел невод с одною тиной.</w:t>
      </w:r>
      <w:r w:rsidRPr="00337BDD">
        <w:rPr>
          <w:i/>
          <w:sz w:val="24"/>
          <w:szCs w:val="24"/>
        </w:rPr>
        <w:br/>
      </w:r>
      <w:r w:rsidRPr="00337BDD">
        <w:rPr>
          <w:i/>
          <w:sz w:val="24"/>
          <w:szCs w:val="24"/>
          <w:shd w:val="clear" w:color="auto" w:fill="FFFFFF"/>
        </w:rPr>
        <w:t>Он в другой раз закинул невод,</w:t>
      </w:r>
      <w:r w:rsidRPr="00337BDD">
        <w:rPr>
          <w:i/>
          <w:sz w:val="24"/>
          <w:szCs w:val="24"/>
        </w:rPr>
        <w:br/>
      </w:r>
      <w:r w:rsidRPr="00337BDD">
        <w:rPr>
          <w:i/>
          <w:sz w:val="24"/>
          <w:szCs w:val="24"/>
          <w:shd w:val="clear" w:color="auto" w:fill="FFFFFF"/>
        </w:rPr>
        <w:t>Пришел невод с травой морскою.</w:t>
      </w:r>
      <w:r w:rsidRPr="00337BDD">
        <w:rPr>
          <w:i/>
          <w:sz w:val="24"/>
          <w:szCs w:val="24"/>
        </w:rPr>
        <w:br/>
      </w:r>
      <w:r w:rsidRPr="00337BDD">
        <w:rPr>
          <w:i/>
          <w:sz w:val="24"/>
          <w:szCs w:val="24"/>
          <w:shd w:val="clear" w:color="auto" w:fill="FFFFFF"/>
        </w:rPr>
        <w:t>В третий раз закинул он невод, -</w:t>
      </w:r>
      <w:r w:rsidRPr="00337BDD">
        <w:rPr>
          <w:i/>
          <w:sz w:val="24"/>
          <w:szCs w:val="24"/>
        </w:rPr>
        <w:br/>
      </w:r>
      <w:r w:rsidRPr="00337BDD">
        <w:rPr>
          <w:i/>
          <w:sz w:val="24"/>
          <w:szCs w:val="24"/>
          <w:shd w:val="clear" w:color="auto" w:fill="FFFFFF"/>
        </w:rPr>
        <w:t>Пришел невод с одною рыбкой,</w:t>
      </w:r>
      <w:r w:rsidRPr="00337BDD">
        <w:rPr>
          <w:i/>
          <w:sz w:val="24"/>
          <w:szCs w:val="24"/>
        </w:rPr>
        <w:br/>
      </w:r>
      <w:r w:rsidRPr="00337BDD">
        <w:rPr>
          <w:i/>
          <w:sz w:val="24"/>
          <w:szCs w:val="24"/>
          <w:shd w:val="clear" w:color="auto" w:fill="FFFFFF"/>
        </w:rPr>
        <w:t>С непростою рыбкой, - золотою.</w:t>
      </w:r>
    </w:p>
    <w:p w:rsidR="00824631" w:rsidRPr="00337BDD" w:rsidRDefault="00824631" w:rsidP="003E4B1E">
      <w:pPr>
        <w:pStyle w:val="ref"/>
        <w:spacing w:after="0"/>
        <w:ind w:left="0" w:right="0" w:firstLine="709"/>
        <w:jc w:val="right"/>
        <w:rPr>
          <w:i/>
          <w:sz w:val="24"/>
          <w:szCs w:val="24"/>
          <w:shd w:val="clear" w:color="auto" w:fill="FFFFFF"/>
        </w:rPr>
      </w:pPr>
      <w:r w:rsidRPr="00337BDD">
        <w:rPr>
          <w:i/>
          <w:sz w:val="24"/>
          <w:szCs w:val="24"/>
          <w:shd w:val="clear" w:color="auto" w:fill="FFFFFF"/>
        </w:rPr>
        <w:t>/А.С.Пушкин/</w:t>
      </w:r>
    </w:p>
    <w:p w:rsidR="00824631" w:rsidRPr="00583A9C" w:rsidRDefault="00824631" w:rsidP="003E4B1E">
      <w:pPr>
        <w:pStyle w:val="ref"/>
        <w:spacing w:after="0" w:line="276" w:lineRule="auto"/>
        <w:ind w:left="0" w:right="0" w:firstLine="709"/>
        <w:rPr>
          <w:rStyle w:val="postbody"/>
          <w:sz w:val="32"/>
          <w:szCs w:val="32"/>
        </w:rPr>
      </w:pPr>
      <w:proofErr w:type="gramStart"/>
      <w:r w:rsidRPr="00583A9C">
        <w:rPr>
          <w:rStyle w:val="postbody"/>
          <w:sz w:val="32"/>
          <w:szCs w:val="32"/>
        </w:rPr>
        <w:lastRenderedPageBreak/>
        <w:t>Данная глава может рассматриваться как продолжение серии работ [1</w:t>
      </w:r>
      <w:r w:rsidR="00D22D3F">
        <w:rPr>
          <w:rStyle w:val="postbody"/>
          <w:sz w:val="32"/>
          <w:szCs w:val="32"/>
        </w:rPr>
        <w:t>-</w:t>
      </w:r>
      <w:r w:rsidRPr="00583A9C">
        <w:rPr>
          <w:rStyle w:val="postbody"/>
          <w:sz w:val="32"/>
          <w:szCs w:val="32"/>
        </w:rPr>
        <w:t>5], посвященных применению автоматизированного системно-когнитивного анализа (АСК-анализ) [12] и его программного инструментария – системы «Эйдос» [10, 11]</w:t>
      </w:r>
      <w:r w:rsidRPr="00583A9C">
        <w:rPr>
          <w:rStyle w:val="aa"/>
          <w:sz w:val="32"/>
          <w:szCs w:val="32"/>
        </w:rPr>
        <w:footnoteReference w:id="1"/>
      </w:r>
      <w:r w:rsidRPr="00583A9C">
        <w:rPr>
          <w:rStyle w:val="postbody"/>
          <w:sz w:val="32"/>
          <w:szCs w:val="32"/>
        </w:rPr>
        <w:t xml:space="preserve"> для интеллектуальной обработки изображений, т.е. для их оцифровки, создания моделей конкретных изображений, формирования обобщенных изображений на основе ряда конкретных, относящихся к одной категории (классу), абстрагирования, идентификации, классификации обобщенных изображений и решения ряда других задач. </w:t>
      </w:r>
      <w:proofErr w:type="gramEnd"/>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Style w:val="postbody"/>
          <w:rFonts w:ascii="Times New Roman" w:hAnsi="Times New Roman"/>
          <w:sz w:val="32"/>
          <w:szCs w:val="32"/>
          <w:lang w:eastAsia="x-none"/>
        </w:rPr>
        <w:t xml:space="preserve">В частности, в работе [3] описаны основы АСК-анализа изображений по их внешним контурам. В этих работах описаны возможности применения АСК-анализа для решения задачи </w:t>
      </w:r>
      <w:bookmarkStart w:id="12" w:name="_Toc112137151"/>
      <w:r w:rsidRPr="00583A9C">
        <w:rPr>
          <w:rFonts w:ascii="Times New Roman" w:hAnsi="Times New Roman"/>
          <w:i/>
          <w:sz w:val="32"/>
          <w:szCs w:val="32"/>
          <w:lang w:eastAsia="x-none"/>
        </w:rPr>
        <w:t>синтеза обобщенных изображений</w:t>
      </w:r>
      <w:r w:rsidRPr="00583A9C">
        <w:rPr>
          <w:rFonts w:ascii="Times New Roman" w:hAnsi="Times New Roman"/>
          <w:sz w:val="32"/>
          <w:szCs w:val="32"/>
          <w:lang w:eastAsia="x-none"/>
        </w:rPr>
        <w:t xml:space="preserve"> на основе ряда конкретных примеров. При этом в результате обобщения выясняется </w:t>
      </w:r>
      <w:r w:rsidRPr="00583A9C">
        <w:rPr>
          <w:rFonts w:ascii="Times New Roman" w:hAnsi="Times New Roman"/>
          <w:i/>
          <w:sz w:val="32"/>
          <w:szCs w:val="32"/>
          <w:lang w:eastAsia="x-none"/>
        </w:rPr>
        <w:t>ценность</w:t>
      </w:r>
      <w:r w:rsidRPr="00583A9C">
        <w:rPr>
          <w:rFonts w:ascii="Times New Roman" w:hAnsi="Times New Roman"/>
          <w:sz w:val="32"/>
          <w:szCs w:val="32"/>
          <w:lang w:eastAsia="x-none"/>
        </w:rPr>
        <w:t xml:space="preserve"> признаков изображений для их дифференциации, а также </w:t>
      </w:r>
      <w:r w:rsidRPr="00583A9C">
        <w:rPr>
          <w:rFonts w:ascii="Times New Roman" w:hAnsi="Times New Roman"/>
          <w:i/>
          <w:sz w:val="32"/>
          <w:szCs w:val="32"/>
          <w:lang w:eastAsia="x-none"/>
        </w:rPr>
        <w:t>степень характерности</w:t>
      </w:r>
      <w:r w:rsidRPr="00583A9C">
        <w:rPr>
          <w:rFonts w:ascii="Times New Roman" w:hAnsi="Times New Roman"/>
          <w:sz w:val="32"/>
          <w:szCs w:val="32"/>
          <w:lang w:eastAsia="x-none"/>
        </w:rPr>
        <w:t xml:space="preserve"> тех или иных признаков для конкретных изображений. Это позволяет без ущерба для адекватности модели </w:t>
      </w:r>
      <w:r w:rsidRPr="00583A9C">
        <w:rPr>
          <w:rFonts w:ascii="Times New Roman" w:hAnsi="Times New Roman"/>
          <w:i/>
          <w:sz w:val="32"/>
          <w:szCs w:val="32"/>
          <w:lang w:eastAsia="x-none"/>
        </w:rPr>
        <w:t>удалить</w:t>
      </w:r>
      <w:r w:rsidRPr="00583A9C">
        <w:rPr>
          <w:rFonts w:ascii="Times New Roman" w:hAnsi="Times New Roman"/>
          <w:sz w:val="32"/>
          <w:szCs w:val="32"/>
          <w:lang w:eastAsia="x-none"/>
        </w:rPr>
        <w:t xml:space="preserve"> из нее малоценные признаки, т.е. осуществить </w:t>
      </w:r>
      <w:r w:rsidRPr="00583A9C">
        <w:rPr>
          <w:rFonts w:ascii="Times New Roman" w:hAnsi="Times New Roman"/>
          <w:i/>
          <w:sz w:val="32"/>
          <w:szCs w:val="32"/>
          <w:lang w:eastAsia="x-none"/>
        </w:rPr>
        <w:t>абстрагирование обобщенных изображений</w:t>
      </w:r>
      <w:r w:rsidRPr="00583A9C">
        <w:rPr>
          <w:rFonts w:ascii="Times New Roman" w:hAnsi="Times New Roman"/>
          <w:sz w:val="32"/>
          <w:szCs w:val="32"/>
          <w:lang w:eastAsia="x-none"/>
        </w:rPr>
        <w:t xml:space="preserve">, что обеспечивает в последующем сокращение затрат различных видов ресурсов на сбор и обработку графической информации. Над обобщенными изображениями возможны операции классификации, объединения наиболее сходных из них в кластеры и формирования систем наиболее сильно отличающихся друг от друга кластеров, т.е. конструктов. Можно также количественно оценивать степень сходства конкретных изображений с </w:t>
      </w:r>
      <w:proofErr w:type="gramStart"/>
      <w:r w:rsidRPr="00583A9C">
        <w:rPr>
          <w:rFonts w:ascii="Times New Roman" w:hAnsi="Times New Roman"/>
          <w:sz w:val="32"/>
          <w:szCs w:val="32"/>
          <w:lang w:eastAsia="x-none"/>
        </w:rPr>
        <w:t>обобщенными</w:t>
      </w:r>
      <w:proofErr w:type="gramEnd"/>
      <w:r w:rsidRPr="00583A9C">
        <w:rPr>
          <w:rFonts w:ascii="Times New Roman" w:hAnsi="Times New Roman"/>
          <w:sz w:val="32"/>
          <w:szCs w:val="32"/>
          <w:lang w:eastAsia="x-none"/>
        </w:rPr>
        <w:t>, т.е. идентифицировать эти конкретные изображения.</w:t>
      </w:r>
    </w:p>
    <w:p w:rsidR="00824631" w:rsidRPr="00583A9C" w:rsidRDefault="00824631" w:rsidP="003E4B1E">
      <w:pPr>
        <w:pStyle w:val="ref"/>
        <w:spacing w:after="0" w:line="276" w:lineRule="auto"/>
        <w:ind w:left="0" w:right="0" w:firstLine="567"/>
        <w:rPr>
          <w:b/>
          <w:sz w:val="32"/>
          <w:szCs w:val="32"/>
        </w:rPr>
      </w:pPr>
      <w:r w:rsidRPr="00583A9C">
        <w:rPr>
          <w:b/>
          <w:sz w:val="32"/>
          <w:szCs w:val="32"/>
        </w:rPr>
        <w:t xml:space="preserve">Все это позволяет ставить и решать на практике ряд важных задач ампелографии: </w:t>
      </w:r>
    </w:p>
    <w:p w:rsidR="00824631" w:rsidRPr="00583A9C" w:rsidRDefault="00824631" w:rsidP="003E4B1E">
      <w:pPr>
        <w:pStyle w:val="ref"/>
        <w:spacing w:after="0" w:line="276" w:lineRule="auto"/>
        <w:ind w:left="0" w:right="0" w:firstLine="709"/>
        <w:rPr>
          <w:sz w:val="32"/>
          <w:szCs w:val="32"/>
        </w:rPr>
      </w:pPr>
      <w:r w:rsidRPr="00583A9C">
        <w:rPr>
          <w:sz w:val="32"/>
          <w:szCs w:val="32"/>
        </w:rPr>
        <w:lastRenderedPageBreak/>
        <w:t xml:space="preserve">1) оцифровка сканированных изображений листьев и создание их математических моделей; </w:t>
      </w:r>
    </w:p>
    <w:p w:rsidR="00824631" w:rsidRPr="00583A9C" w:rsidRDefault="00824631" w:rsidP="003E4B1E">
      <w:pPr>
        <w:pStyle w:val="ref"/>
        <w:spacing w:after="0" w:line="276" w:lineRule="auto"/>
        <w:ind w:left="0" w:right="0" w:firstLine="709"/>
        <w:rPr>
          <w:sz w:val="32"/>
          <w:szCs w:val="32"/>
        </w:rPr>
      </w:pPr>
      <w:r w:rsidRPr="00583A9C">
        <w:rPr>
          <w:sz w:val="32"/>
          <w:szCs w:val="32"/>
        </w:rPr>
        <w:t xml:space="preserve">2) формирование математических моделей конкретных листьев с применением теории информации; </w:t>
      </w:r>
    </w:p>
    <w:p w:rsidR="00824631" w:rsidRPr="00583A9C" w:rsidRDefault="00824631" w:rsidP="003E4B1E">
      <w:pPr>
        <w:pStyle w:val="ref"/>
        <w:spacing w:after="0" w:line="276" w:lineRule="auto"/>
        <w:ind w:left="0" w:right="0" w:firstLine="709"/>
        <w:rPr>
          <w:sz w:val="32"/>
          <w:szCs w:val="32"/>
        </w:rPr>
      </w:pPr>
      <w:r w:rsidRPr="00583A9C">
        <w:rPr>
          <w:sz w:val="32"/>
          <w:szCs w:val="32"/>
        </w:rPr>
        <w:t xml:space="preserve">3) формирование моделей обобщенных образов листьев различных сортов; </w:t>
      </w:r>
    </w:p>
    <w:p w:rsidR="00824631" w:rsidRPr="00583A9C" w:rsidRDefault="00824631" w:rsidP="003E4B1E">
      <w:pPr>
        <w:pStyle w:val="ref"/>
        <w:spacing w:after="0" w:line="276" w:lineRule="auto"/>
        <w:ind w:left="0" w:right="0" w:firstLine="709"/>
        <w:rPr>
          <w:sz w:val="32"/>
          <w:szCs w:val="32"/>
        </w:rPr>
      </w:pPr>
      <w:r w:rsidRPr="00583A9C">
        <w:rPr>
          <w:sz w:val="32"/>
          <w:szCs w:val="32"/>
        </w:rPr>
        <w:t xml:space="preserve">4) сравнение образа конкретного листа с обобщенным образом листа разных сортов и определение количественной степени сходства-различия между ними, т.е.  идентификация сорта по листу; </w:t>
      </w:r>
    </w:p>
    <w:p w:rsidR="00824631" w:rsidRPr="00583A9C" w:rsidRDefault="00824631" w:rsidP="003E4B1E">
      <w:pPr>
        <w:pStyle w:val="ref"/>
        <w:spacing w:after="0" w:line="276" w:lineRule="auto"/>
        <w:ind w:left="0" w:right="0" w:firstLine="709"/>
        <w:rPr>
          <w:sz w:val="32"/>
          <w:szCs w:val="32"/>
        </w:rPr>
      </w:pPr>
      <w:r w:rsidRPr="00583A9C">
        <w:rPr>
          <w:sz w:val="32"/>
          <w:szCs w:val="32"/>
        </w:rPr>
        <w:t xml:space="preserve">5) количественное определение сходства-различия сортов, т.е. кластерно-конструктивный анализ обобщенных образов листьев различных сортов. </w:t>
      </w:r>
    </w:p>
    <w:p w:rsidR="00824631" w:rsidRPr="00583A9C" w:rsidRDefault="00824631" w:rsidP="003E4B1E">
      <w:pPr>
        <w:pStyle w:val="ref"/>
        <w:spacing w:after="0" w:line="276" w:lineRule="auto"/>
        <w:ind w:left="0" w:right="0" w:firstLine="709"/>
        <w:rPr>
          <w:sz w:val="32"/>
          <w:szCs w:val="32"/>
        </w:rPr>
      </w:pPr>
      <w:r w:rsidRPr="00583A9C">
        <w:rPr>
          <w:i/>
          <w:sz w:val="32"/>
          <w:szCs w:val="32"/>
        </w:rPr>
        <w:t>Предлагается новый подход к оцифровке изображений листьев винограда, основанный на использовании полярной системы координат, центра тяжести изображения и его внешнего контура.</w:t>
      </w:r>
      <w:r w:rsidRPr="00583A9C">
        <w:rPr>
          <w:sz w:val="32"/>
          <w:szCs w:val="32"/>
        </w:rPr>
        <w:t xml:space="preserve"> Перед оцифровкой изображений могут применяться их преобразования, стандартизирующие положение изображений, их размеры и угол поворота.  Поэтому результаты оцифровки и АСК-анализа изображений могут быть инвариантны (независимы) относительно их положения, размеров и поворота. Форма контура конкретного листа рассматривается как зашумленное информационное сообщение о сорте, включающее как информацию об истинной форме листа данного сорта (чистый сигнал), так и шум, искажающий эту истинную форму, обусловленный случайным воздействием окружающей среды. Программный инструментарий АСК-анализа – интеллектуальная система «Эйдос» обеспечивает подавление шума и выделение сигнала об истинной форме листа каждого сорта на основе ряда зашумленных конкретных примеров листьев данного сорта. Таким образом, создается один образ формы листа каждого сорта, независящий от их конкретных реализаций, т.е. «Эйдос» </w:t>
      </w:r>
      <w:r w:rsidRPr="00583A9C">
        <w:rPr>
          <w:sz w:val="32"/>
          <w:szCs w:val="32"/>
        </w:rPr>
        <w:lastRenderedPageBreak/>
        <w:t xml:space="preserve">этих изображений (в смысле Платона [6]) - прототип  или архетип (в смысле Юнга [18]) изображений. </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Рассмотрим на конкретном численном примере решение сформулированных выше задач ампелографии в АСК-анализе и системе «Эйдос-Х++» версии от 24.10.2015 и выше. Отметим, что система «Эйдос» имеет программные интерфейсы с внешними источниками данных различных типов: текстовые данные в форме текстовых файлов и значений полей Excel-таблиц, табличными данными dbf, xls и xlsx форматов, графическими объектами, анализируемыми по пикселям и внешним контурам.</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Для решения поставленных в главе задач используем программный интерфейс с изображениями, которые анализируются по их внешним контурам в полярной системе координат. Программная реализация данного интерфейса разработана Д.К. Бандык по алгоритму и постановке проф. Е.В. Луценко [3, 4].</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Для этого скачаем систему «Эйдос» с сайта автора по ссылке: </w:t>
      </w:r>
      <w:hyperlink r:id="rId17" w:history="1">
        <w:r w:rsidRPr="00583A9C">
          <w:rPr>
            <w:rStyle w:val="a5"/>
            <w:rFonts w:ascii="Times New Roman" w:hAnsi="Times New Roman"/>
            <w:sz w:val="32"/>
            <w:szCs w:val="32"/>
            <w:lang w:eastAsia="x-none"/>
          </w:rPr>
          <w:t>http://lc.kubagro.ru/aidos/_Aidos-X.htm</w:t>
        </w:r>
      </w:hyperlink>
      <w:r w:rsidRPr="00583A9C">
        <w:rPr>
          <w:rFonts w:ascii="Times New Roman" w:hAnsi="Times New Roman"/>
          <w:sz w:val="32"/>
          <w:szCs w:val="32"/>
          <w:lang w:eastAsia="x-none"/>
        </w:rPr>
        <w:t xml:space="preserve"> и установим ее в соответствии с инструкцией на сайте. </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Запишем в папку ..\AID_DATA\Inp_data\ сканированные изображения листьев (рисунок 1):</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690870" cy="2320290"/>
            <wp:effectExtent l="0" t="0" r="5080" b="3810"/>
            <wp:docPr id="3" name="Рисунок 56"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Рис-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0870" cy="2320290"/>
                    </a:xfrm>
                    <a:prstGeom prst="rect">
                      <a:avLst/>
                    </a:prstGeom>
                    <a:noFill/>
                    <a:ln>
                      <a:noFill/>
                    </a:ln>
                  </pic:spPr>
                </pic:pic>
              </a:graphicData>
            </a:graphic>
          </wp:inline>
        </w:drawing>
      </w:r>
    </w:p>
    <w:p w:rsidR="00824631" w:rsidRPr="00337BDD" w:rsidRDefault="00824631" w:rsidP="003E4B1E">
      <w:pPr>
        <w:pStyle w:val="ab"/>
        <w:spacing w:after="0" w:line="276" w:lineRule="auto"/>
        <w:jc w:val="center"/>
        <w:rPr>
          <w:rFonts w:ascii="Times New Roman" w:hAnsi="Times New Roman"/>
          <w:b w:val="0"/>
          <w:color w:val="auto"/>
          <w:sz w:val="28"/>
          <w:szCs w:val="28"/>
        </w:rPr>
      </w:pPr>
      <w:r w:rsidRPr="00337BDD">
        <w:rPr>
          <w:rFonts w:ascii="Times New Roman" w:hAnsi="Times New Roman"/>
          <w:b w:val="0"/>
          <w:color w:val="auto"/>
          <w:sz w:val="28"/>
          <w:szCs w:val="28"/>
        </w:rPr>
        <w:t>Рисунок 1. Экранная форма, поясняющая расположение и структуру</w:t>
      </w:r>
      <w:r w:rsidRPr="00337BDD">
        <w:rPr>
          <w:rFonts w:ascii="Times New Roman" w:hAnsi="Times New Roman"/>
          <w:b w:val="0"/>
          <w:color w:val="auto"/>
          <w:sz w:val="28"/>
          <w:szCs w:val="28"/>
        </w:rPr>
        <w:br/>
        <w:t>исходных данных: сканированных изображений листьев различных сортов</w:t>
      </w:r>
      <w:r w:rsidR="00D22D3F">
        <w:rPr>
          <w:rFonts w:ascii="Times New Roman" w:hAnsi="Times New Roman"/>
          <w:b w:val="0"/>
          <w:color w:val="auto"/>
          <w:sz w:val="28"/>
          <w:szCs w:val="28"/>
        </w:rPr>
        <w:t xml:space="preserve"> винограда</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Изображения листьев помещены в папки, имена которых содержат информацию о сорте и месторасположении куста (слева). Внутри каждой папки (справа) содержатся файлы сканированных изображений листьев с одного куста. </w:t>
      </w:r>
      <w:r w:rsidRPr="00583A9C">
        <w:rPr>
          <w:rFonts w:ascii="Times New Roman" w:hAnsi="Times New Roman"/>
          <w:b/>
          <w:i/>
          <w:sz w:val="32"/>
          <w:szCs w:val="32"/>
          <w:lang w:eastAsia="x-none"/>
        </w:rPr>
        <w:t>Имена файлов состоят из имени сорта (класса) и номера листа на кусте и внутри папки</w:t>
      </w:r>
      <w:r w:rsidRPr="00583A9C">
        <w:rPr>
          <w:rFonts w:ascii="Times New Roman" w:hAnsi="Times New Roman"/>
          <w:sz w:val="32"/>
          <w:szCs w:val="32"/>
          <w:lang w:eastAsia="x-none"/>
        </w:rPr>
        <w:t xml:space="preserve"> (номер реализации). В рассматриваемом примере в обучающей выборке используются изображения 451 листа.</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Затем запустим режим: 2.3.2.4. Оцифровка изображений по их внешним контурам (рисунок 2): </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336540" cy="2060575"/>
            <wp:effectExtent l="0" t="0" r="0" b="0"/>
            <wp:docPr id="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6540" cy="2060575"/>
                    </a:xfrm>
                    <a:prstGeom prst="rect">
                      <a:avLst/>
                    </a:prstGeom>
                    <a:noFill/>
                    <a:ln>
                      <a:noFill/>
                    </a:ln>
                  </pic:spPr>
                </pic:pic>
              </a:graphicData>
            </a:graphic>
          </wp:inline>
        </w:drawing>
      </w:r>
    </w:p>
    <w:p w:rsidR="00824631" w:rsidRPr="00114082" w:rsidRDefault="00824631" w:rsidP="003E4B1E">
      <w:pPr>
        <w:pStyle w:val="a3"/>
        <w:spacing w:line="276" w:lineRule="auto"/>
        <w:ind w:left="0"/>
        <w:jc w:val="center"/>
        <w:rPr>
          <w:rFonts w:ascii="Times New Roman" w:hAnsi="Times New Roman"/>
          <w:sz w:val="28"/>
          <w:szCs w:val="28"/>
          <w:lang w:eastAsia="x-none"/>
        </w:rPr>
      </w:pPr>
      <w:r w:rsidRPr="00114082">
        <w:rPr>
          <w:rFonts w:ascii="Times New Roman" w:hAnsi="Times New Roman"/>
          <w:sz w:val="28"/>
          <w:szCs w:val="28"/>
          <w:lang w:eastAsia="x-none"/>
        </w:rPr>
        <w:t xml:space="preserve">Рисунок 2. Начальная экранная форма режима 2.3.2.4. Оцифровка </w:t>
      </w:r>
      <w:r w:rsidRPr="00114082">
        <w:rPr>
          <w:rFonts w:ascii="Times New Roman" w:hAnsi="Times New Roman"/>
          <w:sz w:val="28"/>
          <w:szCs w:val="28"/>
          <w:lang w:eastAsia="x-none"/>
        </w:rPr>
        <w:br/>
        <w:t>изображений по их внешним контурам</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Вместо описания данного режима приведем на рисунке 3 Help данного режима:</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131435" cy="3930650"/>
            <wp:effectExtent l="0" t="0" r="0" b="0"/>
            <wp:docPr id="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1435" cy="3930650"/>
                    </a:xfrm>
                    <a:prstGeom prst="rect">
                      <a:avLst/>
                    </a:prstGeom>
                    <a:noFill/>
                    <a:ln>
                      <a:noFill/>
                    </a:ln>
                  </pic:spPr>
                </pic:pic>
              </a:graphicData>
            </a:graphic>
          </wp:inline>
        </w:drawing>
      </w:r>
    </w:p>
    <w:p w:rsidR="00824631" w:rsidRDefault="00824631" w:rsidP="003E4B1E">
      <w:pPr>
        <w:pStyle w:val="a3"/>
        <w:spacing w:line="276" w:lineRule="auto"/>
        <w:ind w:left="0"/>
        <w:jc w:val="center"/>
        <w:rPr>
          <w:rFonts w:ascii="Times New Roman" w:hAnsi="Times New Roman"/>
          <w:sz w:val="28"/>
          <w:szCs w:val="28"/>
          <w:lang w:eastAsia="x-none"/>
        </w:rPr>
      </w:pPr>
      <w:r w:rsidRPr="00114082">
        <w:rPr>
          <w:rFonts w:ascii="Times New Roman" w:hAnsi="Times New Roman"/>
          <w:sz w:val="28"/>
          <w:szCs w:val="28"/>
          <w:lang w:eastAsia="x-none"/>
        </w:rPr>
        <w:t xml:space="preserve">Рисунок 3. Help режима 2.3.2.4. Оцифровка изображений </w:t>
      </w:r>
      <w:r w:rsidRPr="00114082">
        <w:rPr>
          <w:rFonts w:ascii="Times New Roman" w:hAnsi="Times New Roman"/>
          <w:sz w:val="28"/>
          <w:szCs w:val="28"/>
          <w:lang w:eastAsia="x-none"/>
        </w:rPr>
        <w:br/>
        <w:t>по их внешним контурам</w:t>
      </w:r>
    </w:p>
    <w:p w:rsidR="0037310E" w:rsidRPr="00114082" w:rsidRDefault="0037310E" w:rsidP="003E4B1E">
      <w:pPr>
        <w:pStyle w:val="a3"/>
        <w:spacing w:line="276" w:lineRule="auto"/>
        <w:ind w:left="0"/>
        <w:jc w:val="center"/>
        <w:rPr>
          <w:rFonts w:ascii="Times New Roman" w:hAnsi="Times New Roman"/>
          <w:sz w:val="28"/>
          <w:szCs w:val="28"/>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результате появляется главная экранная форма, отображающая процесс оцифровки сканов листьев, расположенных в виде файлов в указанных выше папках (рисунок 4):</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90795" cy="2606675"/>
            <wp:effectExtent l="0" t="0" r="0" b="3175"/>
            <wp:docPr id="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0795" cy="2606675"/>
                    </a:xfrm>
                    <a:prstGeom prst="rect">
                      <a:avLst/>
                    </a:prstGeom>
                    <a:noFill/>
                    <a:ln>
                      <a:noFill/>
                    </a:ln>
                  </pic:spPr>
                </pic:pic>
              </a:graphicData>
            </a:graphic>
          </wp:inline>
        </w:drawing>
      </w:r>
    </w:p>
    <w:p w:rsidR="00824631" w:rsidRPr="00114082" w:rsidRDefault="00824631" w:rsidP="003E4B1E">
      <w:pPr>
        <w:pStyle w:val="a3"/>
        <w:spacing w:line="276" w:lineRule="auto"/>
        <w:ind w:left="0"/>
        <w:jc w:val="center"/>
        <w:rPr>
          <w:rFonts w:ascii="Times New Roman" w:hAnsi="Times New Roman"/>
          <w:sz w:val="28"/>
          <w:szCs w:val="28"/>
          <w:lang w:eastAsia="x-none"/>
        </w:rPr>
      </w:pPr>
      <w:r w:rsidRPr="00114082">
        <w:rPr>
          <w:rFonts w:ascii="Times New Roman" w:hAnsi="Times New Roman"/>
          <w:sz w:val="28"/>
          <w:szCs w:val="28"/>
          <w:lang w:eastAsia="x-none"/>
        </w:rPr>
        <w:t xml:space="preserve">Рисунок 4. Экранная форма с отображением </w:t>
      </w:r>
      <w:proofErr w:type="gramStart"/>
      <w:r w:rsidRPr="00114082">
        <w:rPr>
          <w:rFonts w:ascii="Times New Roman" w:hAnsi="Times New Roman"/>
          <w:sz w:val="28"/>
          <w:szCs w:val="28"/>
          <w:lang w:eastAsia="x-none"/>
        </w:rPr>
        <w:t>стадии процесса исполнения оцифровки изображений листьев</w:t>
      </w:r>
      <w:proofErr w:type="gramEnd"/>
      <w:r w:rsidRPr="00114082">
        <w:rPr>
          <w:rFonts w:ascii="Times New Roman" w:hAnsi="Times New Roman"/>
          <w:sz w:val="28"/>
          <w:szCs w:val="28"/>
          <w:lang w:eastAsia="x-none"/>
        </w:rPr>
        <w:t xml:space="preserve"> по их внешним контурам</w:t>
      </w:r>
    </w:p>
    <w:p w:rsidR="00824631" w:rsidRPr="00583A9C" w:rsidRDefault="0037310E" w:rsidP="0037310E">
      <w:pPr>
        <w:pStyle w:val="a3"/>
        <w:tabs>
          <w:tab w:val="left" w:pos="1064"/>
        </w:tabs>
        <w:spacing w:line="276" w:lineRule="auto"/>
        <w:ind w:left="0"/>
        <w:jc w:val="left"/>
        <w:rPr>
          <w:rFonts w:ascii="Times New Roman" w:hAnsi="Times New Roman"/>
          <w:sz w:val="32"/>
          <w:szCs w:val="32"/>
          <w:lang w:eastAsia="x-none"/>
        </w:rPr>
      </w:pPr>
      <w:r>
        <w:rPr>
          <w:rFonts w:ascii="Times New Roman" w:hAnsi="Times New Roman"/>
          <w:sz w:val="32"/>
          <w:szCs w:val="32"/>
          <w:lang w:eastAsia="x-none"/>
        </w:rPr>
        <w:lastRenderedPageBreak/>
        <w:tab/>
      </w:r>
      <w:r w:rsidR="00824631" w:rsidRPr="00583A9C">
        <w:rPr>
          <w:rFonts w:ascii="Times New Roman" w:hAnsi="Times New Roman"/>
          <w:sz w:val="32"/>
          <w:szCs w:val="32"/>
          <w:lang w:eastAsia="x-none"/>
        </w:rPr>
        <w:t xml:space="preserve">Данный режим: 1. </w:t>
      </w:r>
      <w:r w:rsidR="00040E25" w:rsidRPr="00583A9C">
        <w:rPr>
          <w:rFonts w:ascii="Times New Roman" w:hAnsi="Times New Roman"/>
          <w:sz w:val="32"/>
          <w:szCs w:val="32"/>
          <w:lang w:eastAsia="x-none"/>
        </w:rPr>
        <w:t>Н</w:t>
      </w:r>
      <w:r w:rsidR="00824631" w:rsidRPr="00583A9C">
        <w:rPr>
          <w:rFonts w:ascii="Times New Roman" w:hAnsi="Times New Roman"/>
          <w:sz w:val="32"/>
          <w:szCs w:val="32"/>
          <w:lang w:eastAsia="x-none"/>
        </w:rPr>
        <w:t xml:space="preserve">аходит все поддиректории в папке: ..\AID_DATA\Inp_data\ и все графические файлы jpg и bmp в поддиректориях. 2. Находит контуры в этих графических файлах и их центры тяжести. 3. Записывает в папку: ..\AID_DATA\Out_data\ графические файлы, состоящие только из контуров с изображенными на них точками, которые были оцифрованы. </w:t>
      </w:r>
      <w:r w:rsidR="00824631" w:rsidRPr="00583A9C">
        <w:rPr>
          <w:rFonts w:ascii="Times New Roman" w:hAnsi="Times New Roman"/>
          <w:b/>
          <w:i/>
          <w:sz w:val="32"/>
          <w:szCs w:val="32"/>
          <w:lang w:eastAsia="x-none"/>
        </w:rPr>
        <w:t xml:space="preserve">Необходимо особо отметить, что при этом используется полярная система координат с центром в центре тяжести изображения, а результатами оцифровки являются расстояния от центров тяжести изображений до точек их контура при различных углах поворота </w:t>
      </w:r>
      <w:proofErr w:type="gramStart"/>
      <w:r w:rsidR="00824631" w:rsidRPr="00583A9C">
        <w:rPr>
          <w:rFonts w:ascii="Times New Roman" w:hAnsi="Times New Roman"/>
          <w:b/>
          <w:i/>
          <w:sz w:val="32"/>
          <w:szCs w:val="32"/>
          <w:lang w:eastAsia="x-none"/>
        </w:rPr>
        <w:t>радиуса-вектора</w:t>
      </w:r>
      <w:proofErr w:type="gramEnd"/>
      <w:r w:rsidR="00824631" w:rsidRPr="00583A9C">
        <w:rPr>
          <w:rFonts w:ascii="Times New Roman" w:hAnsi="Times New Roman"/>
          <w:b/>
          <w:i/>
          <w:sz w:val="32"/>
          <w:szCs w:val="32"/>
          <w:lang w:eastAsia="x-none"/>
        </w:rPr>
        <w:t xml:space="preserve"> </w:t>
      </w:r>
      <w:r w:rsidR="00824631" w:rsidRPr="00583A9C">
        <w:rPr>
          <w:rFonts w:ascii="Times New Roman" w:hAnsi="Times New Roman"/>
          <w:sz w:val="32"/>
          <w:szCs w:val="32"/>
          <w:lang w:eastAsia="x-none"/>
        </w:rPr>
        <w:t>(эта идея, а также математическая модель и алгоритм ее реализации предложены проф.</w:t>
      </w:r>
      <w:r w:rsidR="00040E25" w:rsidRPr="00583A9C">
        <w:rPr>
          <w:rFonts w:ascii="Times New Roman" w:hAnsi="Times New Roman"/>
          <w:sz w:val="32"/>
          <w:szCs w:val="32"/>
          <w:lang w:eastAsia="x-none"/>
        </w:rPr>
        <w:t xml:space="preserve"> </w:t>
      </w:r>
      <w:r w:rsidR="00824631" w:rsidRPr="00583A9C">
        <w:rPr>
          <w:rFonts w:ascii="Times New Roman" w:hAnsi="Times New Roman"/>
          <w:sz w:val="32"/>
          <w:szCs w:val="32"/>
          <w:lang w:eastAsia="x-none"/>
        </w:rPr>
        <w:t>Е.В.</w:t>
      </w:r>
      <w:r w:rsidR="00040E25" w:rsidRPr="00583A9C">
        <w:rPr>
          <w:rFonts w:ascii="Times New Roman" w:hAnsi="Times New Roman"/>
          <w:sz w:val="32"/>
          <w:szCs w:val="32"/>
          <w:lang w:eastAsia="x-none"/>
        </w:rPr>
        <w:t xml:space="preserve"> </w:t>
      </w:r>
      <w:r w:rsidR="00824631" w:rsidRPr="00583A9C">
        <w:rPr>
          <w:rFonts w:ascii="Times New Roman" w:hAnsi="Times New Roman"/>
          <w:sz w:val="32"/>
          <w:szCs w:val="32"/>
          <w:lang w:eastAsia="x-none"/>
        </w:rPr>
        <w:t>Луценко в 2014 и реализованы в модуле 2.3.2.4 и режиме 4.7 системы «Эйдос» в 2015 году. При этом структура поддиректорий и имена файлов в папках: \AID_DATA\Inp_data\ и ..\AID_DATA\Out_data\ совпадают. Пример контурного изображения листа приведен ниже на рисунке 5:</w:t>
      </w:r>
    </w:p>
    <w:p w:rsidR="00154671" w:rsidRPr="00583A9C" w:rsidRDefault="005775FC" w:rsidP="003E4B1E">
      <w:pPr>
        <w:pStyle w:val="a3"/>
        <w:spacing w:line="276" w:lineRule="auto"/>
        <w:ind w:left="0"/>
        <w:jc w:val="center"/>
        <w:rPr>
          <w:rFonts w:ascii="Times New Roman" w:hAnsi="Times New Roman"/>
          <w:noProof/>
          <w:sz w:val="32"/>
          <w:szCs w:val="32"/>
          <w:lang w:val="en-US" w:eastAsia="ru-RU"/>
        </w:rPr>
      </w:pPr>
      <w:r>
        <w:rPr>
          <w:rFonts w:ascii="Times New Roman" w:hAnsi="Times New Roman"/>
          <w:noProof/>
          <w:sz w:val="32"/>
          <w:szCs w:val="32"/>
          <w:lang w:val="en-US"/>
        </w:rPr>
        <w:drawing>
          <wp:inline distT="0" distB="0" distL="0" distR="0">
            <wp:extent cx="3507740" cy="3507740"/>
            <wp:effectExtent l="0" t="0" r="0" b="0"/>
            <wp:docPr id="7" name="Рисунок 952" descr="Виктор - 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2" descr="Виктор - 00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7740" cy="3507740"/>
                    </a:xfrm>
                    <a:prstGeom prst="rect">
                      <a:avLst/>
                    </a:prstGeom>
                    <a:noFill/>
                    <a:ln>
                      <a:noFill/>
                    </a:ln>
                  </pic:spPr>
                </pic:pic>
              </a:graphicData>
            </a:graphic>
          </wp:inline>
        </w:drawing>
      </w:r>
    </w:p>
    <w:p w:rsidR="00824631" w:rsidRPr="00114082" w:rsidRDefault="00824631" w:rsidP="003E4B1E">
      <w:pPr>
        <w:pStyle w:val="a3"/>
        <w:spacing w:line="276" w:lineRule="auto"/>
        <w:ind w:left="0"/>
        <w:jc w:val="center"/>
        <w:rPr>
          <w:rFonts w:ascii="Times New Roman" w:hAnsi="Times New Roman"/>
          <w:sz w:val="28"/>
          <w:szCs w:val="28"/>
          <w:lang w:eastAsia="x-none"/>
        </w:rPr>
      </w:pPr>
      <w:r w:rsidRPr="00114082">
        <w:rPr>
          <w:rFonts w:ascii="Times New Roman" w:hAnsi="Times New Roman"/>
          <w:sz w:val="28"/>
          <w:szCs w:val="28"/>
          <w:lang w:eastAsia="x-none"/>
        </w:rPr>
        <w:t xml:space="preserve">Рисунок 5. Пример контурного изображения листа: </w:t>
      </w:r>
      <w:r w:rsidRPr="00114082">
        <w:rPr>
          <w:rFonts w:ascii="Times New Roman" w:hAnsi="Times New Roman"/>
          <w:sz w:val="28"/>
          <w:szCs w:val="28"/>
          <w:lang w:eastAsia="x-none"/>
        </w:rPr>
        <w:br/>
        <w:t>c:\Aidos-X\AID_DATA\Out_data\Виктор 3 15 0\Виктор - 0010.jpg</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4. Затем режим 2.3.2.4 формирует Excel-таблицу с именем: ..\</w:t>
      </w:r>
      <w:proofErr w:type="gramStart"/>
      <w:r w:rsidRPr="00583A9C">
        <w:rPr>
          <w:rFonts w:ascii="Times New Roman" w:hAnsi="Times New Roman"/>
          <w:sz w:val="32"/>
          <w:szCs w:val="32"/>
          <w:lang w:eastAsia="x-none"/>
        </w:rPr>
        <w:t>AID_DATA\Inp_data\in</w:t>
      </w:r>
      <w:r w:rsidR="0048460A" w:rsidRPr="00583A9C">
        <w:rPr>
          <w:rFonts w:ascii="Times New Roman" w:hAnsi="Times New Roman"/>
          <w:sz w:val="32"/>
          <w:szCs w:val="32"/>
          <w:lang w:eastAsia="x-none"/>
        </w:rPr>
        <w:t>p_data.xlsx, в которой содержат</w:t>
      </w:r>
      <w:r w:rsidRPr="00583A9C">
        <w:rPr>
          <w:rFonts w:ascii="Times New Roman" w:hAnsi="Times New Roman"/>
          <w:sz w:val="32"/>
          <w:szCs w:val="32"/>
          <w:lang w:eastAsia="x-none"/>
        </w:rPr>
        <w:t>ся результаты оцифровки изображений.</w:t>
      </w:r>
      <w:proofErr w:type="gramEnd"/>
      <w:r w:rsidRPr="00583A9C">
        <w:rPr>
          <w:rFonts w:ascii="Times New Roman" w:hAnsi="Times New Roman"/>
          <w:sz w:val="32"/>
          <w:szCs w:val="32"/>
          <w:lang w:eastAsia="x-none"/>
        </w:rPr>
        <w:t xml:space="preserve"> Кроме того, он формирует таблицу: ..\AID_DATA\Inp_data\inp_data_avr.xlsx с усредненными данными по классам. Пояснение по структуре этой таблицы дано в Help режима 2.3.2.4 (рисунок 3). Структура этой таблицы полностью соответствует требованиям универсального программного интерфейса системы «Эйдос» с внешними базами данных (режим 2.3.2.2), которые приведены в Help этого режима и представлены на рисунке 6:</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749165" cy="5704840"/>
            <wp:effectExtent l="0" t="0" r="0" b="0"/>
            <wp:docPr id="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9165" cy="5704840"/>
                    </a:xfrm>
                    <a:prstGeom prst="rect">
                      <a:avLst/>
                    </a:prstGeom>
                    <a:noFill/>
                    <a:ln>
                      <a:noFill/>
                    </a:ln>
                  </pic:spPr>
                </pic:pic>
              </a:graphicData>
            </a:graphic>
          </wp:inline>
        </w:drawing>
      </w:r>
    </w:p>
    <w:p w:rsidR="00824631" w:rsidRPr="00114082" w:rsidRDefault="00824631" w:rsidP="003E4B1E">
      <w:pPr>
        <w:pStyle w:val="a3"/>
        <w:spacing w:line="276" w:lineRule="auto"/>
        <w:ind w:left="0"/>
        <w:jc w:val="center"/>
        <w:rPr>
          <w:rFonts w:ascii="Times New Roman" w:hAnsi="Times New Roman"/>
          <w:sz w:val="28"/>
          <w:szCs w:val="28"/>
          <w:lang w:eastAsia="x-none"/>
        </w:rPr>
      </w:pPr>
      <w:r w:rsidRPr="00114082">
        <w:rPr>
          <w:rFonts w:ascii="Times New Roman" w:hAnsi="Times New Roman"/>
          <w:sz w:val="28"/>
          <w:szCs w:val="28"/>
          <w:lang w:eastAsia="x-none"/>
        </w:rPr>
        <w:t xml:space="preserve">Рисунок 6. Help универсального программного интерфейса </w:t>
      </w:r>
      <w:r w:rsidRPr="00114082">
        <w:rPr>
          <w:rFonts w:ascii="Times New Roman" w:hAnsi="Times New Roman"/>
          <w:sz w:val="28"/>
          <w:szCs w:val="28"/>
          <w:lang w:eastAsia="x-none"/>
        </w:rPr>
        <w:br/>
        <w:t>системы «Эйдос» с внешними базами данных (режим 2.3.2.2)</w:t>
      </w:r>
    </w:p>
    <w:p w:rsidR="00824631" w:rsidRDefault="00824631" w:rsidP="003E4B1E">
      <w:pPr>
        <w:pStyle w:val="a3"/>
        <w:spacing w:line="276" w:lineRule="auto"/>
        <w:ind w:firstLine="709"/>
        <w:rPr>
          <w:rFonts w:ascii="Times New Roman" w:hAnsi="Times New Roman"/>
          <w:sz w:val="32"/>
          <w:szCs w:val="32"/>
          <w:lang w:eastAsia="x-none"/>
        </w:rPr>
      </w:pPr>
      <w:r w:rsidRPr="00583A9C">
        <w:rPr>
          <w:rFonts w:ascii="Times New Roman" w:hAnsi="Times New Roman"/>
          <w:sz w:val="32"/>
          <w:szCs w:val="32"/>
          <w:lang w:eastAsia="x-none"/>
        </w:rPr>
        <w:lastRenderedPageBreak/>
        <w:t>В таблице 1 приведен фрагмент сформированного режимом 2.3.2.4 файла .. \AID_DATA\Inp_data\inp_data.xlsx с результатами оцифровки изображений:</w:t>
      </w:r>
    </w:p>
    <w:p w:rsidR="00824631" w:rsidRPr="00583A9C" w:rsidRDefault="00824631" w:rsidP="003E4B1E">
      <w:pPr>
        <w:pStyle w:val="a3"/>
        <w:spacing w:line="276" w:lineRule="auto"/>
        <w:ind w:left="0"/>
        <w:jc w:val="center"/>
        <w:rPr>
          <w:rFonts w:ascii="Times New Roman" w:hAnsi="Times New Roman"/>
          <w:sz w:val="32"/>
          <w:szCs w:val="32"/>
          <w:lang w:eastAsia="x-none"/>
        </w:rPr>
      </w:pPr>
      <w:r w:rsidRPr="00583A9C">
        <w:rPr>
          <w:rFonts w:ascii="Times New Roman" w:hAnsi="Times New Roman"/>
          <w:sz w:val="32"/>
          <w:szCs w:val="32"/>
          <w:lang w:eastAsia="x-none"/>
        </w:rPr>
        <w:t>Таблица 1</w:t>
      </w:r>
      <w:r w:rsidR="0048460A" w:rsidRPr="00583A9C">
        <w:rPr>
          <w:rFonts w:ascii="Times New Roman" w:hAnsi="Times New Roman"/>
          <w:sz w:val="32"/>
          <w:szCs w:val="32"/>
          <w:lang w:eastAsia="x-none"/>
        </w:rPr>
        <w:t>.</w:t>
      </w:r>
      <w:r w:rsidRPr="00583A9C">
        <w:rPr>
          <w:rFonts w:ascii="Times New Roman" w:hAnsi="Times New Roman"/>
          <w:sz w:val="32"/>
          <w:szCs w:val="32"/>
          <w:lang w:eastAsia="x-none"/>
        </w:rPr>
        <w:t xml:space="preserve"> – Файл c:\Aidos-X\AID_DATA\Inp_data\inp_data.xlsx </w:t>
      </w:r>
      <w:r w:rsidRPr="00583A9C">
        <w:rPr>
          <w:rFonts w:ascii="Times New Roman" w:hAnsi="Times New Roman"/>
          <w:sz w:val="32"/>
          <w:szCs w:val="32"/>
          <w:lang w:eastAsia="x-none"/>
        </w:rPr>
        <w:br/>
        <w:t>с результатами оцифровки изображений (фрагмент)</w:t>
      </w:r>
      <w:r w:rsidRPr="00980F9C">
        <w:rPr>
          <w:rFonts w:ascii="Times New Roman" w:hAnsi="Times New Roman"/>
          <w:sz w:val="32"/>
          <w:szCs w:val="32"/>
          <w:vertAlign w:val="superscript"/>
          <w:lang w:eastAsia="x-none"/>
        </w:rPr>
        <w:footnoteReference w:id="2"/>
      </w:r>
    </w:p>
    <w:p w:rsidR="00824631" w:rsidRPr="00583A9C" w:rsidRDefault="005775FC" w:rsidP="003E4B1E">
      <w:pPr>
        <w:pStyle w:val="a3"/>
        <w:tabs>
          <w:tab w:val="left" w:pos="2240"/>
        </w:tabs>
        <w:spacing w:line="276" w:lineRule="auto"/>
        <w:ind w:left="0"/>
        <w:jc w:val="left"/>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59450" cy="6673850"/>
            <wp:effectExtent l="19050" t="19050" r="12700" b="12700"/>
            <wp:docPr id="9" name="Рисунок 50" descr="inp_d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np_data-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6673850"/>
                    </a:xfrm>
                    <a:prstGeom prst="rect">
                      <a:avLst/>
                    </a:prstGeom>
                    <a:noFill/>
                    <a:ln w="6350" cmpd="sng">
                      <a:solidFill>
                        <a:srgbClr val="000000"/>
                      </a:solidFill>
                      <a:miter lim="800000"/>
                      <a:headEnd/>
                      <a:tailEnd/>
                    </a:ln>
                    <a:effectLst/>
                  </pic:spPr>
                </pic:pic>
              </a:graphicData>
            </a:graphic>
          </wp:inline>
        </w:drawing>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Сам этот программный интерфейс вызывается из главного меню системы «Эйдос» (режим 2.3.2.2), либо из режима: 4.7. АСК-анализ изображений. Главная экранная форма режима 2.3.2.2 приведена на рисунке 7, причем на ней показаны нужные параметры, которые формируются режимом 2.3.2.4 как параметры по умолчанию:</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377180" cy="4449445"/>
            <wp:effectExtent l="0" t="0" r="0" b="8255"/>
            <wp:docPr id="1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7180" cy="444944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7. Главная экранная форма универсального программного </w:t>
      </w:r>
      <w:r w:rsidRPr="00980F9C">
        <w:rPr>
          <w:rFonts w:ascii="Times New Roman" w:hAnsi="Times New Roman"/>
          <w:sz w:val="28"/>
          <w:szCs w:val="28"/>
          <w:lang w:eastAsia="x-none"/>
        </w:rPr>
        <w:br/>
        <w:t>интерфейса системы «Эйдос» с внешними базами данных (режим 2.3.2.2)</w:t>
      </w:r>
    </w:p>
    <w:p w:rsidR="00980F9C" w:rsidRDefault="00980F9C"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После запуска процесса ввода данных из файла: ..\AID_DATA\Inp_data\inp_data.xlsx в базы данных системы «Эйдос» определяется количество заданных текстовых и числовых классификационных и описательных шкал и градаций [7] и выводится окно внутреннего калькулятора данного режима, в котором мы можем задать число интервальных значений в числовых шкалах (рисунок 8):</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4312920" cy="1951355"/>
            <wp:effectExtent l="0" t="0" r="0" b="0"/>
            <wp:docPr id="1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2920" cy="1951355"/>
                    </a:xfrm>
                    <a:prstGeom prst="rect">
                      <a:avLst/>
                    </a:prstGeom>
                    <a:noFill/>
                    <a:ln>
                      <a:noFill/>
                    </a:ln>
                  </pic:spPr>
                </pic:pic>
              </a:graphicData>
            </a:graphic>
          </wp:inline>
        </w:drawing>
      </w:r>
    </w:p>
    <w:p w:rsidR="00824631" w:rsidRPr="00980F9C" w:rsidRDefault="00824631" w:rsidP="003E4B1E">
      <w:pPr>
        <w:pStyle w:val="a3"/>
        <w:ind w:left="0"/>
        <w:jc w:val="center"/>
        <w:rPr>
          <w:rFonts w:ascii="Times New Roman" w:hAnsi="Times New Roman"/>
          <w:sz w:val="28"/>
          <w:szCs w:val="28"/>
          <w:lang w:eastAsia="x-none"/>
        </w:rPr>
      </w:pPr>
      <w:r w:rsidRPr="00980F9C">
        <w:rPr>
          <w:rFonts w:ascii="Times New Roman" w:hAnsi="Times New Roman"/>
          <w:sz w:val="28"/>
          <w:szCs w:val="28"/>
          <w:lang w:eastAsia="x-none"/>
        </w:rPr>
        <w:t>Рисунок 8. Экранная форма внутреннего калькулятора универсального программного интерфейса системы «Эйдос» с внешними базами данных</w:t>
      </w:r>
    </w:p>
    <w:p w:rsidR="00980F9C" w:rsidRDefault="00980F9C"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После клика по кнопке «Выйти на создание модели» начинается процесс импорта данных оцифровки изображений из файла ..\AID_DATA\Inp_data\inp_data.xlsx в базы данных системы «Эйдос». При </w:t>
      </w:r>
      <w:proofErr w:type="gramStart"/>
      <w:r w:rsidRPr="00583A9C">
        <w:rPr>
          <w:rFonts w:ascii="Times New Roman" w:hAnsi="Times New Roman"/>
          <w:sz w:val="32"/>
          <w:szCs w:val="32"/>
          <w:lang w:eastAsia="x-none"/>
        </w:rPr>
        <w:t>этом</w:t>
      </w:r>
      <w:proofErr w:type="gramEnd"/>
      <w:r w:rsidRPr="00583A9C">
        <w:rPr>
          <w:rFonts w:ascii="Times New Roman" w:hAnsi="Times New Roman"/>
          <w:sz w:val="32"/>
          <w:szCs w:val="32"/>
          <w:lang w:eastAsia="x-none"/>
        </w:rPr>
        <w:t xml:space="preserve"> по сути происходит нормализация базы исходных данных, т.е. создаются справочники классификационных и описательных шкал и градаций и исходные данные кодируются с их использованием, в результате чего формируется обучающая выборка и база событий (эвентологическая база данных) (рисунок 9):</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258310" cy="1528445"/>
            <wp:effectExtent l="0" t="0" r="8890" b="0"/>
            <wp:docPr id="1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8310" cy="152844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9. Экранная форма, отображающая этапы импорта данных </w:t>
      </w:r>
      <w:r w:rsidRPr="00980F9C">
        <w:rPr>
          <w:rFonts w:ascii="Times New Roman" w:hAnsi="Times New Roman"/>
          <w:sz w:val="28"/>
          <w:szCs w:val="28"/>
          <w:lang w:eastAsia="x-none"/>
        </w:rPr>
        <w:br/>
        <w:t>из внешней базы данных в систему «Эйдос»</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Сами справочники классификационных и описательных шкал и градаций, обучающая выборка и эвентологическая база данных могут быть просмотрены в режимах 2.1, 2.2, 2.3.1, 2.4 системы «Эйдос». В результате работы программного интерфейса с внешними базами данных 2.3.2.2 также формируется таблица </w:t>
      </w:r>
      <w:r w:rsidRPr="00583A9C">
        <w:rPr>
          <w:rFonts w:ascii="Times New Roman" w:hAnsi="Times New Roman"/>
          <w:sz w:val="32"/>
          <w:szCs w:val="32"/>
          <w:lang w:eastAsia="x-none"/>
        </w:rPr>
        <w:lastRenderedPageBreak/>
        <w:t xml:space="preserve">..\AID_DATA\Inp_data\inp_davr.xls с усредненными данными по классам. </w:t>
      </w:r>
    </w:p>
    <w:p w:rsidR="00824631"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Затем запускается режим 3.5, обеспечивающий</w:t>
      </w:r>
      <w:r w:rsidRPr="00583A9C">
        <w:rPr>
          <w:rFonts w:ascii="Times New Roman" w:hAnsi="Times New Roman"/>
          <w:b/>
          <w:sz w:val="32"/>
          <w:szCs w:val="32"/>
          <w:lang w:eastAsia="x-none"/>
        </w:rPr>
        <w:t xml:space="preserve"> </w:t>
      </w:r>
      <w:r w:rsidRPr="00583A9C">
        <w:rPr>
          <w:rFonts w:ascii="Times New Roman" w:hAnsi="Times New Roman"/>
          <w:sz w:val="32"/>
          <w:szCs w:val="32"/>
          <w:lang w:eastAsia="x-none"/>
        </w:rPr>
        <w:t>синтез и верификацию (оценку достоверности) моделей  (рисунок 10):</w:t>
      </w:r>
    </w:p>
    <w:p w:rsidR="005E6A10" w:rsidRPr="00583A9C" w:rsidRDefault="005E6A10" w:rsidP="003E4B1E">
      <w:pPr>
        <w:pStyle w:val="a3"/>
        <w:spacing w:line="276" w:lineRule="auto"/>
        <w:ind w:left="0" w:firstLine="567"/>
        <w:rPr>
          <w:rFonts w:ascii="Times New Roman" w:hAnsi="Times New Roman"/>
          <w:sz w:val="32"/>
          <w:szCs w:val="32"/>
          <w:lang w:eastAsia="x-none"/>
        </w:rPr>
      </w:pP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86755" cy="4585335"/>
            <wp:effectExtent l="0" t="0" r="4445" b="5715"/>
            <wp:docPr id="1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6755" cy="458533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10. Экранная форма режима синтеза и верификации моделей </w:t>
      </w:r>
      <w:r w:rsidRPr="00980F9C">
        <w:rPr>
          <w:rFonts w:ascii="Times New Roman" w:hAnsi="Times New Roman"/>
          <w:sz w:val="28"/>
          <w:szCs w:val="28"/>
          <w:lang w:eastAsia="x-none"/>
        </w:rPr>
        <w:br/>
        <w:t>системы «Эйдос» (режима 3.5)</w:t>
      </w:r>
    </w:p>
    <w:p w:rsidR="00980F9C" w:rsidRDefault="00980F9C"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Запускаем этот режим с параметрами по умолчанию. </w:t>
      </w:r>
    </w:p>
    <w:p w:rsidR="005E6A10" w:rsidRDefault="005E6A10"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В результате работы данного режима создаются и верифицируются </w:t>
      </w:r>
      <w:r w:rsidR="005E6A10">
        <w:rPr>
          <w:rFonts w:ascii="Times New Roman" w:hAnsi="Times New Roman"/>
          <w:sz w:val="32"/>
          <w:szCs w:val="32"/>
          <w:lang w:eastAsia="x-none"/>
        </w:rPr>
        <w:t>три</w:t>
      </w:r>
      <w:r w:rsidRPr="00583A9C">
        <w:rPr>
          <w:rFonts w:ascii="Times New Roman" w:hAnsi="Times New Roman"/>
          <w:sz w:val="32"/>
          <w:szCs w:val="32"/>
          <w:lang w:eastAsia="x-none"/>
        </w:rPr>
        <w:t xml:space="preserve"> статистических модели (корреляционная матрица, матрицы условных и безусловных процентных распределений) и 7 системно-когнитивных моделей (моделей знаний) (рисунки 11 и 12) [7]: </w:t>
      </w:r>
    </w:p>
    <w:p w:rsidR="00824631" w:rsidRDefault="005E6A10" w:rsidP="003E4B1E">
      <w:pPr>
        <w:pStyle w:val="a3"/>
        <w:spacing w:line="276" w:lineRule="auto"/>
        <w:ind w:left="0"/>
        <w:jc w:val="center"/>
        <w:rPr>
          <w:sz w:val="32"/>
          <w:szCs w:val="32"/>
        </w:rPr>
      </w:pPr>
      <w:r w:rsidRPr="00583A9C">
        <w:rPr>
          <w:sz w:val="32"/>
          <w:szCs w:val="32"/>
        </w:rPr>
        <w:object w:dxaOrig="11556" w:dyaOrig="10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5pt;height:598.7pt" o:ole="">
            <v:imagedata r:id="rId29" o:title=""/>
          </v:shape>
          <o:OLEObject Type="Embed" ProgID="Visio.Drawing.11" ShapeID="_x0000_i1025" DrawAspect="Content" ObjectID="_1796724868" r:id="rId30"/>
        </w:object>
      </w:r>
    </w:p>
    <w:p w:rsidR="001D02D1" w:rsidRPr="00583A9C" w:rsidRDefault="001D02D1" w:rsidP="003E4B1E">
      <w:pPr>
        <w:pStyle w:val="a3"/>
        <w:spacing w:line="276" w:lineRule="auto"/>
        <w:ind w:left="0"/>
        <w:jc w:val="center"/>
        <w:rPr>
          <w:sz w:val="32"/>
          <w:szCs w:val="32"/>
          <w:lang w:eastAsia="x-none"/>
        </w:rPr>
      </w:pPr>
    </w:p>
    <w:p w:rsidR="00824631" w:rsidRPr="00980F9C" w:rsidRDefault="00824631" w:rsidP="003E4B1E">
      <w:pPr>
        <w:pStyle w:val="a3"/>
        <w:spacing w:line="276" w:lineRule="auto"/>
        <w:ind w:left="0" w:firstLine="567"/>
        <w:jc w:val="center"/>
        <w:rPr>
          <w:rFonts w:ascii="Times New Roman" w:hAnsi="Times New Roman"/>
          <w:sz w:val="28"/>
          <w:szCs w:val="28"/>
        </w:rPr>
      </w:pPr>
      <w:r w:rsidRPr="00980F9C">
        <w:rPr>
          <w:rFonts w:ascii="Times New Roman" w:hAnsi="Times New Roman"/>
          <w:sz w:val="28"/>
          <w:szCs w:val="28"/>
        </w:rPr>
        <w:t xml:space="preserve">Рисунок 11. Этапы </w:t>
      </w:r>
      <w:r w:rsidRPr="00980F9C">
        <w:rPr>
          <w:rFonts w:ascii="Times New Roman" w:hAnsi="Times New Roman"/>
          <w:bCs/>
          <w:iCs/>
          <w:sz w:val="28"/>
          <w:szCs w:val="28"/>
        </w:rPr>
        <w:t>последовательного повышения степени формализации модели от данных к информации, а от нее к знаниям</w:t>
      </w:r>
      <w:r w:rsidRPr="00980F9C">
        <w:rPr>
          <w:rStyle w:val="aa"/>
          <w:rFonts w:ascii="Times New Roman" w:hAnsi="Times New Roman"/>
          <w:bCs/>
          <w:iCs/>
          <w:sz w:val="28"/>
          <w:szCs w:val="28"/>
        </w:rPr>
        <w:footnoteReference w:id="3"/>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895975" cy="5814060"/>
            <wp:effectExtent l="0" t="0" r="9525" b="0"/>
            <wp:docPr id="1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5975" cy="5814060"/>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12. Экранная форма отображения стадии исполнения </w:t>
      </w:r>
      <w:r w:rsidRPr="00980F9C">
        <w:rPr>
          <w:rFonts w:ascii="Times New Roman" w:hAnsi="Times New Roman"/>
          <w:sz w:val="28"/>
          <w:szCs w:val="28"/>
          <w:lang w:eastAsia="x-none"/>
        </w:rPr>
        <w:br/>
        <w:t>режима синтеза и верификации моделей</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firstLine="709"/>
        <w:rPr>
          <w:rFonts w:ascii="Times New Roman" w:hAnsi="Times New Roman"/>
          <w:sz w:val="32"/>
          <w:szCs w:val="32"/>
          <w:lang w:eastAsia="x-none"/>
        </w:rPr>
      </w:pPr>
      <w:r w:rsidRPr="00583A9C">
        <w:rPr>
          <w:rFonts w:ascii="Times New Roman" w:hAnsi="Times New Roman"/>
          <w:sz w:val="32"/>
          <w:szCs w:val="32"/>
          <w:lang w:eastAsia="x-none"/>
        </w:rPr>
        <w:t>Из рисунка 12 видно, что процесс синтеза и верификации моделей на выборке из 451 листа занял 16 минут 54 секунды.</w:t>
      </w:r>
    </w:p>
    <w:p w:rsidR="002E15AC" w:rsidRDefault="002E15AC"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firstLine="709"/>
        <w:rPr>
          <w:rFonts w:ascii="Times New Roman" w:hAnsi="Times New Roman"/>
          <w:sz w:val="32"/>
          <w:szCs w:val="32"/>
          <w:lang w:eastAsia="x-none"/>
        </w:rPr>
      </w:pPr>
      <w:r w:rsidRPr="00583A9C">
        <w:rPr>
          <w:rFonts w:ascii="Times New Roman" w:hAnsi="Times New Roman"/>
          <w:sz w:val="32"/>
          <w:szCs w:val="32"/>
          <w:lang w:eastAsia="x-none"/>
        </w:rPr>
        <w:t xml:space="preserve">Достоверность моделей оценивается в этом же режиме 3.5 в соответствии с предложенной проф. Е.В. Луценко метрикой, сходной по смыслу с </w:t>
      </w:r>
      <w:proofErr w:type="gramStart"/>
      <w:r w:rsidRPr="00583A9C">
        <w:rPr>
          <w:rFonts w:ascii="Times New Roman" w:hAnsi="Times New Roman"/>
          <w:sz w:val="32"/>
          <w:szCs w:val="32"/>
          <w:lang w:eastAsia="x-none"/>
        </w:rPr>
        <w:t>известным</w:t>
      </w:r>
      <w:proofErr w:type="gramEnd"/>
      <w:r w:rsidRPr="00583A9C">
        <w:rPr>
          <w:rFonts w:ascii="Times New Roman" w:hAnsi="Times New Roman"/>
          <w:sz w:val="32"/>
          <w:szCs w:val="32"/>
          <w:lang w:eastAsia="x-none"/>
        </w:rPr>
        <w:t xml:space="preserve"> F-критерием, но не основанной на предположении о нормальности </w:t>
      </w:r>
      <w:r w:rsidRPr="00583A9C">
        <w:rPr>
          <w:rFonts w:ascii="Times New Roman" w:hAnsi="Times New Roman"/>
          <w:sz w:val="32"/>
          <w:szCs w:val="32"/>
          <w:lang w:eastAsia="x-none"/>
        </w:rPr>
        <w:lastRenderedPageBreak/>
        <w:t xml:space="preserve">распределения, независимости и аддитивности факторов (рисунки 13 и 14). </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653915" cy="3111500"/>
            <wp:effectExtent l="0" t="0" r="0" b="0"/>
            <wp:docPr id="1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3915" cy="3111500"/>
                    </a:xfrm>
                    <a:prstGeom prst="rect">
                      <a:avLst/>
                    </a:prstGeom>
                    <a:noFill/>
                    <a:ln>
                      <a:noFill/>
                    </a:ln>
                  </pic:spPr>
                </pic:pic>
              </a:graphicData>
            </a:graphic>
          </wp:inline>
        </w:drawing>
      </w:r>
    </w:p>
    <w:p w:rsidR="00824631"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13. Оценка достоверности моделей с помощью </w:t>
      </w:r>
      <w:r w:rsidRPr="00980F9C">
        <w:rPr>
          <w:rFonts w:ascii="Times New Roman" w:hAnsi="Times New Roman"/>
          <w:sz w:val="28"/>
          <w:szCs w:val="28"/>
          <w:lang w:eastAsia="x-none"/>
        </w:rPr>
        <w:br/>
        <w:t>непараметрической метрики, сходной с F-критерием</w:t>
      </w:r>
    </w:p>
    <w:p w:rsidR="001D02D1" w:rsidRPr="00980F9C" w:rsidRDefault="001D02D1" w:rsidP="003E4B1E">
      <w:pPr>
        <w:pStyle w:val="a3"/>
        <w:spacing w:line="276" w:lineRule="auto"/>
        <w:ind w:left="0"/>
        <w:jc w:val="center"/>
        <w:rPr>
          <w:rFonts w:ascii="Times New Roman" w:hAnsi="Times New Roman"/>
          <w:sz w:val="28"/>
          <w:szCs w:val="28"/>
          <w:lang w:eastAsia="x-none"/>
        </w:rPr>
      </w:pPr>
    </w:p>
    <w:p w:rsidR="00824631" w:rsidRDefault="005775FC" w:rsidP="003E4B1E">
      <w:pPr>
        <w:pStyle w:val="a3"/>
        <w:spacing w:line="276" w:lineRule="auto"/>
        <w:ind w:left="0"/>
        <w:jc w:val="center"/>
        <w:rPr>
          <w:rFonts w:ascii="Times New Roman" w:hAnsi="Times New Roman"/>
          <w:noProof/>
          <w:sz w:val="32"/>
          <w:szCs w:val="32"/>
          <w:lang w:eastAsia="ru-RU"/>
        </w:rPr>
      </w:pPr>
      <w:r>
        <w:rPr>
          <w:rFonts w:ascii="Times New Roman" w:hAnsi="Times New Roman"/>
          <w:noProof/>
          <w:sz w:val="32"/>
          <w:szCs w:val="32"/>
          <w:lang w:val="en-US"/>
        </w:rPr>
        <w:drawing>
          <wp:inline distT="0" distB="0" distL="0" distR="0">
            <wp:extent cx="6141720" cy="3876040"/>
            <wp:effectExtent l="0" t="0" r="0" b="0"/>
            <wp:docPr id="1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41720" cy="3876040"/>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14. Help режима 4.1.3.6: пояснение смысла </w:t>
      </w:r>
      <w:r w:rsidRPr="00980F9C">
        <w:rPr>
          <w:rFonts w:ascii="Times New Roman" w:hAnsi="Times New Roman"/>
          <w:sz w:val="28"/>
          <w:szCs w:val="28"/>
          <w:lang w:eastAsia="x-none"/>
        </w:rPr>
        <w:br/>
        <w:t>непараметрической метрики, сходной с F-критерием</w:t>
      </w:r>
    </w:p>
    <w:p w:rsidR="00824631" w:rsidRPr="00583A9C" w:rsidRDefault="00824631" w:rsidP="003E4B1E">
      <w:pPr>
        <w:pStyle w:val="a3"/>
        <w:spacing w:line="276" w:lineRule="auto"/>
        <w:ind w:left="0" w:firstLine="851"/>
        <w:rPr>
          <w:rFonts w:ascii="Times New Roman" w:hAnsi="Times New Roman"/>
          <w:sz w:val="32"/>
          <w:szCs w:val="32"/>
          <w:lang w:eastAsia="x-none"/>
        </w:rPr>
      </w:pPr>
      <w:r w:rsidRPr="00583A9C">
        <w:rPr>
          <w:rFonts w:ascii="Times New Roman" w:hAnsi="Times New Roman"/>
          <w:sz w:val="32"/>
          <w:szCs w:val="32"/>
          <w:lang w:eastAsia="x-none"/>
        </w:rPr>
        <w:lastRenderedPageBreak/>
        <w:t>Из рисунка 13 мы видим, что наиболее достоверная модель, основанная на модифицированной мере Харкевича [7], дает среднюю достоверность определения сорта по листу около 80%, причем достоверность правильного отнесения листа к сорту, к которому он относится, составляет 83%, а правильного не отнесения к сорту, к которому он не относится – около 79%.</w:t>
      </w:r>
    </w:p>
    <w:p w:rsidR="00824631" w:rsidRPr="00583A9C" w:rsidRDefault="00824631" w:rsidP="003E4B1E">
      <w:pPr>
        <w:pStyle w:val="a3"/>
        <w:spacing w:line="276" w:lineRule="auto"/>
        <w:ind w:left="0" w:firstLine="851"/>
        <w:rPr>
          <w:rFonts w:ascii="Times New Roman" w:hAnsi="Times New Roman"/>
          <w:sz w:val="32"/>
          <w:szCs w:val="32"/>
          <w:lang w:eastAsia="x-none"/>
        </w:rPr>
      </w:pPr>
      <w:r w:rsidRPr="00583A9C">
        <w:rPr>
          <w:rFonts w:ascii="Times New Roman" w:hAnsi="Times New Roman"/>
          <w:sz w:val="32"/>
          <w:szCs w:val="32"/>
          <w:lang w:eastAsia="x-none"/>
        </w:rPr>
        <w:t>В соответствии со схемой, приведенной на рисунке 11, и информацией по достоверности моделей, приведенной на рисунке 13, в режиме 5.6 системы «Эйдос» зададим системно-когнитивную модель INF2 в качестве текущей (рисунок 15) и проведем в ней пакетную идентификацию в режиме 4.1.2 (рисунок 16):</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72785" cy="4763135"/>
            <wp:effectExtent l="0" t="0" r="0" b="0"/>
            <wp:docPr id="1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2785" cy="4763135"/>
                    </a:xfrm>
                    <a:prstGeom prst="rect">
                      <a:avLst/>
                    </a:prstGeom>
                    <a:noFill/>
                    <a:ln>
                      <a:noFill/>
                    </a:ln>
                  </pic:spPr>
                </pic:pic>
              </a:graphicData>
            </a:graphic>
          </wp:inline>
        </w:drawing>
      </w:r>
    </w:p>
    <w:p w:rsidR="00824631" w:rsidRPr="001D02D1" w:rsidRDefault="005220E1" w:rsidP="003E4B1E">
      <w:pPr>
        <w:pStyle w:val="a3"/>
        <w:spacing w:line="276" w:lineRule="auto"/>
        <w:ind w:left="0"/>
        <w:jc w:val="center"/>
        <w:rPr>
          <w:rFonts w:ascii="Times New Roman" w:hAnsi="Times New Roman"/>
          <w:sz w:val="28"/>
          <w:szCs w:val="28"/>
          <w:lang w:eastAsia="x-none"/>
        </w:rPr>
      </w:pPr>
      <w:r w:rsidRPr="00583A9C">
        <w:rPr>
          <w:rFonts w:ascii="Times New Roman" w:hAnsi="Times New Roman"/>
          <w:noProof/>
          <w:sz w:val="32"/>
          <w:szCs w:val="32"/>
          <w:lang w:eastAsia="ru-RU"/>
        </w:rPr>
        <w:t xml:space="preserve"> </w:t>
      </w:r>
      <w:r w:rsidR="00824631" w:rsidRPr="001D02D1">
        <w:rPr>
          <w:rFonts w:ascii="Times New Roman" w:hAnsi="Times New Roman"/>
          <w:sz w:val="28"/>
          <w:szCs w:val="28"/>
          <w:lang w:eastAsia="x-none"/>
        </w:rPr>
        <w:t xml:space="preserve">Рисунок 15. Экранная форма, позволяющая задать любую модель </w:t>
      </w:r>
      <w:r w:rsidR="00824631" w:rsidRPr="001D02D1">
        <w:rPr>
          <w:rFonts w:ascii="Times New Roman" w:hAnsi="Times New Roman"/>
          <w:sz w:val="28"/>
          <w:szCs w:val="28"/>
          <w:lang w:eastAsia="x-none"/>
        </w:rPr>
        <w:br/>
        <w:t>в качестве текущей</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4845050" cy="2879725"/>
            <wp:effectExtent l="0" t="0" r="0" b="0"/>
            <wp:docPr id="1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45050" cy="287972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Рисунок 16. Экранная форма с отображением этапов и стадии решения задачи идентификации листьев с обобщенными образами листьев сортов</w:t>
      </w:r>
    </w:p>
    <w:p w:rsidR="00980F9C" w:rsidRDefault="00980F9C" w:rsidP="003E4B1E">
      <w:pPr>
        <w:pStyle w:val="a3"/>
        <w:tabs>
          <w:tab w:val="left" w:pos="567"/>
        </w:tabs>
        <w:spacing w:line="276" w:lineRule="auto"/>
        <w:ind w:left="0" w:firstLine="567"/>
        <w:rPr>
          <w:rFonts w:ascii="Times New Roman" w:hAnsi="Times New Roman"/>
          <w:sz w:val="32"/>
          <w:szCs w:val="32"/>
          <w:lang w:eastAsia="x-none"/>
        </w:rPr>
      </w:pPr>
    </w:p>
    <w:p w:rsidR="00824631" w:rsidRPr="00583A9C" w:rsidRDefault="00824631" w:rsidP="003E4B1E">
      <w:pPr>
        <w:pStyle w:val="a3"/>
        <w:tabs>
          <w:tab w:val="left" w:pos="567"/>
        </w:tabs>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Из данной экранной формы видно, что идентификация 541 листа с обобщенными образами листьев сортов выполнена за минуту 23 секунды.</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На рисунке 17 представлен пример результатов идентификации:</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240655" cy="3275330"/>
            <wp:effectExtent l="0" t="0" r="0" b="1270"/>
            <wp:docPr id="2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0655" cy="3275330"/>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17. Экранная форма с результатами идентификации листьев </w:t>
      </w:r>
      <w:r w:rsidRPr="00980F9C">
        <w:rPr>
          <w:rFonts w:ascii="Times New Roman" w:hAnsi="Times New Roman"/>
          <w:sz w:val="28"/>
          <w:szCs w:val="28"/>
          <w:lang w:eastAsia="x-none"/>
        </w:rPr>
        <w:br/>
        <w:t>с обобщенным образом листьев сорта «Виктор»</w:t>
      </w:r>
    </w:p>
    <w:p w:rsidR="00824631" w:rsidRPr="00583A9C" w:rsidRDefault="00824631" w:rsidP="003E4B1E">
      <w:pPr>
        <w:pStyle w:val="a3"/>
        <w:spacing w:line="276" w:lineRule="auto"/>
        <w:ind w:left="0" w:firstLine="851"/>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При идентификации возникают ошибки неидентификации и ложной идентификации, снижающие достоверность модели. По мнению авторов, основной причиной этих ошибок является наличие в обучающей выборке по каждому сорту винограда «нетипичных» для данного сорта листьев, значительно отличающихся по своей форме от основной массы листьев сорта (явление полиморфизма). По сути это связано с не очень высоким качеством обучающей выборки. </w:t>
      </w:r>
    </w:p>
    <w:p w:rsidR="00824631" w:rsidRPr="00583A9C" w:rsidRDefault="00824631" w:rsidP="003E4B1E">
      <w:pPr>
        <w:pStyle w:val="a3"/>
        <w:spacing w:line="276" w:lineRule="auto"/>
        <w:ind w:left="0" w:firstLine="851"/>
        <w:rPr>
          <w:rFonts w:ascii="Times New Roman" w:hAnsi="Times New Roman"/>
          <w:sz w:val="32"/>
          <w:szCs w:val="32"/>
          <w:lang w:val="en-US" w:eastAsia="x-none"/>
        </w:rPr>
      </w:pPr>
      <w:r w:rsidRPr="00583A9C">
        <w:rPr>
          <w:rFonts w:ascii="Times New Roman" w:hAnsi="Times New Roman"/>
          <w:sz w:val="32"/>
          <w:szCs w:val="32"/>
          <w:lang w:eastAsia="x-none"/>
        </w:rPr>
        <w:t>В системе «Эйдос» есть много различных средств повышения качества моделей, в частности</w:t>
      </w:r>
      <w:r w:rsidR="00185AE9" w:rsidRPr="00583A9C">
        <w:rPr>
          <w:rFonts w:ascii="Times New Roman" w:hAnsi="Times New Roman"/>
          <w:sz w:val="32"/>
          <w:szCs w:val="32"/>
          <w:lang w:eastAsia="x-none"/>
        </w:rPr>
        <w:t>,</w:t>
      </w:r>
      <w:r w:rsidRPr="00583A9C">
        <w:rPr>
          <w:rFonts w:ascii="Times New Roman" w:hAnsi="Times New Roman"/>
          <w:sz w:val="32"/>
          <w:szCs w:val="32"/>
          <w:lang w:eastAsia="x-none"/>
        </w:rPr>
        <w:t xml:space="preserve"> за счет улучшения качества обучающей выборки. Для поиска и удаления из обучающей выборки данных по нетипичным листьям может быть применен режим: 3.7.6. Разделение классов на типичную и нетипичную части. Этот режим был реализован в DOS-версии системы «Эйдос» [8, 9, 10], а во время работы над статьей он был реализован в несколько усовершенствованном виде и в новой версии системы «Эйдос-Х++» [11]. На рисунке 18 приведена экранная форма этого режима:</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977890" cy="2715895"/>
            <wp:effectExtent l="0" t="0" r="3810" b="8255"/>
            <wp:docPr id="2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77890" cy="271589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18. Экранная форма режима: 3.7.6. Разделение классов </w:t>
      </w:r>
      <w:r w:rsidRPr="00980F9C">
        <w:rPr>
          <w:rFonts w:ascii="Times New Roman" w:hAnsi="Times New Roman"/>
          <w:sz w:val="28"/>
          <w:szCs w:val="28"/>
          <w:lang w:eastAsia="x-none"/>
        </w:rPr>
        <w:br/>
        <w:t>на типичную и нетипичную части</w:t>
      </w:r>
    </w:p>
    <w:p w:rsidR="00824631" w:rsidRPr="00583A9C" w:rsidRDefault="00824631" w:rsidP="003E4B1E">
      <w:pPr>
        <w:pStyle w:val="a3"/>
        <w:spacing w:line="276" w:lineRule="auto"/>
        <w:jc w:val="center"/>
        <w:rPr>
          <w:rFonts w:ascii="Times New Roman" w:hAnsi="Times New Roman"/>
          <w:sz w:val="32"/>
          <w:szCs w:val="32"/>
          <w:lang w:eastAsia="x-none"/>
        </w:rPr>
      </w:pPr>
    </w:p>
    <w:p w:rsidR="00824631" w:rsidRPr="00583A9C" w:rsidRDefault="00824631" w:rsidP="003E4B1E">
      <w:pPr>
        <w:pStyle w:val="a3"/>
        <w:tabs>
          <w:tab w:val="left" w:pos="426"/>
        </w:tabs>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Вместо описания данного режима приведем его Help (рисунок 19):</w:t>
      </w:r>
    </w:p>
    <w:p w:rsidR="00824631" w:rsidRPr="00583A9C" w:rsidRDefault="005775FC" w:rsidP="003E4B1E">
      <w:pPr>
        <w:pStyle w:val="a3"/>
        <w:spacing w:line="276" w:lineRule="auto"/>
        <w:ind w:hanging="567"/>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882005" cy="4285615"/>
            <wp:effectExtent l="0" t="0" r="4445" b="635"/>
            <wp:docPr id="2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2005" cy="428561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19. Help режима: 3.7.6. Разделение классов </w:t>
      </w:r>
      <w:r w:rsidRPr="00980F9C">
        <w:rPr>
          <w:rFonts w:ascii="Times New Roman" w:hAnsi="Times New Roman"/>
          <w:sz w:val="28"/>
          <w:szCs w:val="28"/>
          <w:lang w:eastAsia="x-none"/>
        </w:rPr>
        <w:br/>
        <w:t>на типичную и нетипичную части</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результате работы данного режима при параметрах, приведенных в экранной форме на рисунке 18, из обучающей выборки было убрано 182 нетипичных изображения листьев из 541, в результате чего осталось 359 изображений (рисунок 20):</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780155" cy="2238375"/>
            <wp:effectExtent l="0" t="0" r="0" b="9525"/>
            <wp:docPr id="2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80155" cy="2238375"/>
                    </a:xfrm>
                    <a:prstGeom prst="rect">
                      <a:avLst/>
                    </a:prstGeom>
                    <a:noFill/>
                    <a:ln>
                      <a:noFill/>
                    </a:ln>
                  </pic:spPr>
                </pic:pic>
              </a:graphicData>
            </a:graphic>
          </wp:inline>
        </w:drawing>
      </w:r>
    </w:p>
    <w:p w:rsidR="00824631" w:rsidRPr="00980F9C" w:rsidRDefault="00824631" w:rsidP="003E4B1E">
      <w:pPr>
        <w:pStyle w:val="a3"/>
        <w:spacing w:line="276" w:lineRule="auto"/>
        <w:jc w:val="center"/>
        <w:rPr>
          <w:rFonts w:ascii="Times New Roman" w:hAnsi="Times New Roman"/>
          <w:sz w:val="28"/>
          <w:szCs w:val="28"/>
          <w:lang w:eastAsia="x-none"/>
        </w:rPr>
      </w:pPr>
      <w:r w:rsidRPr="00980F9C">
        <w:rPr>
          <w:rFonts w:ascii="Times New Roman" w:hAnsi="Times New Roman"/>
          <w:sz w:val="28"/>
          <w:szCs w:val="28"/>
          <w:lang w:eastAsia="x-none"/>
        </w:rPr>
        <w:t>Рисунок 20. Экранная форма с результатами удаления нетипичных объектов обучающей выборки и рекомендациями по последующим действиям</w:t>
      </w:r>
    </w:p>
    <w:p w:rsidR="00824631" w:rsidRPr="00B6143A" w:rsidRDefault="00824631" w:rsidP="003E4B1E">
      <w:pPr>
        <w:pStyle w:val="a3"/>
        <w:tabs>
          <w:tab w:val="left" w:pos="851"/>
        </w:tabs>
        <w:spacing w:line="276" w:lineRule="auto"/>
        <w:ind w:left="0" w:firstLine="851"/>
        <w:rPr>
          <w:rFonts w:ascii="Times New Roman" w:hAnsi="Times New Roman"/>
          <w:sz w:val="32"/>
          <w:szCs w:val="32"/>
          <w:lang w:eastAsia="x-none"/>
        </w:rPr>
      </w:pPr>
      <w:r w:rsidRPr="00B6143A">
        <w:rPr>
          <w:rFonts w:ascii="Times New Roman" w:hAnsi="Times New Roman"/>
          <w:sz w:val="32"/>
          <w:szCs w:val="32"/>
          <w:lang w:eastAsia="x-none"/>
        </w:rPr>
        <w:lastRenderedPageBreak/>
        <w:t>Форма отчета по ним представлена в таблице 2:</w:t>
      </w:r>
    </w:p>
    <w:p w:rsidR="00824631" w:rsidRPr="00583A9C" w:rsidRDefault="00824631" w:rsidP="003E4B1E">
      <w:pPr>
        <w:pStyle w:val="a3"/>
        <w:spacing w:line="276" w:lineRule="auto"/>
        <w:ind w:left="0"/>
        <w:jc w:val="center"/>
        <w:rPr>
          <w:rFonts w:ascii="Times New Roman" w:hAnsi="Times New Roman"/>
          <w:sz w:val="32"/>
          <w:szCs w:val="32"/>
          <w:lang w:eastAsia="x-none"/>
        </w:rPr>
      </w:pPr>
      <w:r w:rsidRPr="00583A9C">
        <w:rPr>
          <w:rFonts w:ascii="Times New Roman" w:hAnsi="Times New Roman"/>
          <w:sz w:val="32"/>
          <w:szCs w:val="32"/>
          <w:lang w:eastAsia="x-none"/>
        </w:rPr>
        <w:t>Таблица 2</w:t>
      </w:r>
      <w:r w:rsidR="00185AE9" w:rsidRPr="00583A9C">
        <w:rPr>
          <w:rFonts w:ascii="Times New Roman" w:hAnsi="Times New Roman"/>
          <w:sz w:val="32"/>
          <w:szCs w:val="32"/>
          <w:lang w:eastAsia="x-none"/>
        </w:rPr>
        <w:t>.</w:t>
      </w:r>
      <w:r w:rsidRPr="00583A9C">
        <w:rPr>
          <w:rFonts w:ascii="Times New Roman" w:hAnsi="Times New Roman"/>
          <w:sz w:val="32"/>
          <w:szCs w:val="32"/>
          <w:lang w:eastAsia="x-none"/>
        </w:rPr>
        <w:t xml:space="preserve"> – Файл ..\AID_DATA\A0000001\System\Obj_err1.dbf  с данными об отбракованных нетипичных объектах обучающей выборки (фрагмент)</w:t>
      </w:r>
      <w:r w:rsidRPr="00583A9C">
        <w:rPr>
          <w:rFonts w:ascii="Times New Roman" w:hAnsi="Times New Roman"/>
          <w:sz w:val="32"/>
          <w:szCs w:val="32"/>
          <w:lang w:eastAsia="x-none"/>
        </w:rPr>
        <w:footnoteReference w:id="4"/>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59450" cy="3616960"/>
            <wp:effectExtent l="19050" t="19050" r="12700" b="21590"/>
            <wp:docPr id="24" name="Рисунок 35" descr="Та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Табл"/>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3616960"/>
                    </a:xfrm>
                    <a:prstGeom prst="rect">
                      <a:avLst/>
                    </a:prstGeom>
                    <a:noFill/>
                    <a:ln w="6350" cmpd="sng">
                      <a:solidFill>
                        <a:srgbClr val="000000"/>
                      </a:solidFill>
                      <a:miter lim="800000"/>
                      <a:headEnd/>
                      <a:tailEnd/>
                    </a:ln>
                    <a:effectLst/>
                  </pic:spPr>
                </pic:pic>
              </a:graphicData>
            </a:graphic>
          </wp:inline>
        </w:drawing>
      </w:r>
    </w:p>
    <w:p w:rsidR="00980F9C" w:rsidRDefault="00980F9C"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После выполнения рекомендуемых режимов (параметры их работы задаются программно, т.е. для пользователя «по умолчанию»), достоверность моделей возросла за счет уменьшения вариабельности формы листьев внутри классов, соответствующих сортам винограда (рисунок 21). </w:t>
      </w:r>
      <w:proofErr w:type="gramStart"/>
      <w:r w:rsidRPr="00583A9C">
        <w:rPr>
          <w:rFonts w:ascii="Times New Roman" w:hAnsi="Times New Roman"/>
          <w:sz w:val="32"/>
          <w:szCs w:val="32"/>
          <w:lang w:eastAsia="x-none"/>
        </w:rPr>
        <w:t xml:space="preserve">Из этого рисунка мы видим, что достоверность моделей, созданных на основе улучшенных обучающих выборок, повышается по сравнению с исходной (рисунок 13) примерно на 4-5% за </w:t>
      </w:r>
      <w:r w:rsidRPr="00583A9C">
        <w:rPr>
          <w:rFonts w:ascii="Times New Roman" w:hAnsi="Times New Roman"/>
          <w:i/>
          <w:sz w:val="32"/>
          <w:szCs w:val="32"/>
          <w:lang w:eastAsia="x-none"/>
        </w:rPr>
        <w:t>итерацию</w:t>
      </w:r>
      <w:r w:rsidRPr="00583A9C">
        <w:rPr>
          <w:rFonts w:ascii="Times New Roman" w:hAnsi="Times New Roman"/>
          <w:sz w:val="32"/>
          <w:szCs w:val="32"/>
          <w:lang w:eastAsia="x-none"/>
        </w:rPr>
        <w:t>.</w:t>
      </w:r>
      <w:proofErr w:type="gramEnd"/>
      <w:r w:rsidRPr="00583A9C">
        <w:rPr>
          <w:rFonts w:ascii="Times New Roman" w:hAnsi="Times New Roman"/>
          <w:sz w:val="32"/>
          <w:szCs w:val="32"/>
          <w:lang w:eastAsia="x-none"/>
        </w:rPr>
        <w:t xml:space="preserve"> Отметим, что режим 3.7.6 сделан таким образом, чтобы можно было </w:t>
      </w:r>
      <w:r w:rsidRPr="00583A9C">
        <w:rPr>
          <w:rFonts w:ascii="Times New Roman" w:hAnsi="Times New Roman"/>
          <w:i/>
          <w:sz w:val="32"/>
          <w:szCs w:val="32"/>
          <w:lang w:eastAsia="x-none"/>
        </w:rPr>
        <w:t>удобно применять его итерационно</w:t>
      </w:r>
      <w:r w:rsidRPr="00583A9C">
        <w:rPr>
          <w:rFonts w:ascii="Times New Roman" w:hAnsi="Times New Roman"/>
          <w:sz w:val="32"/>
          <w:szCs w:val="32"/>
          <w:lang w:eastAsia="x-none"/>
        </w:rPr>
        <w:t xml:space="preserve">, т.е. просто запускать его последовательно несколько раз подряд. При этом сначала повышается качество обучающей выборки путем удаления из нее нетипичных объектов, затем на основе </w:t>
      </w:r>
      <w:r w:rsidRPr="00583A9C">
        <w:rPr>
          <w:rFonts w:ascii="Times New Roman" w:hAnsi="Times New Roman"/>
          <w:sz w:val="32"/>
          <w:szCs w:val="32"/>
          <w:lang w:eastAsia="x-none"/>
        </w:rPr>
        <w:lastRenderedPageBreak/>
        <w:t xml:space="preserve">улучшенной обучающей выборки создается новое приложение, а потом это новое приложение готовится для следующего применения режима 3.7.6 (см. </w:t>
      </w:r>
      <w:r w:rsidR="00185AE9" w:rsidRPr="00583A9C">
        <w:rPr>
          <w:rFonts w:ascii="Times New Roman" w:hAnsi="Times New Roman"/>
          <w:sz w:val="32"/>
          <w:szCs w:val="32"/>
          <w:lang w:eastAsia="x-none"/>
        </w:rPr>
        <w:t xml:space="preserve">ниже </w:t>
      </w:r>
      <w:r w:rsidRPr="00583A9C">
        <w:rPr>
          <w:rFonts w:ascii="Times New Roman" w:hAnsi="Times New Roman"/>
          <w:sz w:val="32"/>
          <w:szCs w:val="32"/>
          <w:lang w:eastAsia="x-none"/>
        </w:rPr>
        <w:t>рисунок 20).</w:t>
      </w:r>
    </w:p>
    <w:p w:rsidR="00824631" w:rsidRPr="00583A9C" w:rsidRDefault="005775FC" w:rsidP="003E4B1E">
      <w:pPr>
        <w:pStyle w:val="a3"/>
        <w:spacing w:line="276" w:lineRule="auto"/>
        <w:ind w:left="0"/>
        <w:jc w:val="center"/>
        <w:rPr>
          <w:rFonts w:ascii="Times New Roman" w:hAnsi="Times New Roman"/>
          <w:sz w:val="32"/>
          <w:szCs w:val="32"/>
          <w:lang w:val="en-US" w:eastAsia="x-none"/>
        </w:rPr>
      </w:pPr>
      <w:r>
        <w:rPr>
          <w:rFonts w:ascii="Times New Roman" w:hAnsi="Times New Roman"/>
          <w:noProof/>
          <w:sz w:val="32"/>
          <w:szCs w:val="32"/>
          <w:lang w:val="en-US"/>
        </w:rPr>
        <w:drawing>
          <wp:inline distT="0" distB="0" distL="0" distR="0">
            <wp:extent cx="5213350" cy="4039870"/>
            <wp:effectExtent l="0" t="0" r="6350" b="0"/>
            <wp:docPr id="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3350" cy="4039870"/>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271645" cy="3166110"/>
            <wp:effectExtent l="0" t="0" r="0" b="0"/>
            <wp:docPr id="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1645" cy="3166110"/>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 xml:space="preserve">Рисунок 21. Оценка достоверности моделей, созданных на основе </w:t>
      </w:r>
      <w:r w:rsidRPr="00980F9C">
        <w:rPr>
          <w:rFonts w:ascii="Times New Roman" w:hAnsi="Times New Roman"/>
          <w:sz w:val="28"/>
          <w:szCs w:val="28"/>
          <w:lang w:eastAsia="x-none"/>
        </w:rPr>
        <w:br/>
        <w:t>обучающей выборки с удаленными данными о нетипичных листьях на 1-й</w:t>
      </w:r>
      <w:r w:rsidRPr="00980F9C">
        <w:rPr>
          <w:rFonts w:ascii="Times New Roman" w:hAnsi="Times New Roman"/>
          <w:sz w:val="28"/>
          <w:szCs w:val="28"/>
          <w:lang w:eastAsia="x-none"/>
        </w:rPr>
        <w:br/>
        <w:t>и 2-й итерациях  (непараметрическая метрика, сходная с F-критерием)</w:t>
      </w:r>
    </w:p>
    <w:p w:rsidR="00824631" w:rsidRPr="00583A9C" w:rsidRDefault="00824631"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lastRenderedPageBreak/>
        <w:t>Из рисунка 21 видно, что в наилучшей модели, созданной на 2-й итерации (INF4), достоверность идентификации, определения сорта винограда по форме листа (контуру) составляет 95,8%, а достоверность неидентификации, т.е. определения сортов, к которым данный лист не относится – 80,9%. Это уже результат, достаточно высокий для того, чтобы можно было говорить не только о научной новизне, но и о практической значимости предлагаемых</w:t>
      </w:r>
      <w:proofErr w:type="gramEnd"/>
      <w:r w:rsidRPr="00583A9C">
        <w:rPr>
          <w:rFonts w:ascii="Times New Roman" w:hAnsi="Times New Roman"/>
          <w:sz w:val="32"/>
          <w:szCs w:val="32"/>
          <w:lang w:eastAsia="x-none"/>
        </w:rPr>
        <w:t xml:space="preserve"> подходов к решению некоторых сформулированных в работе важных задач ампелографии.</w:t>
      </w:r>
    </w:p>
    <w:p w:rsidR="00824631" w:rsidRPr="00583A9C" w:rsidRDefault="00824631"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t>Отметим также, что дальнейшие итерации в данном случае проводить нецелесообразно, т.к. наиболее эффективны, т.е. наиболее сильно повышают достоверность моделей именно первые итерации, а последующие все в меньшей и меньшей степени, что вполне естественно, ведь достоверность модели асимптотически приближается к 100%. Кроме того, в результате проведенных итераций уже достигнут достаточный уровень достоверности.</w:t>
      </w:r>
      <w:proofErr w:type="gramEnd"/>
      <w:r w:rsidRPr="00583A9C">
        <w:rPr>
          <w:rFonts w:ascii="Times New Roman" w:hAnsi="Times New Roman"/>
          <w:sz w:val="32"/>
          <w:szCs w:val="32"/>
          <w:lang w:eastAsia="x-none"/>
        </w:rPr>
        <w:t xml:space="preserve"> В исходной обучающей выборке был 541 объект (лист), в модели 1-й итерации – 359, а в модели 2-й итерации – 309.</w:t>
      </w:r>
    </w:p>
    <w:p w:rsidR="00C46AC6" w:rsidRDefault="00C46AC6"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Выберем в качестве текущей модель INF4 2-й итерации и решим в ней сформулированные в начале статьи важные задачи ампелографии:</w:t>
      </w:r>
    </w:p>
    <w:p w:rsidR="00824631" w:rsidRPr="00583A9C" w:rsidRDefault="00824631" w:rsidP="003E4B1E">
      <w:pPr>
        <w:pStyle w:val="ref"/>
        <w:spacing w:after="0" w:line="276" w:lineRule="auto"/>
        <w:ind w:left="0" w:right="0" w:firstLine="567"/>
        <w:rPr>
          <w:sz w:val="32"/>
          <w:szCs w:val="32"/>
        </w:rPr>
      </w:pPr>
      <w:r w:rsidRPr="00583A9C">
        <w:rPr>
          <w:sz w:val="32"/>
          <w:szCs w:val="32"/>
        </w:rPr>
        <w:t xml:space="preserve">1) оцифровка сканированных изображений листьев и создание их математических моделей; </w:t>
      </w:r>
    </w:p>
    <w:p w:rsidR="00824631" w:rsidRPr="00583A9C" w:rsidRDefault="00824631" w:rsidP="003E4B1E">
      <w:pPr>
        <w:pStyle w:val="ref"/>
        <w:spacing w:after="0" w:line="276" w:lineRule="auto"/>
        <w:ind w:left="0" w:right="0" w:firstLine="567"/>
        <w:rPr>
          <w:sz w:val="32"/>
          <w:szCs w:val="32"/>
        </w:rPr>
      </w:pPr>
      <w:r w:rsidRPr="00583A9C">
        <w:rPr>
          <w:sz w:val="32"/>
          <w:szCs w:val="32"/>
        </w:rPr>
        <w:t xml:space="preserve">2) формирование математических моделей конкретных листьев с применением теории информации; </w:t>
      </w:r>
    </w:p>
    <w:p w:rsidR="00824631" w:rsidRPr="00583A9C" w:rsidRDefault="00824631" w:rsidP="003E4B1E">
      <w:pPr>
        <w:pStyle w:val="ref"/>
        <w:spacing w:after="0" w:line="276" w:lineRule="auto"/>
        <w:ind w:left="0" w:right="0" w:firstLine="567"/>
        <w:rPr>
          <w:sz w:val="32"/>
          <w:szCs w:val="32"/>
        </w:rPr>
      </w:pPr>
      <w:r w:rsidRPr="00583A9C">
        <w:rPr>
          <w:sz w:val="32"/>
          <w:szCs w:val="32"/>
        </w:rPr>
        <w:t xml:space="preserve">3) формирование моделей обобщенных образов листьев различных сортов; </w:t>
      </w:r>
    </w:p>
    <w:p w:rsidR="00824631" w:rsidRPr="00583A9C" w:rsidRDefault="00824631" w:rsidP="003E4B1E">
      <w:pPr>
        <w:pStyle w:val="ref"/>
        <w:spacing w:after="0" w:line="276" w:lineRule="auto"/>
        <w:ind w:left="0" w:right="0" w:firstLine="567"/>
        <w:rPr>
          <w:sz w:val="32"/>
          <w:szCs w:val="32"/>
        </w:rPr>
      </w:pPr>
      <w:r w:rsidRPr="00583A9C">
        <w:rPr>
          <w:sz w:val="32"/>
          <w:szCs w:val="32"/>
        </w:rPr>
        <w:t xml:space="preserve">4) сравнение образа конкретного листа с обобщенным образом листа разных сортов и определение количественной степени сходства-различия между ними, т.е.  идентификация сорта по листу; </w:t>
      </w:r>
    </w:p>
    <w:p w:rsidR="00824631" w:rsidRDefault="00824631" w:rsidP="003E4B1E">
      <w:pPr>
        <w:pStyle w:val="ref"/>
        <w:spacing w:after="0" w:line="276" w:lineRule="auto"/>
        <w:ind w:left="0" w:right="0" w:firstLine="567"/>
        <w:rPr>
          <w:sz w:val="32"/>
          <w:szCs w:val="32"/>
        </w:rPr>
      </w:pPr>
      <w:r w:rsidRPr="00583A9C">
        <w:rPr>
          <w:sz w:val="32"/>
          <w:szCs w:val="32"/>
        </w:rPr>
        <w:lastRenderedPageBreak/>
        <w:t xml:space="preserve">5) количественное определение сходства-различия сортов, т.е. кластерно-конструктивный анализ обобщенных образов листьев различных сортов. </w:t>
      </w:r>
    </w:p>
    <w:p w:rsidR="00C46AC6" w:rsidRPr="00583A9C" w:rsidRDefault="00C46AC6" w:rsidP="003E4B1E">
      <w:pPr>
        <w:pStyle w:val="ref"/>
        <w:spacing w:after="0" w:line="276" w:lineRule="auto"/>
        <w:ind w:left="0" w:right="0" w:firstLine="567"/>
        <w:rPr>
          <w:sz w:val="32"/>
          <w:szCs w:val="32"/>
        </w:rPr>
      </w:pPr>
    </w:p>
    <w:p w:rsidR="00824631" w:rsidRPr="00583A9C" w:rsidRDefault="00824631" w:rsidP="003E4B1E">
      <w:pPr>
        <w:pStyle w:val="ref"/>
        <w:spacing w:after="0" w:line="276" w:lineRule="auto"/>
        <w:ind w:left="0" w:right="0" w:firstLine="567"/>
        <w:rPr>
          <w:b/>
          <w:sz w:val="32"/>
          <w:szCs w:val="32"/>
        </w:rPr>
      </w:pPr>
      <w:r w:rsidRPr="00583A9C">
        <w:rPr>
          <w:b/>
          <w:sz w:val="32"/>
          <w:szCs w:val="32"/>
          <w:u w:val="single"/>
        </w:rPr>
        <w:t>Задача 1:</w:t>
      </w:r>
      <w:r w:rsidRPr="00583A9C">
        <w:rPr>
          <w:b/>
          <w:sz w:val="32"/>
          <w:szCs w:val="32"/>
        </w:rPr>
        <w:t xml:space="preserve"> оцифровка сканированных изображений листьев и создание их математических моделей.</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Решение этой задачи подробно описано в начале статьи. Оцифровка сканированных изображений осуществляется модулем 2.3.2.4, программная реализация которого разработана Д.К. Бандык по постановке и алгоритму проф. Е.В. Луценко [3, 4]. В результате работы модуля создается Excel-файл обучающей выборки (таблица 1), в строках которого содержатся следующие количественные данные об изображениях, представляющие их математическую модель (при заданных параметрах оцифровки):</w:t>
      </w:r>
    </w:p>
    <w:p w:rsidR="00824631" w:rsidRPr="00583A9C" w:rsidRDefault="00824631" w:rsidP="003E4B1E">
      <w:pPr>
        <w:pStyle w:val="a6"/>
        <w:spacing w:line="276" w:lineRule="auto"/>
        <w:ind w:firstLine="567"/>
        <w:rPr>
          <w:rFonts w:ascii="Times New Roman" w:hAnsi="Times New Roman"/>
          <w:b/>
          <w:sz w:val="32"/>
          <w:szCs w:val="32"/>
          <w:u w:val="single"/>
        </w:rPr>
      </w:pPr>
      <w:r w:rsidRPr="00583A9C">
        <w:rPr>
          <w:rFonts w:ascii="Times New Roman" w:hAnsi="Times New Roman"/>
          <w:b/>
          <w:sz w:val="32"/>
          <w:szCs w:val="32"/>
          <w:u w:val="single"/>
        </w:rPr>
        <w:t>Колонки с 1-й по 7:</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Объект обучающей выборки</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Класс</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X центра тяжести</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Y центра тяжести</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Площадь (пикс.)</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Среднее</w:t>
      </w:r>
    </w:p>
    <w:p w:rsidR="00824631" w:rsidRPr="00583A9C" w:rsidRDefault="00824631" w:rsidP="003E4B1E">
      <w:pPr>
        <w:pStyle w:val="a6"/>
        <w:numPr>
          <w:ilvl w:val="0"/>
          <w:numId w:val="1"/>
        </w:numPr>
        <w:tabs>
          <w:tab w:val="clear" w:pos="720"/>
        </w:tabs>
        <w:spacing w:line="276" w:lineRule="auto"/>
        <w:ind w:left="0" w:firstLine="567"/>
        <w:rPr>
          <w:rFonts w:ascii="Times New Roman" w:hAnsi="Times New Roman"/>
          <w:sz w:val="32"/>
          <w:szCs w:val="32"/>
        </w:rPr>
      </w:pPr>
      <w:r w:rsidRPr="00583A9C">
        <w:rPr>
          <w:rFonts w:ascii="Times New Roman" w:hAnsi="Times New Roman"/>
          <w:sz w:val="32"/>
          <w:szCs w:val="32"/>
        </w:rPr>
        <w:t>Ср.</w:t>
      </w:r>
      <w:r w:rsidRPr="00583A9C">
        <w:rPr>
          <w:rFonts w:ascii="Times New Roman" w:hAnsi="Times New Roman"/>
          <w:sz w:val="32"/>
          <w:szCs w:val="32"/>
          <w:lang w:eastAsia="x-none"/>
        </w:rPr>
        <w:t xml:space="preserve"> </w:t>
      </w:r>
      <w:r w:rsidRPr="00583A9C">
        <w:rPr>
          <w:rFonts w:ascii="Times New Roman" w:hAnsi="Times New Roman"/>
          <w:sz w:val="32"/>
          <w:szCs w:val="32"/>
        </w:rPr>
        <w:t>кв.</w:t>
      </w:r>
      <w:r w:rsidRPr="00583A9C">
        <w:rPr>
          <w:rFonts w:ascii="Times New Roman" w:hAnsi="Times New Roman"/>
          <w:sz w:val="32"/>
          <w:szCs w:val="32"/>
          <w:lang w:eastAsia="x-none"/>
        </w:rPr>
        <w:t xml:space="preserve"> </w:t>
      </w:r>
      <w:r w:rsidRPr="00583A9C">
        <w:rPr>
          <w:rFonts w:ascii="Times New Roman" w:hAnsi="Times New Roman"/>
          <w:sz w:val="32"/>
          <w:szCs w:val="32"/>
        </w:rPr>
        <w:t>откл.</w:t>
      </w:r>
    </w:p>
    <w:p w:rsidR="00824631" w:rsidRPr="005C499B" w:rsidRDefault="00824631" w:rsidP="003E4B1E">
      <w:pPr>
        <w:pStyle w:val="a6"/>
        <w:spacing w:line="360" w:lineRule="auto"/>
        <w:ind w:firstLine="567"/>
        <w:rPr>
          <w:rFonts w:ascii="Times New Roman" w:hAnsi="Times New Roman"/>
          <w:b/>
          <w:sz w:val="26"/>
          <w:szCs w:val="26"/>
          <w:u w:val="single"/>
        </w:rPr>
      </w:pPr>
      <w:r w:rsidRPr="005C499B">
        <w:rPr>
          <w:rFonts w:ascii="Times New Roman" w:hAnsi="Times New Roman"/>
          <w:b/>
          <w:sz w:val="26"/>
          <w:szCs w:val="26"/>
          <w:u w:val="single"/>
        </w:rPr>
        <w:t>Колонки с 8-й по 67: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7"/>
        <w:gridCol w:w="1857"/>
        <w:gridCol w:w="1857"/>
        <w:gridCol w:w="1857"/>
        <w:gridCol w:w="1858"/>
      </w:tblGrid>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000°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006°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012°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018°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024°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030°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036°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042°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048°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054°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060°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066°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072°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078°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084°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090°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096°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102°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108°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114°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120°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126°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132°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138°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144°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150°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156°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162°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168°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174°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180°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186°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192°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198°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204°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210°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216°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222°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228°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234°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240°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246°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252°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258°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264°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270°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276°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282°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288°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294°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300°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306°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312°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318°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324°</w:t>
            </w:r>
          </w:p>
        </w:tc>
      </w:tr>
      <w:tr w:rsidR="00824631" w:rsidRPr="00F4271B" w:rsidTr="00745AC7">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330°</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336°</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342°</w:t>
            </w:r>
          </w:p>
        </w:tc>
        <w:tc>
          <w:tcPr>
            <w:tcW w:w="1857"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348°</w:t>
            </w:r>
          </w:p>
        </w:tc>
        <w:tc>
          <w:tcPr>
            <w:tcW w:w="1858" w:type="dxa"/>
          </w:tcPr>
          <w:p w:rsidR="00824631" w:rsidRPr="00F4271B" w:rsidRDefault="00824631" w:rsidP="003E4B1E">
            <w:pPr>
              <w:pStyle w:val="a6"/>
              <w:numPr>
                <w:ilvl w:val="0"/>
                <w:numId w:val="1"/>
              </w:numPr>
              <w:tabs>
                <w:tab w:val="clear" w:pos="720"/>
              </w:tabs>
              <w:ind w:left="0" w:firstLine="0"/>
              <w:jc w:val="center"/>
              <w:rPr>
                <w:rFonts w:ascii="Times New Roman" w:hAnsi="Times New Roman"/>
              </w:rPr>
            </w:pPr>
            <w:r w:rsidRPr="00F4271B">
              <w:rPr>
                <w:rFonts w:ascii="Times New Roman" w:hAnsi="Times New Roman"/>
              </w:rPr>
              <w:t>354°</w:t>
            </w:r>
          </w:p>
        </w:tc>
      </w:tr>
    </w:tbl>
    <w:p w:rsidR="00824631" w:rsidRDefault="00824631" w:rsidP="003E4B1E">
      <w:pPr>
        <w:pStyle w:val="a3"/>
        <w:ind w:firstLine="709"/>
        <w:rPr>
          <w:rFonts w:ascii="Times New Roman" w:hAnsi="Times New Roman"/>
          <w:sz w:val="26"/>
          <w:szCs w:val="26"/>
          <w:lang w:eastAsia="x-none"/>
        </w:rPr>
      </w:pPr>
    </w:p>
    <w:p w:rsidR="00F64559" w:rsidRPr="005C499B" w:rsidRDefault="00F64559" w:rsidP="003E4B1E">
      <w:pPr>
        <w:pStyle w:val="a3"/>
        <w:ind w:firstLine="709"/>
        <w:rPr>
          <w:rFonts w:ascii="Times New Roman" w:hAnsi="Times New Roman"/>
          <w:sz w:val="26"/>
          <w:szCs w:val="26"/>
          <w:lang w:eastAsia="x-none"/>
        </w:rPr>
      </w:pPr>
    </w:p>
    <w:p w:rsidR="00824631" w:rsidRPr="00583A9C" w:rsidRDefault="00824631" w:rsidP="003E4B1E">
      <w:pPr>
        <w:pStyle w:val="ref"/>
        <w:spacing w:after="0" w:line="276" w:lineRule="auto"/>
        <w:ind w:left="0" w:right="0" w:firstLine="567"/>
        <w:rPr>
          <w:b/>
          <w:sz w:val="32"/>
          <w:szCs w:val="32"/>
        </w:rPr>
      </w:pPr>
      <w:r w:rsidRPr="00583A9C">
        <w:rPr>
          <w:b/>
          <w:sz w:val="32"/>
          <w:szCs w:val="32"/>
          <w:u w:val="single"/>
        </w:rPr>
        <w:lastRenderedPageBreak/>
        <w:t>Задача 2:</w:t>
      </w:r>
      <w:r w:rsidRPr="00583A9C">
        <w:rPr>
          <w:b/>
          <w:sz w:val="32"/>
          <w:szCs w:val="32"/>
        </w:rPr>
        <w:t xml:space="preserve"> формирование математических моделей конкретных листьев с применением теории информации.</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результате выполнения режима 3.5. Синтез и верификация моделей, создано 3 статистических модели и 7 когнитивных моделей исследуемой предметной области. Наименования этих моделей приведены на рисунках 10 и 11, а подробнее они описаны в работе [7] и других работах, посвященных АСК-анализу</w:t>
      </w:r>
      <w:r w:rsidRPr="00583A9C">
        <w:rPr>
          <w:rStyle w:val="aa"/>
          <w:sz w:val="32"/>
          <w:szCs w:val="32"/>
          <w:lang w:eastAsia="x-none"/>
        </w:rPr>
        <w:footnoteReference w:id="5"/>
      </w:r>
      <w:r w:rsidRPr="00583A9C">
        <w:rPr>
          <w:rFonts w:ascii="Times New Roman" w:hAnsi="Times New Roman"/>
          <w:sz w:val="32"/>
          <w:szCs w:val="32"/>
          <w:lang w:eastAsia="x-none"/>
        </w:rPr>
        <w:t>. В таблице 3 приведен фрагмент базы знаний модели INF1 на 2-й итерации.</w:t>
      </w:r>
    </w:p>
    <w:p w:rsidR="00824631" w:rsidRPr="00583A9C" w:rsidRDefault="00824631" w:rsidP="003E4B1E">
      <w:pPr>
        <w:pStyle w:val="ref"/>
        <w:spacing w:after="0" w:line="276" w:lineRule="auto"/>
        <w:ind w:left="0" w:right="0" w:firstLine="567"/>
        <w:rPr>
          <w:sz w:val="32"/>
          <w:szCs w:val="32"/>
        </w:rPr>
      </w:pPr>
      <w:r w:rsidRPr="00583A9C">
        <w:rPr>
          <w:b/>
          <w:i/>
          <w:sz w:val="32"/>
          <w:szCs w:val="32"/>
        </w:rPr>
        <w:t>Колонки</w:t>
      </w:r>
      <w:r w:rsidRPr="00583A9C">
        <w:rPr>
          <w:sz w:val="32"/>
          <w:szCs w:val="32"/>
        </w:rPr>
        <w:t xml:space="preserve"> приведенной базы знаний соответствуют классам, в данной работе это сорта винограда.</w:t>
      </w:r>
    </w:p>
    <w:p w:rsidR="00824631" w:rsidRPr="00583A9C" w:rsidRDefault="00824631" w:rsidP="003E4B1E">
      <w:pPr>
        <w:pStyle w:val="ref"/>
        <w:spacing w:after="0" w:line="276" w:lineRule="auto"/>
        <w:ind w:left="0" w:right="0" w:firstLine="567"/>
        <w:rPr>
          <w:sz w:val="32"/>
          <w:szCs w:val="32"/>
        </w:rPr>
      </w:pPr>
      <w:r w:rsidRPr="00583A9C">
        <w:rPr>
          <w:b/>
          <w:i/>
          <w:sz w:val="32"/>
          <w:szCs w:val="32"/>
        </w:rPr>
        <w:t>Строки</w:t>
      </w:r>
      <w:r w:rsidRPr="00583A9C">
        <w:rPr>
          <w:sz w:val="32"/>
          <w:szCs w:val="32"/>
        </w:rPr>
        <w:t xml:space="preserve"> приведенной базы знаний представляют собой градации описательных шкал, в данной работе это интервальные значения расстояний от центра тяжести листа до его контура в пикселях при различных углах поворота </w:t>
      </w:r>
      <w:proofErr w:type="gramStart"/>
      <w:r w:rsidRPr="00583A9C">
        <w:rPr>
          <w:sz w:val="32"/>
          <w:szCs w:val="32"/>
        </w:rPr>
        <w:t>радиуса-вектора</w:t>
      </w:r>
      <w:proofErr w:type="gramEnd"/>
      <w:r w:rsidRPr="00583A9C">
        <w:rPr>
          <w:sz w:val="32"/>
          <w:szCs w:val="32"/>
        </w:rPr>
        <w:t>.</w:t>
      </w:r>
    </w:p>
    <w:p w:rsidR="00824631" w:rsidRPr="00583A9C" w:rsidRDefault="00824631" w:rsidP="003E4B1E">
      <w:pPr>
        <w:pStyle w:val="ref"/>
        <w:spacing w:after="0" w:line="276" w:lineRule="auto"/>
        <w:ind w:left="0" w:right="0" w:firstLine="567"/>
        <w:rPr>
          <w:sz w:val="32"/>
          <w:szCs w:val="32"/>
        </w:rPr>
      </w:pPr>
      <w:r w:rsidRPr="00583A9C">
        <w:rPr>
          <w:b/>
          <w:i/>
          <w:sz w:val="32"/>
          <w:szCs w:val="32"/>
        </w:rPr>
        <w:t>Значения</w:t>
      </w:r>
      <w:r w:rsidRPr="00583A9C">
        <w:rPr>
          <w:sz w:val="32"/>
          <w:szCs w:val="32"/>
        </w:rPr>
        <w:t xml:space="preserve"> на пересечениях строк и колонок в модели INF1 представляют собой количество информации по А.Харкевичу </w:t>
      </w:r>
      <w:proofErr w:type="gramStart"/>
      <w:r w:rsidRPr="00583A9C">
        <w:rPr>
          <w:sz w:val="32"/>
          <w:szCs w:val="32"/>
        </w:rPr>
        <w:t xml:space="preserve">[ </w:t>
      </w:r>
      <w:proofErr w:type="gramEnd"/>
      <w:r w:rsidRPr="00583A9C">
        <w:rPr>
          <w:sz w:val="32"/>
          <w:szCs w:val="32"/>
        </w:rPr>
        <w:t xml:space="preserve">7 ] в элементе контура о принадлежности листа с данным элементом контура к сорту винограда. Это количество информации выражено в миллибитах, т.е. тысячных долях бита с целью экономии знакомест в таблице (т.к. все значения начинаются с нуля и запятой). </w:t>
      </w:r>
      <w:r w:rsidRPr="00583A9C">
        <w:rPr>
          <w:i/>
          <w:sz w:val="32"/>
          <w:szCs w:val="32"/>
        </w:rPr>
        <w:t>Знак и модуль значения отражают степень характерности или не характерности соответствующего элемента контура данному сорту винограда.</w:t>
      </w:r>
      <w:r w:rsidRPr="00583A9C">
        <w:rPr>
          <w:sz w:val="32"/>
          <w:szCs w:val="32"/>
        </w:rPr>
        <w:t xml:space="preserve"> Положительные значения говорят о том, что данный элемент контура характерен для данного сорта винограда, а отрицательные – о том, что он не характерен. Степень характерности или не характерности выражается модулем значения. Пустые значения соответствуют случаю, когда данный элемент контура листа никогда не встречался у данного сорта по данным обучающей выборки. Положительные значения получаются, если данный элемент контура встречается у данного </w:t>
      </w:r>
      <w:r w:rsidRPr="00583A9C">
        <w:rPr>
          <w:sz w:val="32"/>
          <w:szCs w:val="32"/>
        </w:rPr>
        <w:lastRenderedPageBreak/>
        <w:t xml:space="preserve">сорта с более высокой вероятностью, чем в среднем по выборке, а отрицательные – если реже, чем в среднем по выборке. Подробнее о способах расчета статистических и когнитивных моделей в АСК-анализе и системе «Эйдос» можно </w:t>
      </w:r>
      <w:proofErr w:type="gramStart"/>
      <w:r w:rsidRPr="00583A9C">
        <w:rPr>
          <w:sz w:val="32"/>
          <w:szCs w:val="32"/>
        </w:rPr>
        <w:t>ознакомится</w:t>
      </w:r>
      <w:proofErr w:type="gramEnd"/>
      <w:r w:rsidRPr="00583A9C">
        <w:rPr>
          <w:sz w:val="32"/>
          <w:szCs w:val="32"/>
        </w:rPr>
        <w:t xml:space="preserve"> в работе [7] и других работах по этой проблематике.</w:t>
      </w:r>
    </w:p>
    <w:p w:rsidR="00824631" w:rsidRPr="00476268" w:rsidRDefault="00824631" w:rsidP="003E4B1E">
      <w:pPr>
        <w:pStyle w:val="a3"/>
        <w:spacing w:line="276" w:lineRule="auto"/>
        <w:jc w:val="center"/>
        <w:rPr>
          <w:rFonts w:ascii="Times New Roman" w:hAnsi="Times New Roman"/>
          <w:sz w:val="28"/>
          <w:szCs w:val="28"/>
          <w:lang w:eastAsia="x-none"/>
        </w:rPr>
      </w:pPr>
      <w:r w:rsidRPr="00476268">
        <w:rPr>
          <w:rFonts w:ascii="Times New Roman" w:hAnsi="Times New Roman"/>
          <w:sz w:val="28"/>
          <w:szCs w:val="28"/>
          <w:lang w:eastAsia="x-none"/>
        </w:rPr>
        <w:t>Таблица 3</w:t>
      </w:r>
      <w:r w:rsidR="0058088B" w:rsidRPr="00476268">
        <w:rPr>
          <w:rFonts w:ascii="Times New Roman" w:hAnsi="Times New Roman"/>
          <w:sz w:val="28"/>
          <w:szCs w:val="28"/>
          <w:lang w:eastAsia="x-none"/>
        </w:rPr>
        <w:t>.</w:t>
      </w:r>
      <w:r w:rsidRPr="00476268">
        <w:rPr>
          <w:rFonts w:ascii="Times New Roman" w:hAnsi="Times New Roman"/>
          <w:sz w:val="28"/>
          <w:szCs w:val="28"/>
          <w:lang w:eastAsia="x-none"/>
        </w:rPr>
        <w:t xml:space="preserve"> - Модель INF1 на 2-й итерации (фрагмент) (миллибиты)</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889375" cy="6045835"/>
            <wp:effectExtent l="19050" t="19050" r="15875" b="12065"/>
            <wp:docPr id="27" name="Рисунок 32" descr="In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nf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89375" cy="6045835"/>
                    </a:xfrm>
                    <a:prstGeom prst="rect">
                      <a:avLst/>
                    </a:prstGeom>
                    <a:noFill/>
                    <a:ln w="6350" cmpd="sng">
                      <a:solidFill>
                        <a:srgbClr val="000000"/>
                      </a:solidFill>
                      <a:miter lim="800000"/>
                      <a:headEnd/>
                      <a:tailEnd/>
                    </a:ln>
                    <a:effectLst/>
                  </pic:spPr>
                </pic:pic>
              </a:graphicData>
            </a:graphic>
          </wp:inline>
        </w:drawing>
      </w:r>
    </w:p>
    <w:p w:rsidR="00824631" w:rsidRPr="00583A9C" w:rsidRDefault="00824631" w:rsidP="003E4B1E">
      <w:pPr>
        <w:pStyle w:val="ref"/>
        <w:spacing w:after="0" w:line="276" w:lineRule="auto"/>
        <w:ind w:left="0" w:right="0" w:firstLine="567"/>
        <w:contextualSpacing/>
        <w:rPr>
          <w:sz w:val="32"/>
          <w:szCs w:val="32"/>
        </w:rPr>
      </w:pPr>
      <w:r w:rsidRPr="00583A9C">
        <w:rPr>
          <w:sz w:val="32"/>
          <w:szCs w:val="32"/>
        </w:rPr>
        <w:t>Всего в этой базе знаний 1800 записей, т.е. в таблице 3 приведено 3,8% ее объема.</w:t>
      </w:r>
    </w:p>
    <w:p w:rsidR="00824631" w:rsidRPr="00583A9C" w:rsidRDefault="00824631" w:rsidP="003E4B1E">
      <w:pPr>
        <w:pStyle w:val="ref"/>
        <w:spacing w:after="0" w:line="276" w:lineRule="auto"/>
        <w:ind w:left="0" w:right="0" w:firstLine="709"/>
        <w:rPr>
          <w:b/>
          <w:i/>
          <w:sz w:val="32"/>
          <w:szCs w:val="32"/>
        </w:rPr>
      </w:pPr>
    </w:p>
    <w:p w:rsidR="00824631" w:rsidRPr="00583A9C" w:rsidRDefault="00824631" w:rsidP="003E4B1E">
      <w:pPr>
        <w:pStyle w:val="ref"/>
        <w:spacing w:after="0" w:line="276" w:lineRule="auto"/>
        <w:ind w:left="0" w:right="0" w:firstLine="567"/>
        <w:rPr>
          <w:sz w:val="32"/>
          <w:szCs w:val="32"/>
        </w:rPr>
      </w:pPr>
      <w:r w:rsidRPr="00583A9C">
        <w:rPr>
          <w:b/>
          <w:i/>
          <w:sz w:val="32"/>
          <w:szCs w:val="32"/>
        </w:rPr>
        <w:lastRenderedPageBreak/>
        <w:t>Модели конкретных листьев с применением теории информации</w:t>
      </w:r>
      <w:r w:rsidRPr="00583A9C">
        <w:rPr>
          <w:b/>
          <w:sz w:val="32"/>
          <w:szCs w:val="32"/>
        </w:rPr>
        <w:t xml:space="preserve"> </w:t>
      </w:r>
      <w:r w:rsidRPr="00583A9C">
        <w:rPr>
          <w:sz w:val="32"/>
          <w:szCs w:val="32"/>
        </w:rPr>
        <w:t xml:space="preserve">представляют собой количество информации в элементах их контуров о том, что эти листья принадлежат определенным сортам. В соответствии с подходом, развиваемым в АСК-анализе и реализованным в системе «Эйдос», считается, что лист относится к тому сорту винограда, о принадлежности к которому в элементах его контура содержится больше всего информации, т.е. используется аддитивный </w:t>
      </w:r>
      <w:r w:rsidRPr="00583A9C">
        <w:rPr>
          <w:b/>
          <w:i/>
          <w:sz w:val="32"/>
          <w:szCs w:val="32"/>
        </w:rPr>
        <w:t>интегральный критерий</w:t>
      </w:r>
      <w:r w:rsidRPr="00583A9C">
        <w:rPr>
          <w:sz w:val="32"/>
          <w:szCs w:val="32"/>
        </w:rPr>
        <w:t xml:space="preserve"> [7].</w:t>
      </w:r>
    </w:p>
    <w:p w:rsidR="00F146C3" w:rsidRPr="00583A9C" w:rsidRDefault="00F146C3" w:rsidP="003E4B1E">
      <w:pPr>
        <w:pStyle w:val="ref"/>
        <w:spacing w:after="0" w:line="276" w:lineRule="auto"/>
        <w:ind w:left="0" w:right="0" w:firstLine="567"/>
        <w:rPr>
          <w:sz w:val="32"/>
          <w:szCs w:val="32"/>
        </w:rPr>
      </w:pPr>
    </w:p>
    <w:p w:rsidR="00824631" w:rsidRPr="00583A9C" w:rsidRDefault="00824631" w:rsidP="003E4B1E">
      <w:pPr>
        <w:pStyle w:val="ref"/>
        <w:spacing w:after="0" w:line="276" w:lineRule="auto"/>
        <w:ind w:left="0" w:right="0" w:firstLine="709"/>
        <w:rPr>
          <w:b/>
          <w:sz w:val="32"/>
          <w:szCs w:val="32"/>
        </w:rPr>
      </w:pPr>
      <w:r w:rsidRPr="00583A9C">
        <w:rPr>
          <w:b/>
          <w:sz w:val="32"/>
          <w:szCs w:val="32"/>
          <w:u w:val="single"/>
        </w:rPr>
        <w:t>Задача 3:</w:t>
      </w:r>
      <w:r w:rsidRPr="00583A9C">
        <w:rPr>
          <w:b/>
          <w:sz w:val="32"/>
          <w:szCs w:val="32"/>
        </w:rPr>
        <w:t xml:space="preserve"> формирование моделей обобщенных образов листьев различных сортов.</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Модели обобщенных образов листьев содержатся в когнитивных моделях INF1 – INF7, фрагмент одной из которых приведен в таблице 3. Такая модель представляет собой вектор, координатами которого являются </w:t>
      </w:r>
      <w:r w:rsidRPr="00583A9C">
        <w:rPr>
          <w:rFonts w:ascii="Times New Roman" w:hAnsi="Times New Roman"/>
          <w:b/>
          <w:i/>
          <w:sz w:val="32"/>
          <w:szCs w:val="32"/>
          <w:lang w:eastAsia="x-none"/>
        </w:rPr>
        <w:t>частные критерии</w:t>
      </w:r>
      <w:r w:rsidRPr="00583A9C">
        <w:rPr>
          <w:rFonts w:ascii="Times New Roman" w:hAnsi="Times New Roman"/>
          <w:sz w:val="32"/>
          <w:szCs w:val="32"/>
          <w:lang w:eastAsia="x-none"/>
        </w:rPr>
        <w:t xml:space="preserve">, в частности в моделях INF1 и INF2 – количество информации [7]. Синтез и верификация этих моделей осуществляется в режиме 3.5 и подробно </w:t>
      </w:r>
      <w:proofErr w:type="gramStart"/>
      <w:r w:rsidRPr="00583A9C">
        <w:rPr>
          <w:rFonts w:ascii="Times New Roman" w:hAnsi="Times New Roman"/>
          <w:sz w:val="32"/>
          <w:szCs w:val="32"/>
          <w:lang w:eastAsia="x-none"/>
        </w:rPr>
        <w:t>описаны</w:t>
      </w:r>
      <w:proofErr w:type="gramEnd"/>
      <w:r w:rsidRPr="00583A9C">
        <w:rPr>
          <w:rFonts w:ascii="Times New Roman" w:hAnsi="Times New Roman"/>
          <w:sz w:val="32"/>
          <w:szCs w:val="32"/>
          <w:lang w:eastAsia="x-none"/>
        </w:rPr>
        <w:t xml:space="preserve"> в данной работе выше. Наименования этих моделей приведены на рисунках 10 и 11, а подробнее они описаны в работе [7] и других работах, посвященных АСК-анализу</w:t>
      </w:r>
      <w:r w:rsidRPr="00583A9C">
        <w:rPr>
          <w:rStyle w:val="aa"/>
          <w:sz w:val="32"/>
          <w:szCs w:val="32"/>
          <w:lang w:eastAsia="x-none"/>
        </w:rPr>
        <w:footnoteReference w:id="6"/>
      </w:r>
      <w:r w:rsidRPr="00583A9C">
        <w:rPr>
          <w:rFonts w:ascii="Times New Roman" w:hAnsi="Times New Roman"/>
          <w:sz w:val="32"/>
          <w:szCs w:val="32"/>
          <w:lang w:eastAsia="x-none"/>
        </w:rPr>
        <w:t>.</w:t>
      </w:r>
    </w:p>
    <w:p w:rsidR="00476268" w:rsidRDefault="00476268"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В системе «Эйдос» реализован режим 4.7. АСК-анализ изображений, в </w:t>
      </w:r>
      <w:proofErr w:type="gramStart"/>
      <w:r w:rsidRPr="00583A9C">
        <w:rPr>
          <w:rFonts w:ascii="Times New Roman" w:hAnsi="Times New Roman"/>
          <w:sz w:val="32"/>
          <w:szCs w:val="32"/>
          <w:lang w:eastAsia="x-none"/>
        </w:rPr>
        <w:t>котором</w:t>
      </w:r>
      <w:proofErr w:type="gramEnd"/>
      <w:r w:rsidRPr="00583A9C">
        <w:rPr>
          <w:rFonts w:ascii="Times New Roman" w:hAnsi="Times New Roman"/>
          <w:sz w:val="32"/>
          <w:szCs w:val="32"/>
          <w:lang w:eastAsia="x-none"/>
        </w:rPr>
        <w:t xml:space="preserve"> можно выполнить практически все операции по оцифровке и анализу изображений, описанные в данной статье (рисунок 22):</w:t>
      </w:r>
    </w:p>
    <w:p w:rsidR="00824631" w:rsidRPr="00583A9C" w:rsidRDefault="005775FC" w:rsidP="003E4B1E">
      <w:pPr>
        <w:pStyle w:val="a3"/>
        <w:spacing w:line="276" w:lineRule="auto"/>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3876040" cy="3480435"/>
            <wp:effectExtent l="0" t="0" r="0" b="5715"/>
            <wp:docPr id="2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6040" cy="3480435"/>
                    </a:xfrm>
                    <a:prstGeom prst="rect">
                      <a:avLst/>
                    </a:prstGeom>
                    <a:noFill/>
                    <a:ln>
                      <a:noFill/>
                    </a:ln>
                  </pic:spPr>
                </pic:pic>
              </a:graphicData>
            </a:graphic>
          </wp:inline>
        </w:drawing>
      </w:r>
    </w:p>
    <w:p w:rsidR="00824631" w:rsidRPr="001B002B" w:rsidRDefault="00824631" w:rsidP="003E4B1E">
      <w:pPr>
        <w:pStyle w:val="a3"/>
        <w:spacing w:line="276" w:lineRule="auto"/>
        <w:ind w:left="0"/>
        <w:jc w:val="center"/>
        <w:rPr>
          <w:rFonts w:ascii="Times New Roman" w:hAnsi="Times New Roman"/>
          <w:sz w:val="28"/>
          <w:szCs w:val="28"/>
          <w:lang w:eastAsia="x-none"/>
        </w:rPr>
      </w:pPr>
      <w:r w:rsidRPr="001B002B">
        <w:rPr>
          <w:rFonts w:ascii="Times New Roman" w:hAnsi="Times New Roman"/>
          <w:sz w:val="28"/>
          <w:szCs w:val="28"/>
          <w:lang w:eastAsia="x-none"/>
        </w:rPr>
        <w:t>Рисунок 22. Экранная форма режима 4.7. АСК-анализ изображений</w:t>
      </w:r>
    </w:p>
    <w:p w:rsidR="00824631" w:rsidRPr="00583A9C" w:rsidRDefault="00824631" w:rsidP="003E4B1E">
      <w:pPr>
        <w:pStyle w:val="a3"/>
        <w:spacing w:line="276" w:lineRule="auto"/>
        <w:ind w:left="0" w:firstLine="851"/>
        <w:rPr>
          <w:rFonts w:ascii="Times New Roman" w:hAnsi="Times New Roman"/>
          <w:sz w:val="32"/>
          <w:szCs w:val="32"/>
          <w:lang w:eastAsia="x-none"/>
        </w:rPr>
      </w:pPr>
      <w:r w:rsidRPr="00583A9C">
        <w:rPr>
          <w:rFonts w:ascii="Times New Roman" w:hAnsi="Times New Roman"/>
          <w:sz w:val="32"/>
          <w:szCs w:val="32"/>
          <w:lang w:eastAsia="x-none"/>
        </w:rPr>
        <w:t>Вместо описания возможностей данного режима приведем его Help (рисунок 23):</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466465" cy="4271645"/>
            <wp:effectExtent l="0" t="0" r="635" b="0"/>
            <wp:docPr id="2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66465" cy="4271645"/>
                    </a:xfrm>
                    <a:prstGeom prst="rect">
                      <a:avLst/>
                    </a:prstGeom>
                    <a:noFill/>
                    <a:ln>
                      <a:noFill/>
                    </a:ln>
                  </pic:spPr>
                </pic:pic>
              </a:graphicData>
            </a:graphic>
          </wp:inline>
        </w:drawing>
      </w:r>
    </w:p>
    <w:p w:rsidR="00824631" w:rsidRPr="001B002B" w:rsidRDefault="00824631" w:rsidP="003E4B1E">
      <w:pPr>
        <w:pStyle w:val="a3"/>
        <w:spacing w:line="276" w:lineRule="auto"/>
        <w:ind w:left="0"/>
        <w:jc w:val="center"/>
        <w:rPr>
          <w:rFonts w:ascii="Times New Roman" w:hAnsi="Times New Roman"/>
          <w:sz w:val="28"/>
          <w:szCs w:val="28"/>
          <w:lang w:eastAsia="x-none"/>
        </w:rPr>
      </w:pPr>
      <w:r w:rsidRPr="001B002B">
        <w:rPr>
          <w:rFonts w:ascii="Times New Roman" w:hAnsi="Times New Roman"/>
          <w:sz w:val="28"/>
          <w:szCs w:val="28"/>
          <w:lang w:eastAsia="x-none"/>
        </w:rPr>
        <w:t>Рисунок 23. Help режима 4.7. АСК-анализ изображений</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Экранная форма режима задания </w:t>
      </w:r>
      <w:r w:rsidR="00583910" w:rsidRPr="00583A9C">
        <w:rPr>
          <w:rFonts w:ascii="Times New Roman" w:hAnsi="Times New Roman"/>
          <w:sz w:val="32"/>
          <w:szCs w:val="32"/>
          <w:lang w:eastAsia="x-none"/>
        </w:rPr>
        <w:t>параметров,</w:t>
      </w:r>
      <w:r w:rsidRPr="00583A9C">
        <w:rPr>
          <w:rFonts w:ascii="Times New Roman" w:hAnsi="Times New Roman"/>
          <w:sz w:val="32"/>
          <w:szCs w:val="32"/>
          <w:lang w:eastAsia="x-none"/>
        </w:rPr>
        <w:t xml:space="preserve"> формируемых и отображаемых информационных портретов</w:t>
      </w:r>
      <w:r w:rsidR="00583910">
        <w:rPr>
          <w:rFonts w:ascii="Times New Roman" w:hAnsi="Times New Roman"/>
          <w:sz w:val="32"/>
          <w:szCs w:val="32"/>
          <w:lang w:eastAsia="x-none"/>
        </w:rPr>
        <w:t>,</w:t>
      </w:r>
      <w:r w:rsidRPr="00583A9C">
        <w:rPr>
          <w:rFonts w:ascii="Times New Roman" w:hAnsi="Times New Roman"/>
          <w:sz w:val="32"/>
          <w:szCs w:val="32"/>
          <w:lang w:eastAsia="x-none"/>
        </w:rPr>
        <w:t xml:space="preserve"> приведена на рисунке 24:</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930650" cy="2620645"/>
            <wp:effectExtent l="0" t="0" r="0" b="8255"/>
            <wp:docPr id="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30650" cy="2620645"/>
                    </a:xfrm>
                    <a:prstGeom prst="rect">
                      <a:avLst/>
                    </a:prstGeom>
                    <a:noFill/>
                    <a:ln>
                      <a:noFill/>
                    </a:ln>
                  </pic:spPr>
                </pic:pic>
              </a:graphicData>
            </a:graphic>
          </wp:inline>
        </w:drawing>
      </w:r>
    </w:p>
    <w:p w:rsidR="00824631" w:rsidRPr="00583A9C" w:rsidRDefault="00824631" w:rsidP="003E4B1E">
      <w:pPr>
        <w:pStyle w:val="a3"/>
        <w:spacing w:line="276" w:lineRule="auto"/>
        <w:ind w:left="0"/>
        <w:jc w:val="center"/>
        <w:rPr>
          <w:rFonts w:ascii="Times New Roman" w:hAnsi="Times New Roman"/>
          <w:sz w:val="32"/>
          <w:szCs w:val="32"/>
          <w:lang w:eastAsia="x-none"/>
        </w:rPr>
      </w:pPr>
      <w:r w:rsidRPr="001B002B">
        <w:rPr>
          <w:rFonts w:ascii="Times New Roman" w:hAnsi="Times New Roman"/>
          <w:sz w:val="28"/>
          <w:szCs w:val="28"/>
          <w:lang w:eastAsia="x-none"/>
        </w:rPr>
        <w:t xml:space="preserve">Рисунок 24. Экранная форма режима задания параметров формируемых </w:t>
      </w:r>
      <w:r w:rsidRPr="001B002B">
        <w:rPr>
          <w:rFonts w:ascii="Times New Roman" w:hAnsi="Times New Roman"/>
          <w:sz w:val="28"/>
          <w:szCs w:val="28"/>
          <w:lang w:eastAsia="x-none"/>
        </w:rPr>
        <w:br/>
        <w:t>и отображаемых информационных портретов обобщенных</w:t>
      </w:r>
      <w:r w:rsidRPr="00583A9C">
        <w:rPr>
          <w:rFonts w:ascii="Times New Roman" w:hAnsi="Times New Roman"/>
          <w:sz w:val="32"/>
          <w:szCs w:val="32"/>
          <w:lang w:eastAsia="x-none"/>
        </w:rPr>
        <w:t xml:space="preserve"> </w:t>
      </w:r>
      <w:r w:rsidRPr="001B002B">
        <w:rPr>
          <w:rFonts w:ascii="Times New Roman" w:hAnsi="Times New Roman"/>
          <w:sz w:val="28"/>
          <w:szCs w:val="28"/>
          <w:lang w:eastAsia="x-none"/>
        </w:rPr>
        <w:t>изображений</w:t>
      </w:r>
    </w:p>
    <w:p w:rsidR="00970667" w:rsidRPr="00583A9C" w:rsidRDefault="00970667" w:rsidP="003E4B1E">
      <w:pPr>
        <w:pStyle w:val="a3"/>
        <w:spacing w:line="276" w:lineRule="auto"/>
        <w:ind w:left="0"/>
        <w:jc w:val="center"/>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На рисунке 25 в наглядной графической форме приведена система описательных шкал и градаций, используемая для оцифровки оригинальных изображений листьев, а на рисунке 26 – изображений листьев, усредненных по сортам. На рисунке 25 цветом обозначена ценность градаций описательных шкал для решения задачи идентификации сорта по элементу контура листа. </w:t>
      </w:r>
      <w:proofErr w:type="gramStart"/>
      <w:r w:rsidRPr="00583A9C">
        <w:rPr>
          <w:rFonts w:ascii="Times New Roman" w:hAnsi="Times New Roman"/>
          <w:sz w:val="32"/>
          <w:szCs w:val="32"/>
          <w:lang w:eastAsia="x-none"/>
        </w:rPr>
        <w:t>На верхнем рисунке выделена область наиболее значимых элементов контура, на нижнем указаны они все.</w:t>
      </w:r>
      <w:proofErr w:type="gramEnd"/>
      <w:r w:rsidRPr="00583A9C">
        <w:rPr>
          <w:rFonts w:ascii="Times New Roman" w:hAnsi="Times New Roman"/>
          <w:sz w:val="32"/>
          <w:szCs w:val="32"/>
          <w:lang w:eastAsia="x-none"/>
        </w:rPr>
        <w:t xml:space="preserve"> </w:t>
      </w:r>
      <w:proofErr w:type="gramStart"/>
      <w:r w:rsidRPr="00583A9C">
        <w:rPr>
          <w:rFonts w:ascii="Times New Roman" w:hAnsi="Times New Roman"/>
          <w:sz w:val="32"/>
          <w:szCs w:val="32"/>
          <w:lang w:eastAsia="x-none"/>
        </w:rPr>
        <w:t xml:space="preserve">Для каждого угла поворота радиус-вектора диапазон от минимального </w:t>
      </w:r>
      <w:r w:rsidR="00583910" w:rsidRPr="00583A9C">
        <w:rPr>
          <w:rFonts w:ascii="Times New Roman" w:hAnsi="Times New Roman"/>
          <w:sz w:val="32"/>
          <w:szCs w:val="32"/>
          <w:lang w:eastAsia="x-none"/>
        </w:rPr>
        <w:t>до максимальных его значений</w:t>
      </w:r>
      <w:r w:rsidRPr="00583A9C">
        <w:rPr>
          <w:rFonts w:ascii="Times New Roman" w:hAnsi="Times New Roman"/>
          <w:sz w:val="32"/>
          <w:szCs w:val="32"/>
          <w:lang w:eastAsia="x-none"/>
        </w:rPr>
        <w:t xml:space="preserve"> для конкретных листьев обучающей выборки разделен на 30 интервальных значений – градаций (число интервальных значений задано в диалоге в режиме 2.3.2.2).</w:t>
      </w:r>
      <w:proofErr w:type="gramEnd"/>
      <w:r w:rsidRPr="00583A9C">
        <w:rPr>
          <w:rFonts w:ascii="Times New Roman" w:hAnsi="Times New Roman"/>
          <w:sz w:val="32"/>
          <w:szCs w:val="32"/>
          <w:lang w:eastAsia="x-none"/>
        </w:rPr>
        <w:t xml:space="preserve">  Решение о количестве интервальных значений задается с учетом объема выборки таким образом, чтобы все они были достаточно широко представлены в ней (по крайней </w:t>
      </w:r>
      <w:proofErr w:type="gramStart"/>
      <w:r w:rsidRPr="00583A9C">
        <w:rPr>
          <w:rFonts w:ascii="Times New Roman" w:hAnsi="Times New Roman"/>
          <w:sz w:val="32"/>
          <w:szCs w:val="32"/>
          <w:lang w:eastAsia="x-none"/>
        </w:rPr>
        <w:t>мере</w:t>
      </w:r>
      <w:proofErr w:type="gramEnd"/>
      <w:r w:rsidRPr="00583A9C">
        <w:rPr>
          <w:rFonts w:ascii="Times New Roman" w:hAnsi="Times New Roman"/>
          <w:sz w:val="32"/>
          <w:szCs w:val="32"/>
          <w:lang w:eastAsia="x-none"/>
        </w:rPr>
        <w:t xml:space="preserve"> по 5 попаданий в каждое интервальное значение каждой шкалы) и не было вообще не представленных. Это значит, что при небольшом </w:t>
      </w:r>
      <w:r w:rsidRPr="00583A9C">
        <w:rPr>
          <w:rFonts w:ascii="Times New Roman" w:hAnsi="Times New Roman"/>
          <w:sz w:val="32"/>
          <w:szCs w:val="32"/>
          <w:lang w:eastAsia="x-none"/>
        </w:rPr>
        <w:lastRenderedPageBreak/>
        <w:t>объеме выборки корректно выбирать небольшое количество интервальных значений и соответственно точность модели будет не очень высока, а при увеличении объема выборки есть возможность повысить точность модели. Это одно из следствий известной теоремы Котельникова об отсчетах.</w:t>
      </w:r>
    </w:p>
    <w:p w:rsidR="00F146C3"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Из сравнения шкал и градаций на рисунках 25 и 26 хорошо видно, </w:t>
      </w:r>
      <w:proofErr w:type="gramStart"/>
      <w:r w:rsidRPr="00583A9C">
        <w:rPr>
          <w:rFonts w:ascii="Times New Roman" w:hAnsi="Times New Roman"/>
          <w:sz w:val="32"/>
          <w:szCs w:val="32"/>
          <w:lang w:eastAsia="x-none"/>
        </w:rPr>
        <w:t>на сколько</w:t>
      </w:r>
      <w:proofErr w:type="gramEnd"/>
      <w:r w:rsidRPr="00583A9C">
        <w:rPr>
          <w:rFonts w:ascii="Times New Roman" w:hAnsi="Times New Roman"/>
          <w:sz w:val="32"/>
          <w:szCs w:val="32"/>
          <w:lang w:eastAsia="x-none"/>
        </w:rPr>
        <w:t xml:space="preserve"> в действительности различаются изображения листьев сортов и на сколько велик уровень шума, вносящий вариабельность в формы конкретных листьев. </w:t>
      </w:r>
    </w:p>
    <w:p w:rsidR="00824631" w:rsidRPr="00583A9C" w:rsidRDefault="00824631" w:rsidP="003E4B1E">
      <w:pPr>
        <w:pStyle w:val="a3"/>
        <w:spacing w:line="276" w:lineRule="auto"/>
        <w:ind w:left="0" w:firstLine="567"/>
        <w:rPr>
          <w:rFonts w:ascii="Times New Roman" w:hAnsi="Times New Roman"/>
          <w:i/>
          <w:sz w:val="32"/>
          <w:szCs w:val="32"/>
          <w:lang w:eastAsia="x-none"/>
        </w:rPr>
      </w:pPr>
      <w:r w:rsidRPr="00583A9C">
        <w:rPr>
          <w:rFonts w:ascii="Times New Roman" w:hAnsi="Times New Roman"/>
          <w:sz w:val="32"/>
          <w:szCs w:val="32"/>
          <w:lang w:eastAsia="x-none"/>
        </w:rPr>
        <w:t xml:space="preserve">Из рисунка 26 видно, что </w:t>
      </w:r>
      <w:r w:rsidRPr="00583A9C">
        <w:rPr>
          <w:rFonts w:ascii="Times New Roman" w:hAnsi="Times New Roman"/>
          <w:b/>
          <w:i/>
          <w:sz w:val="32"/>
          <w:szCs w:val="32"/>
          <w:lang w:eastAsia="x-none"/>
        </w:rPr>
        <w:t xml:space="preserve">усредненная форма листьев разных сортов </w:t>
      </w:r>
      <w:proofErr w:type="gramStart"/>
      <w:r w:rsidRPr="00583A9C">
        <w:rPr>
          <w:rFonts w:ascii="Times New Roman" w:hAnsi="Times New Roman"/>
          <w:b/>
          <w:i/>
          <w:sz w:val="32"/>
          <w:szCs w:val="32"/>
          <w:lang w:eastAsia="x-none"/>
        </w:rPr>
        <w:t>довольно мало</w:t>
      </w:r>
      <w:proofErr w:type="gramEnd"/>
      <w:r w:rsidRPr="00583A9C">
        <w:rPr>
          <w:rFonts w:ascii="Times New Roman" w:hAnsi="Times New Roman"/>
          <w:b/>
          <w:i/>
          <w:sz w:val="32"/>
          <w:szCs w:val="32"/>
          <w:lang w:eastAsia="x-none"/>
        </w:rPr>
        <w:t xml:space="preserve"> отличается друг от друга. Ясно, что чем выше отличие (вариабельность) элементов усредненных контуров по сортам, тем выше ценность этих элементов для того, чтобы отличить эти сорта друг от друга.</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На рисунках 27 приведены информационные портреты обобщенных образов листьев различных сортов, отраженных в модели, построенной по </w:t>
      </w:r>
      <w:r w:rsidRPr="00583A9C">
        <w:rPr>
          <w:rFonts w:ascii="Times New Roman" w:hAnsi="Times New Roman"/>
          <w:i/>
          <w:sz w:val="32"/>
          <w:szCs w:val="32"/>
          <w:lang w:eastAsia="x-none"/>
        </w:rPr>
        <w:t>оригинальным изображениям листьев</w:t>
      </w:r>
      <w:r w:rsidRPr="00583A9C">
        <w:rPr>
          <w:rFonts w:ascii="Times New Roman" w:hAnsi="Times New Roman"/>
          <w:sz w:val="32"/>
          <w:szCs w:val="32"/>
          <w:lang w:eastAsia="x-none"/>
        </w:rPr>
        <w:t>, с указанием количества информации в элементе контура о том, что лист с данным элементом принадлежит данному сорту. Количество информации в элементе контура кодируется цветом спектра: максимальное количество информации отображается красным цветом, а минимальное – фиолетовым.</w:t>
      </w:r>
    </w:p>
    <w:p w:rsidR="00824631" w:rsidRPr="00583A9C" w:rsidRDefault="00824631"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t xml:space="preserve">На рисунках 28 приведены информационные портреты обобщенных образов листьев различных сортов, отраженных в модели, построенной по </w:t>
      </w:r>
      <w:r w:rsidRPr="00583A9C">
        <w:rPr>
          <w:rFonts w:ascii="Times New Roman" w:hAnsi="Times New Roman"/>
          <w:i/>
          <w:sz w:val="32"/>
          <w:szCs w:val="32"/>
          <w:lang w:eastAsia="x-none"/>
        </w:rPr>
        <w:t>усредненным по сортам изображениям листьев</w:t>
      </w:r>
      <w:r w:rsidRPr="00583A9C">
        <w:rPr>
          <w:rFonts w:ascii="Times New Roman" w:hAnsi="Times New Roman"/>
          <w:sz w:val="32"/>
          <w:szCs w:val="32"/>
          <w:lang w:eastAsia="x-none"/>
        </w:rPr>
        <w:t>, с указанием количества информации в элементе контура о том, что лист с данным элементом принадлежит данному сорту.</w:t>
      </w:r>
      <w:proofErr w:type="gramEnd"/>
      <w:r w:rsidRPr="00583A9C">
        <w:rPr>
          <w:rFonts w:ascii="Times New Roman" w:hAnsi="Times New Roman"/>
          <w:sz w:val="32"/>
          <w:szCs w:val="32"/>
          <w:lang w:eastAsia="x-none"/>
        </w:rPr>
        <w:t xml:space="preserve"> Количество информации в элементе контура кодируется цветом спектра: максимальное количество информации отображается красным цветом, а минимальное – фиолетовым. Если считать, что форма контура реального листа является суммой идеальной формы листа того сорта, к которому относится лист, и белого </w:t>
      </w:r>
      <w:r w:rsidRPr="00583A9C">
        <w:rPr>
          <w:rFonts w:ascii="Times New Roman" w:hAnsi="Times New Roman"/>
          <w:sz w:val="32"/>
          <w:szCs w:val="32"/>
          <w:lang w:eastAsia="x-none"/>
        </w:rPr>
        <w:lastRenderedPageBreak/>
        <w:t xml:space="preserve">шума, обусловленного случайным воздействием окружающей среды и вносящего искажение в эту форму, то можно предположить, что при усреднении формы листьев по сортам этот шум может быть подавлен. </w:t>
      </w:r>
      <w:proofErr w:type="gramStart"/>
      <w:r w:rsidRPr="00583A9C">
        <w:rPr>
          <w:rFonts w:ascii="Times New Roman" w:hAnsi="Times New Roman"/>
          <w:sz w:val="32"/>
          <w:szCs w:val="32"/>
          <w:lang w:eastAsia="x-none"/>
        </w:rPr>
        <w:t>Поэтому исследование информационных портретов усредненной формы листьев разных сортов приведены ниже на рисунках 28.</w:t>
      </w:r>
      <w:proofErr w:type="gramEnd"/>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104130" cy="3466465"/>
            <wp:effectExtent l="0" t="0" r="1270" b="635"/>
            <wp:docPr id="31"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04130" cy="346646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90795" cy="3220720"/>
            <wp:effectExtent l="0" t="0" r="0" b="0"/>
            <wp:docPr id="32"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795" cy="3220720"/>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Рисунк</w:t>
      </w:r>
      <w:r w:rsidR="00A87824">
        <w:rPr>
          <w:rFonts w:ascii="Times New Roman" w:hAnsi="Times New Roman"/>
          <w:sz w:val="28"/>
          <w:szCs w:val="28"/>
          <w:lang w:eastAsia="x-none"/>
        </w:rPr>
        <w:t>и</w:t>
      </w:r>
      <w:r w:rsidRPr="00980F9C">
        <w:rPr>
          <w:rFonts w:ascii="Times New Roman" w:hAnsi="Times New Roman"/>
          <w:sz w:val="28"/>
          <w:szCs w:val="28"/>
          <w:lang w:eastAsia="x-none"/>
        </w:rPr>
        <w:t xml:space="preserve"> 25. Система описательных шкал и градаций, используемая </w:t>
      </w:r>
      <w:r w:rsidRPr="00980F9C">
        <w:rPr>
          <w:rFonts w:ascii="Times New Roman" w:hAnsi="Times New Roman"/>
          <w:sz w:val="28"/>
          <w:szCs w:val="28"/>
          <w:lang w:eastAsia="x-none"/>
        </w:rPr>
        <w:br/>
        <w:t>для оцифровки оригинальных изображений листьев</w:t>
      </w:r>
    </w:p>
    <w:p w:rsidR="00824631" w:rsidRDefault="005775FC" w:rsidP="003E4B1E">
      <w:pPr>
        <w:pStyle w:val="a3"/>
        <w:spacing w:line="276" w:lineRule="auto"/>
        <w:ind w:left="0"/>
        <w:jc w:val="center"/>
        <w:rPr>
          <w:rFonts w:ascii="Times New Roman" w:hAnsi="Times New Roman"/>
          <w:noProof/>
          <w:sz w:val="32"/>
          <w:szCs w:val="32"/>
          <w:lang w:eastAsia="ru-RU"/>
        </w:rPr>
      </w:pPr>
      <w:r>
        <w:rPr>
          <w:rFonts w:ascii="Times New Roman" w:hAnsi="Times New Roman"/>
          <w:noProof/>
          <w:sz w:val="32"/>
          <w:szCs w:val="32"/>
          <w:lang w:val="en-US"/>
        </w:rPr>
        <w:lastRenderedPageBreak/>
        <w:drawing>
          <wp:inline distT="0" distB="0" distL="0" distR="0">
            <wp:extent cx="5704840" cy="3903345"/>
            <wp:effectExtent l="0" t="0" r="0" b="1905"/>
            <wp:docPr id="33"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4840" cy="3903345"/>
                    </a:xfrm>
                    <a:prstGeom prst="rect">
                      <a:avLst/>
                    </a:prstGeom>
                    <a:noFill/>
                    <a:ln>
                      <a:noFill/>
                    </a:ln>
                  </pic:spPr>
                </pic:pic>
              </a:graphicData>
            </a:graphic>
          </wp:inline>
        </w:drawing>
      </w:r>
    </w:p>
    <w:p w:rsidR="001B002B" w:rsidRPr="00583A9C" w:rsidRDefault="001B002B" w:rsidP="003E4B1E">
      <w:pPr>
        <w:pStyle w:val="a3"/>
        <w:spacing w:line="276" w:lineRule="auto"/>
        <w:ind w:left="0"/>
        <w:jc w:val="center"/>
        <w:rPr>
          <w:rFonts w:ascii="Times New Roman" w:hAnsi="Times New Roman"/>
          <w:sz w:val="32"/>
          <w:szCs w:val="32"/>
          <w:lang w:eastAsia="x-none"/>
        </w:rPr>
      </w:pPr>
    </w:p>
    <w:p w:rsidR="00824631" w:rsidRDefault="005775FC" w:rsidP="003E4B1E">
      <w:pPr>
        <w:pStyle w:val="a3"/>
        <w:spacing w:line="276" w:lineRule="auto"/>
        <w:ind w:left="0"/>
        <w:jc w:val="center"/>
        <w:rPr>
          <w:rFonts w:ascii="Times New Roman" w:hAnsi="Times New Roman"/>
          <w:noProof/>
          <w:sz w:val="32"/>
          <w:szCs w:val="32"/>
          <w:lang w:eastAsia="ru-RU"/>
        </w:rPr>
      </w:pPr>
      <w:r>
        <w:rPr>
          <w:rFonts w:ascii="Times New Roman" w:hAnsi="Times New Roman"/>
          <w:noProof/>
          <w:sz w:val="32"/>
          <w:szCs w:val="32"/>
          <w:lang w:val="en-US"/>
        </w:rPr>
        <w:drawing>
          <wp:inline distT="0" distB="0" distL="0" distR="0">
            <wp:extent cx="5704840" cy="3903345"/>
            <wp:effectExtent l="0" t="0" r="0" b="1905"/>
            <wp:docPr id="34"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4840" cy="3903345"/>
                    </a:xfrm>
                    <a:prstGeom prst="rect">
                      <a:avLst/>
                    </a:prstGeom>
                    <a:noFill/>
                    <a:ln>
                      <a:noFill/>
                    </a:ln>
                  </pic:spPr>
                </pic:pic>
              </a:graphicData>
            </a:graphic>
          </wp:inline>
        </w:drawing>
      </w:r>
    </w:p>
    <w:p w:rsidR="001B002B" w:rsidRPr="00583A9C" w:rsidRDefault="001B002B" w:rsidP="003E4B1E">
      <w:pPr>
        <w:pStyle w:val="a3"/>
        <w:spacing w:line="276" w:lineRule="auto"/>
        <w:ind w:left="0"/>
        <w:jc w:val="center"/>
        <w:rPr>
          <w:rFonts w:ascii="Times New Roman" w:hAnsi="Times New Roman"/>
          <w:sz w:val="32"/>
          <w:szCs w:val="32"/>
          <w:lang w:eastAsia="x-none"/>
        </w:rPr>
      </w:pP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Рисунк</w:t>
      </w:r>
      <w:r w:rsidR="00A87824">
        <w:rPr>
          <w:rFonts w:ascii="Times New Roman" w:hAnsi="Times New Roman"/>
          <w:sz w:val="28"/>
          <w:szCs w:val="28"/>
          <w:lang w:eastAsia="x-none"/>
        </w:rPr>
        <w:t>и</w:t>
      </w:r>
      <w:r w:rsidRPr="00980F9C">
        <w:rPr>
          <w:rFonts w:ascii="Times New Roman" w:hAnsi="Times New Roman"/>
          <w:sz w:val="28"/>
          <w:szCs w:val="28"/>
          <w:lang w:eastAsia="x-none"/>
        </w:rPr>
        <w:t xml:space="preserve"> 26. Система описательных шкал и градаций, используемая </w:t>
      </w:r>
      <w:r w:rsidRPr="00980F9C">
        <w:rPr>
          <w:rFonts w:ascii="Times New Roman" w:hAnsi="Times New Roman"/>
          <w:sz w:val="28"/>
          <w:szCs w:val="28"/>
          <w:lang w:eastAsia="x-none"/>
        </w:rPr>
        <w:br/>
        <w:t>для оцифровки усредненных по сортам изображений листьев</w:t>
      </w:r>
    </w:p>
    <w:p w:rsidR="00824631" w:rsidRDefault="005775FC" w:rsidP="003E4B1E">
      <w:pPr>
        <w:pStyle w:val="a3"/>
        <w:spacing w:line="276" w:lineRule="auto"/>
        <w:ind w:left="0"/>
        <w:jc w:val="center"/>
        <w:rPr>
          <w:rFonts w:ascii="Times New Roman" w:hAnsi="Times New Roman"/>
          <w:noProof/>
          <w:sz w:val="32"/>
          <w:szCs w:val="32"/>
          <w:lang w:eastAsia="ru-RU"/>
        </w:rPr>
      </w:pPr>
      <w:r>
        <w:rPr>
          <w:rFonts w:ascii="Times New Roman" w:hAnsi="Times New Roman"/>
          <w:noProof/>
          <w:sz w:val="32"/>
          <w:szCs w:val="32"/>
          <w:lang w:val="en-US"/>
        </w:rPr>
        <w:lastRenderedPageBreak/>
        <w:drawing>
          <wp:inline distT="0" distB="0" distL="0" distR="0">
            <wp:extent cx="5049520" cy="2811145"/>
            <wp:effectExtent l="0" t="0" r="0" b="8255"/>
            <wp:docPr id="3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9520" cy="2811145"/>
                    </a:xfrm>
                    <a:prstGeom prst="rect">
                      <a:avLst/>
                    </a:prstGeom>
                    <a:noFill/>
                    <a:ln>
                      <a:noFill/>
                    </a:ln>
                  </pic:spPr>
                </pic:pic>
              </a:graphicData>
            </a:graphic>
          </wp:inline>
        </w:drawing>
      </w:r>
    </w:p>
    <w:p w:rsidR="00767409" w:rsidRPr="00583A9C" w:rsidRDefault="00767409" w:rsidP="003E4B1E">
      <w:pPr>
        <w:pStyle w:val="a3"/>
        <w:spacing w:line="276" w:lineRule="auto"/>
        <w:ind w:left="0"/>
        <w:jc w:val="center"/>
        <w:rPr>
          <w:rFonts w:ascii="Times New Roman" w:hAnsi="Times New Roman"/>
          <w:sz w:val="32"/>
          <w:szCs w:val="32"/>
          <w:lang w:eastAsia="x-none"/>
        </w:rPr>
      </w:pP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2811145"/>
            <wp:effectExtent l="0" t="0" r="0" b="8255"/>
            <wp:docPr id="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9520" cy="281114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2811145"/>
            <wp:effectExtent l="0" t="0" r="0" b="8255"/>
            <wp:docPr id="3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49520" cy="281114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049520" cy="2756535"/>
            <wp:effectExtent l="0" t="0" r="0" b="5715"/>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9520" cy="275653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2756535"/>
            <wp:effectExtent l="0" t="0" r="0" b="5715"/>
            <wp:docPr id="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9520" cy="275653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2756535"/>
            <wp:effectExtent l="0" t="0" r="0" b="5715"/>
            <wp:docPr id="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9520" cy="2756535"/>
                    </a:xfrm>
                    <a:prstGeom prst="rect">
                      <a:avLst/>
                    </a:prstGeom>
                    <a:noFill/>
                    <a:ln>
                      <a:noFill/>
                    </a:ln>
                  </pic:spPr>
                </pic:pic>
              </a:graphicData>
            </a:graphic>
          </wp:inline>
        </w:drawing>
      </w:r>
    </w:p>
    <w:p w:rsidR="00824631" w:rsidRPr="00980F9C" w:rsidRDefault="00824631" w:rsidP="003E4B1E">
      <w:pPr>
        <w:pStyle w:val="a3"/>
        <w:spacing w:line="276" w:lineRule="auto"/>
        <w:ind w:left="0"/>
        <w:jc w:val="center"/>
        <w:rPr>
          <w:rFonts w:ascii="Times New Roman" w:hAnsi="Times New Roman"/>
          <w:sz w:val="28"/>
          <w:szCs w:val="28"/>
          <w:lang w:eastAsia="x-none"/>
        </w:rPr>
      </w:pPr>
      <w:r w:rsidRPr="00980F9C">
        <w:rPr>
          <w:rFonts w:ascii="Times New Roman" w:hAnsi="Times New Roman"/>
          <w:sz w:val="28"/>
          <w:szCs w:val="28"/>
          <w:lang w:eastAsia="x-none"/>
        </w:rPr>
        <w:t>Рисунк</w:t>
      </w:r>
      <w:r w:rsidR="00A87824">
        <w:rPr>
          <w:rFonts w:ascii="Times New Roman" w:hAnsi="Times New Roman"/>
          <w:sz w:val="28"/>
          <w:szCs w:val="28"/>
          <w:lang w:eastAsia="x-none"/>
        </w:rPr>
        <w:t>и</w:t>
      </w:r>
      <w:r w:rsidRPr="00980F9C">
        <w:rPr>
          <w:rFonts w:ascii="Times New Roman" w:hAnsi="Times New Roman"/>
          <w:sz w:val="28"/>
          <w:szCs w:val="28"/>
          <w:lang w:eastAsia="x-none"/>
        </w:rPr>
        <w:t xml:space="preserve"> 27. Информационные портреты обобщенных образов листьев </w:t>
      </w:r>
      <w:r w:rsidRPr="00980F9C">
        <w:rPr>
          <w:rFonts w:ascii="Times New Roman" w:hAnsi="Times New Roman"/>
          <w:sz w:val="28"/>
          <w:szCs w:val="28"/>
          <w:lang w:eastAsia="x-none"/>
        </w:rPr>
        <w:br/>
        <w:t>различных сортов (классов)</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049520" cy="2811145"/>
            <wp:effectExtent l="0" t="0" r="0" b="8255"/>
            <wp:docPr id="4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49520" cy="281114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2811145"/>
            <wp:effectExtent l="0" t="0" r="0" b="8255"/>
            <wp:docPr id="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9520" cy="281114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49520" cy="3043555"/>
            <wp:effectExtent l="0" t="0" r="0" b="4445"/>
            <wp:docPr id="4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9520" cy="304355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4926965" cy="2675255"/>
            <wp:effectExtent l="0" t="0" r="6985" b="0"/>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26965" cy="267525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926965" cy="2675255"/>
            <wp:effectExtent l="0" t="0" r="6985" b="0"/>
            <wp:docPr id="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26965" cy="267525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926965" cy="2675255"/>
            <wp:effectExtent l="0" t="0" r="6985" b="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6965" cy="2675255"/>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Рисунк</w:t>
      </w:r>
      <w:r w:rsidR="00767409">
        <w:rPr>
          <w:rFonts w:ascii="Times New Roman" w:hAnsi="Times New Roman"/>
          <w:sz w:val="28"/>
          <w:szCs w:val="28"/>
          <w:lang w:eastAsia="x-none"/>
        </w:rPr>
        <w:t>и</w:t>
      </w:r>
      <w:r w:rsidRPr="006E476D">
        <w:rPr>
          <w:rFonts w:ascii="Times New Roman" w:hAnsi="Times New Roman"/>
          <w:sz w:val="28"/>
          <w:szCs w:val="28"/>
          <w:lang w:eastAsia="x-none"/>
        </w:rPr>
        <w:t xml:space="preserve"> 28. Информационные портреты обобщенных образов листьев </w:t>
      </w:r>
      <w:r w:rsidRPr="006E476D">
        <w:rPr>
          <w:rFonts w:ascii="Times New Roman" w:hAnsi="Times New Roman"/>
          <w:sz w:val="28"/>
          <w:szCs w:val="28"/>
          <w:lang w:eastAsia="x-none"/>
        </w:rPr>
        <w:br/>
        <w:t xml:space="preserve">различных сортов, построенные по модели INF1 для усредненных </w:t>
      </w:r>
      <w:r w:rsidRPr="006E476D">
        <w:rPr>
          <w:rFonts w:ascii="Times New Roman" w:hAnsi="Times New Roman"/>
          <w:sz w:val="28"/>
          <w:szCs w:val="28"/>
          <w:lang w:eastAsia="x-none"/>
        </w:rPr>
        <w:br/>
        <w:t>по сортам изображений листьев</w:t>
      </w:r>
    </w:p>
    <w:p w:rsidR="00824631" w:rsidRDefault="00824631"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b/>
          <w:i/>
          <w:sz w:val="32"/>
          <w:szCs w:val="32"/>
          <w:lang w:eastAsia="x-none"/>
        </w:rPr>
        <w:lastRenderedPageBreak/>
        <w:t>Из портретов на рисунках 27 и 28 видно, какое количество информации о принадлежности листа к каждому из сортов содержат различные элементы контура, а из рисунков 25 и 26 видно,  в какой степени эти элементы контура вносят различие между сортами, т.е. в какой степени они вообще полезны для дифференциации листьев по сортам.</w:t>
      </w:r>
      <w:proofErr w:type="gramEnd"/>
      <w:r w:rsidRPr="00583A9C">
        <w:rPr>
          <w:rFonts w:ascii="Times New Roman" w:hAnsi="Times New Roman"/>
          <w:b/>
          <w:i/>
          <w:sz w:val="32"/>
          <w:szCs w:val="32"/>
          <w:lang w:eastAsia="x-none"/>
        </w:rPr>
        <w:t xml:space="preserve"> </w:t>
      </w:r>
      <w:r w:rsidRPr="00583A9C">
        <w:rPr>
          <w:rFonts w:ascii="Times New Roman" w:hAnsi="Times New Roman"/>
          <w:sz w:val="32"/>
          <w:szCs w:val="32"/>
          <w:lang w:eastAsia="x-none"/>
        </w:rPr>
        <w:t xml:space="preserve">По сути это означает, что на рисунках 27 и 28 приведены редуцированные и нередуцированные когнитивные функции, причем редуцированные когнитивные </w:t>
      </w:r>
      <w:proofErr w:type="gramStart"/>
      <w:r w:rsidRPr="00583A9C">
        <w:rPr>
          <w:rFonts w:ascii="Times New Roman" w:hAnsi="Times New Roman"/>
          <w:sz w:val="32"/>
          <w:szCs w:val="32"/>
          <w:lang w:eastAsia="x-none"/>
        </w:rPr>
        <w:t>функции</w:t>
      </w:r>
      <w:proofErr w:type="gramEnd"/>
      <w:r w:rsidRPr="00583A9C">
        <w:rPr>
          <w:rFonts w:ascii="Times New Roman" w:hAnsi="Times New Roman"/>
          <w:sz w:val="32"/>
          <w:szCs w:val="32"/>
          <w:lang w:eastAsia="x-none"/>
        </w:rPr>
        <w:t xml:space="preserve"> по сути представляют нам вид идеального, т.е. не зашумленного случайным воздействием окружающей среды, контура листа каждого сорта</w:t>
      </w:r>
      <w:r w:rsidR="00A3001A">
        <w:rPr>
          <w:rFonts w:ascii="Times New Roman" w:hAnsi="Times New Roman"/>
          <w:sz w:val="32"/>
          <w:szCs w:val="32"/>
          <w:lang w:eastAsia="x-none"/>
        </w:rPr>
        <w:t>.</w:t>
      </w:r>
      <w:r w:rsidRPr="00583A9C">
        <w:rPr>
          <w:rFonts w:ascii="Times New Roman" w:hAnsi="Times New Roman"/>
          <w:sz w:val="32"/>
          <w:szCs w:val="32"/>
          <w:lang w:eastAsia="x-none"/>
        </w:rPr>
        <w:t xml:space="preserve"> </w:t>
      </w:r>
    </w:p>
    <w:p w:rsidR="00A87824" w:rsidRPr="00583A9C" w:rsidRDefault="00A87824" w:rsidP="003E4B1E">
      <w:pPr>
        <w:pStyle w:val="a3"/>
        <w:spacing w:line="276" w:lineRule="auto"/>
        <w:ind w:left="0" w:firstLine="567"/>
        <w:rPr>
          <w:rFonts w:ascii="Times New Roman" w:hAnsi="Times New Roman"/>
          <w:sz w:val="32"/>
          <w:szCs w:val="32"/>
          <w:lang w:eastAsia="x-none"/>
        </w:rPr>
      </w:pPr>
    </w:p>
    <w:p w:rsidR="00A87824"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Различные варианты частных и интегральных критериев, применяемых в системе «Эйдос», описаны в работе [7] и других работах по АСК-анализу [12, 13]. </w:t>
      </w:r>
    </w:p>
    <w:p w:rsidR="00A87824"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По-видимому, </w:t>
      </w:r>
      <w:r w:rsidRPr="00583A9C">
        <w:rPr>
          <w:rFonts w:ascii="Times New Roman" w:hAnsi="Times New Roman"/>
          <w:b/>
          <w:i/>
          <w:sz w:val="32"/>
          <w:szCs w:val="32"/>
          <w:lang w:eastAsia="x-none"/>
        </w:rPr>
        <w:t>при решении задачи идентификации сорта по образцу листа есть смысл обращать основное внимание именно на эти наиболее информативные и значимые элементы контуров</w:t>
      </w:r>
      <w:r w:rsidRPr="00583A9C">
        <w:rPr>
          <w:rFonts w:ascii="Times New Roman" w:hAnsi="Times New Roman"/>
          <w:sz w:val="32"/>
          <w:szCs w:val="32"/>
          <w:lang w:eastAsia="x-none"/>
        </w:rPr>
        <w:t xml:space="preserve">. </w:t>
      </w:r>
    </w:p>
    <w:p w:rsidR="00103393" w:rsidRDefault="00103393" w:rsidP="003E4B1E">
      <w:pPr>
        <w:pStyle w:val="a3"/>
        <w:spacing w:line="276" w:lineRule="auto"/>
        <w:ind w:left="0" w:firstLine="567"/>
        <w:rPr>
          <w:rFonts w:ascii="Times New Roman" w:hAnsi="Times New Roman"/>
          <w:sz w:val="32"/>
          <w:szCs w:val="32"/>
          <w:lang w:eastAsia="x-none"/>
        </w:rPr>
      </w:pPr>
    </w:p>
    <w:p w:rsidR="00A87824"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В системе «Эйдос» реализован фильтр, в результате действия которого на изображениях будут показаны лишь те элементы контуров изображений, которые имеют значимость не </w:t>
      </w:r>
      <w:proofErr w:type="gramStart"/>
      <w:r w:rsidRPr="00583A9C">
        <w:rPr>
          <w:rFonts w:ascii="Times New Roman" w:hAnsi="Times New Roman"/>
          <w:sz w:val="32"/>
          <w:szCs w:val="32"/>
          <w:lang w:eastAsia="x-none"/>
        </w:rPr>
        <w:t>менее заданной</w:t>
      </w:r>
      <w:proofErr w:type="gramEnd"/>
      <w:r w:rsidRPr="00583A9C">
        <w:rPr>
          <w:rFonts w:ascii="Times New Roman" w:hAnsi="Times New Roman"/>
          <w:sz w:val="32"/>
          <w:szCs w:val="32"/>
          <w:lang w:eastAsia="x-none"/>
        </w:rPr>
        <w:t xml:space="preserve"> пользователем величины. </w:t>
      </w:r>
    </w:p>
    <w:p w:rsidR="00103393" w:rsidRDefault="00103393"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Примеры изображений шкал и информационных портретов с фильтром, ограничивающим отображение градаций шкал с низким уровнем значимости, приведены на рисунках 29 и 30:</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186045" cy="2893060"/>
            <wp:effectExtent l="0" t="0" r="0" b="2540"/>
            <wp:docPr id="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6045" cy="2893060"/>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 xml:space="preserve">Рисунок 29. Система описательных шкал и градаций, используемая </w:t>
      </w:r>
      <w:r w:rsidRPr="006E476D">
        <w:rPr>
          <w:rFonts w:ascii="Times New Roman" w:hAnsi="Times New Roman"/>
          <w:sz w:val="28"/>
          <w:szCs w:val="28"/>
          <w:lang w:eastAsia="x-none"/>
        </w:rPr>
        <w:br/>
        <w:t>для оцифровки оригинальных изображений листьев, с фильтром, ограничивающим отображение градаций шкал с низким уровнем значимости</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790440" cy="2606675"/>
            <wp:effectExtent l="0" t="0" r="0" b="3175"/>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90440" cy="2606675"/>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 xml:space="preserve">Рисунок 30. Информационный портрет обобщенного образа листьев </w:t>
      </w:r>
      <w:r w:rsidRPr="006E476D">
        <w:rPr>
          <w:rFonts w:ascii="Times New Roman" w:hAnsi="Times New Roman"/>
          <w:sz w:val="28"/>
          <w:szCs w:val="28"/>
          <w:lang w:eastAsia="x-none"/>
        </w:rPr>
        <w:br/>
        <w:t xml:space="preserve">сорта «Монарх», </w:t>
      </w:r>
      <w:proofErr w:type="gramStart"/>
      <w:r w:rsidRPr="006E476D">
        <w:rPr>
          <w:rFonts w:ascii="Times New Roman" w:hAnsi="Times New Roman"/>
          <w:sz w:val="28"/>
          <w:szCs w:val="28"/>
          <w:lang w:eastAsia="x-none"/>
        </w:rPr>
        <w:t>построенная</w:t>
      </w:r>
      <w:proofErr w:type="gramEnd"/>
      <w:r w:rsidRPr="006E476D">
        <w:rPr>
          <w:rFonts w:ascii="Times New Roman" w:hAnsi="Times New Roman"/>
          <w:sz w:val="28"/>
          <w:szCs w:val="28"/>
          <w:lang w:eastAsia="x-none"/>
        </w:rPr>
        <w:t xml:space="preserve"> в модели INF3 на основе оригинальных</w:t>
      </w:r>
      <w:r w:rsidRPr="006E476D">
        <w:rPr>
          <w:rFonts w:ascii="Times New Roman" w:hAnsi="Times New Roman"/>
          <w:sz w:val="28"/>
          <w:szCs w:val="28"/>
          <w:lang w:eastAsia="x-none"/>
        </w:rPr>
        <w:br/>
        <w:t xml:space="preserve">изображений листьев, с фильтром, ограничивающим отображение </w:t>
      </w:r>
      <w:r w:rsidRPr="006E476D">
        <w:rPr>
          <w:rFonts w:ascii="Times New Roman" w:hAnsi="Times New Roman"/>
          <w:sz w:val="28"/>
          <w:szCs w:val="28"/>
          <w:lang w:eastAsia="x-none"/>
        </w:rPr>
        <w:br/>
        <w:t>градаций шкал, нехарактерных (малоинформативных) для данного сорта</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ref"/>
        <w:spacing w:after="0" w:line="276" w:lineRule="auto"/>
        <w:ind w:left="0" w:right="0" w:firstLine="709"/>
        <w:rPr>
          <w:b/>
          <w:sz w:val="32"/>
          <w:szCs w:val="32"/>
        </w:rPr>
      </w:pPr>
      <w:r w:rsidRPr="00583A9C">
        <w:rPr>
          <w:b/>
          <w:sz w:val="32"/>
          <w:szCs w:val="32"/>
          <w:u w:val="single"/>
        </w:rPr>
        <w:t>Задача 4:</w:t>
      </w:r>
      <w:r w:rsidRPr="00583A9C">
        <w:rPr>
          <w:b/>
          <w:sz w:val="32"/>
          <w:szCs w:val="32"/>
        </w:rPr>
        <w:t xml:space="preserve"> сравнение образа конкретного листа с обобщенным образом листа разных сортов и определение количественной степени сходства-различия между ними, т.е.  идентификация сорта по листу.</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Результаты идентификации листьев с сортами и сортов с листьями приводятся в многочисленных выходных формах (рисунок 31), из которых мы в связи с ограниченностью объема работы приведем лишь первые 2 (рисунки 32 и 33): </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59450" cy="3070860"/>
            <wp:effectExtent l="0" t="0" r="0" b="0"/>
            <wp:docPr id="49" name="Рисунок 1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Рис"/>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3070860"/>
                    </a:xfrm>
                    <a:prstGeom prst="rect">
                      <a:avLst/>
                    </a:prstGeom>
                    <a:noFill/>
                    <a:ln>
                      <a:noFill/>
                    </a:ln>
                  </pic:spPr>
                </pic:pic>
              </a:graphicData>
            </a:graphic>
          </wp:inline>
        </w:drawing>
      </w:r>
    </w:p>
    <w:p w:rsidR="00824631" w:rsidRPr="00967548" w:rsidRDefault="00824631" w:rsidP="003E4B1E">
      <w:pPr>
        <w:pStyle w:val="a3"/>
        <w:spacing w:line="276" w:lineRule="auto"/>
        <w:ind w:left="0"/>
        <w:jc w:val="center"/>
        <w:rPr>
          <w:rFonts w:ascii="Times New Roman" w:hAnsi="Times New Roman"/>
          <w:sz w:val="28"/>
          <w:szCs w:val="28"/>
          <w:lang w:eastAsia="x-none"/>
        </w:rPr>
      </w:pPr>
      <w:r w:rsidRPr="00967548">
        <w:rPr>
          <w:rFonts w:ascii="Times New Roman" w:hAnsi="Times New Roman"/>
          <w:sz w:val="28"/>
          <w:szCs w:val="28"/>
          <w:lang w:eastAsia="x-none"/>
        </w:rPr>
        <w:t>Рисунок 31. Выходные формы с результатами идентификации</w:t>
      </w:r>
    </w:p>
    <w:p w:rsidR="00967548" w:rsidRPr="00583A9C" w:rsidRDefault="00967548" w:rsidP="003E4B1E">
      <w:pPr>
        <w:pStyle w:val="a3"/>
        <w:spacing w:line="276" w:lineRule="auto"/>
        <w:ind w:left="0"/>
        <w:jc w:val="center"/>
        <w:rPr>
          <w:rFonts w:ascii="Times New Roman" w:hAnsi="Times New Roman"/>
          <w:sz w:val="32"/>
          <w:szCs w:val="32"/>
          <w:lang w:eastAsia="x-none"/>
        </w:rPr>
      </w:pPr>
    </w:p>
    <w:p w:rsidR="00824631" w:rsidRDefault="005775FC" w:rsidP="003E4B1E">
      <w:pPr>
        <w:pStyle w:val="a3"/>
        <w:spacing w:line="276" w:lineRule="auto"/>
        <w:ind w:left="0"/>
        <w:jc w:val="center"/>
        <w:rPr>
          <w:rFonts w:ascii="Times New Roman" w:hAnsi="Times New Roman"/>
          <w:noProof/>
          <w:sz w:val="32"/>
          <w:szCs w:val="32"/>
          <w:lang w:eastAsia="ru-RU"/>
        </w:rPr>
      </w:pPr>
      <w:r>
        <w:rPr>
          <w:rFonts w:ascii="Times New Roman" w:hAnsi="Times New Roman"/>
          <w:noProof/>
          <w:sz w:val="32"/>
          <w:szCs w:val="32"/>
          <w:lang w:val="en-US"/>
        </w:rPr>
        <w:drawing>
          <wp:inline distT="0" distB="0" distL="0" distR="0">
            <wp:extent cx="5732145" cy="3712210"/>
            <wp:effectExtent l="0" t="0" r="1905" b="2540"/>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2145" cy="3712210"/>
                    </a:xfrm>
                    <a:prstGeom prst="rect">
                      <a:avLst/>
                    </a:prstGeom>
                    <a:noFill/>
                    <a:ln>
                      <a:noFill/>
                    </a:ln>
                  </pic:spPr>
                </pic:pic>
              </a:graphicData>
            </a:graphic>
          </wp:inline>
        </w:drawing>
      </w:r>
    </w:p>
    <w:p w:rsidR="00824631" w:rsidRPr="00967548" w:rsidRDefault="00824631" w:rsidP="003E4B1E">
      <w:pPr>
        <w:pStyle w:val="a3"/>
        <w:spacing w:line="276" w:lineRule="auto"/>
        <w:jc w:val="center"/>
        <w:rPr>
          <w:rFonts w:ascii="Times New Roman" w:hAnsi="Times New Roman"/>
          <w:sz w:val="28"/>
          <w:szCs w:val="28"/>
          <w:lang w:eastAsia="x-none"/>
        </w:rPr>
      </w:pPr>
      <w:r w:rsidRPr="00967548">
        <w:rPr>
          <w:rFonts w:ascii="Times New Roman" w:hAnsi="Times New Roman"/>
          <w:sz w:val="28"/>
          <w:szCs w:val="28"/>
          <w:lang w:eastAsia="x-none"/>
        </w:rPr>
        <w:t xml:space="preserve">Рисунок 32. Результаты идентификации листа с сортами </w:t>
      </w:r>
      <w:r w:rsidRPr="00967548">
        <w:rPr>
          <w:rFonts w:ascii="Times New Roman" w:hAnsi="Times New Roman"/>
          <w:sz w:val="28"/>
          <w:szCs w:val="28"/>
          <w:lang w:eastAsia="x-none"/>
        </w:rPr>
        <w:br/>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732145" cy="4721860"/>
            <wp:effectExtent l="0" t="0" r="1905" b="254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2145" cy="4721860"/>
                    </a:xfrm>
                    <a:prstGeom prst="rect">
                      <a:avLst/>
                    </a:prstGeom>
                    <a:noFill/>
                    <a:ln>
                      <a:noFill/>
                    </a:ln>
                  </pic:spPr>
                </pic:pic>
              </a:graphicData>
            </a:graphic>
          </wp:inline>
        </w:drawing>
      </w:r>
    </w:p>
    <w:p w:rsidR="00824631" w:rsidRPr="00967548" w:rsidRDefault="00824631" w:rsidP="003E4B1E">
      <w:pPr>
        <w:pStyle w:val="a3"/>
        <w:spacing w:line="276" w:lineRule="auto"/>
        <w:ind w:left="0"/>
        <w:jc w:val="center"/>
        <w:rPr>
          <w:rFonts w:ascii="Times New Roman" w:hAnsi="Times New Roman"/>
          <w:sz w:val="28"/>
          <w:szCs w:val="28"/>
          <w:lang w:eastAsia="x-none"/>
        </w:rPr>
      </w:pPr>
      <w:r w:rsidRPr="00967548">
        <w:rPr>
          <w:rFonts w:ascii="Times New Roman" w:hAnsi="Times New Roman"/>
          <w:sz w:val="28"/>
          <w:szCs w:val="28"/>
          <w:lang w:eastAsia="x-none"/>
        </w:rPr>
        <w:t>Рисунок 33. Результаты идентификации сорта с листьями</w:t>
      </w:r>
    </w:p>
    <w:p w:rsidR="00824631" w:rsidRPr="00583A9C" w:rsidRDefault="00824631" w:rsidP="003E4B1E">
      <w:pPr>
        <w:pStyle w:val="a3"/>
        <w:spacing w:line="276" w:lineRule="auto"/>
        <w:rPr>
          <w:rFonts w:ascii="Times New Roman" w:hAnsi="Times New Roman"/>
          <w:sz w:val="32"/>
          <w:szCs w:val="32"/>
          <w:lang w:eastAsia="x-none"/>
        </w:rPr>
      </w:pPr>
    </w:p>
    <w:p w:rsidR="00824631"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Объект, относящийся к классу, практически всегда имеет максимальный уровень сходства с ним, по сравнению с другими объектами. Мы видим, что </w:t>
      </w:r>
      <w:r w:rsidRPr="00583A9C">
        <w:rPr>
          <w:rFonts w:ascii="Times New Roman" w:hAnsi="Times New Roman"/>
          <w:i/>
          <w:sz w:val="32"/>
          <w:szCs w:val="32"/>
          <w:lang w:eastAsia="x-none"/>
        </w:rPr>
        <w:t>результаты весьма разумные и по своей достоверности соответствуют уровню эксперта в данной предметной области</w:t>
      </w:r>
      <w:r w:rsidRPr="00583A9C">
        <w:rPr>
          <w:rFonts w:ascii="Times New Roman" w:hAnsi="Times New Roman"/>
          <w:sz w:val="32"/>
          <w:szCs w:val="32"/>
          <w:lang w:eastAsia="x-none"/>
        </w:rPr>
        <w:t>.</w:t>
      </w:r>
    </w:p>
    <w:p w:rsidR="00967548" w:rsidRPr="00583A9C" w:rsidRDefault="00967548" w:rsidP="003E4B1E">
      <w:pPr>
        <w:pStyle w:val="a3"/>
        <w:spacing w:line="276" w:lineRule="auto"/>
        <w:ind w:left="0" w:firstLine="567"/>
        <w:rPr>
          <w:rFonts w:ascii="Times New Roman" w:hAnsi="Times New Roman"/>
          <w:sz w:val="32"/>
          <w:szCs w:val="32"/>
          <w:lang w:eastAsia="x-none"/>
        </w:rPr>
      </w:pPr>
    </w:p>
    <w:p w:rsidR="00824631" w:rsidRDefault="00824631" w:rsidP="003E4B1E">
      <w:pPr>
        <w:pStyle w:val="a3"/>
        <w:spacing w:line="276" w:lineRule="auto"/>
        <w:ind w:left="0"/>
        <w:rPr>
          <w:rFonts w:ascii="Times New Roman" w:hAnsi="Times New Roman"/>
          <w:b/>
          <w:sz w:val="32"/>
          <w:szCs w:val="32"/>
          <w:lang w:eastAsia="x-none"/>
        </w:rPr>
      </w:pPr>
      <w:r w:rsidRPr="00583A9C">
        <w:rPr>
          <w:rFonts w:ascii="Times New Roman" w:hAnsi="Times New Roman"/>
          <w:b/>
          <w:sz w:val="32"/>
          <w:szCs w:val="32"/>
          <w:u w:val="single"/>
          <w:lang w:eastAsia="x-none"/>
        </w:rPr>
        <w:t>Задача 5:</w:t>
      </w:r>
      <w:r w:rsidRPr="00583A9C">
        <w:rPr>
          <w:rFonts w:ascii="Times New Roman" w:hAnsi="Times New Roman"/>
          <w:b/>
          <w:sz w:val="32"/>
          <w:szCs w:val="32"/>
          <w:lang w:eastAsia="x-none"/>
        </w:rPr>
        <w:t xml:space="preserve"> количественное определение сходства-различия сортов, т.е. кластерно-конструктивный анализ обобщенных образов листьев различных сортов (решение задачи классификации). </w:t>
      </w:r>
    </w:p>
    <w:p w:rsidR="00967548" w:rsidRPr="00583A9C" w:rsidRDefault="00967548" w:rsidP="003E4B1E">
      <w:pPr>
        <w:pStyle w:val="a3"/>
        <w:spacing w:line="276" w:lineRule="auto"/>
        <w:ind w:left="0" w:firstLine="567"/>
        <w:rPr>
          <w:rFonts w:ascii="Times New Roman" w:hAnsi="Times New Roman"/>
          <w:b/>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Для решения этой задачи необходимо запустить режим 4.2.2.1, а затем 4.2.2.2 (рисунки 31 и 32):</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814060" cy="5391150"/>
            <wp:effectExtent l="0" t="0" r="0" b="0"/>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4060" cy="5391150"/>
                    </a:xfrm>
                    <a:prstGeom prst="rect">
                      <a:avLst/>
                    </a:prstGeom>
                    <a:noFill/>
                    <a:ln>
                      <a:noFill/>
                    </a:ln>
                  </pic:spPr>
                </pic:pic>
              </a:graphicData>
            </a:graphic>
          </wp:inline>
        </w:drawing>
      </w:r>
    </w:p>
    <w:p w:rsidR="00824631" w:rsidRPr="00967548" w:rsidRDefault="00824631" w:rsidP="003E4B1E">
      <w:pPr>
        <w:pStyle w:val="a3"/>
        <w:spacing w:line="276" w:lineRule="auto"/>
        <w:ind w:left="0" w:firstLine="567"/>
        <w:jc w:val="center"/>
        <w:rPr>
          <w:rFonts w:ascii="Times New Roman" w:hAnsi="Times New Roman"/>
          <w:sz w:val="28"/>
          <w:szCs w:val="28"/>
          <w:lang w:eastAsia="x-none"/>
        </w:rPr>
      </w:pPr>
      <w:r w:rsidRPr="00967548">
        <w:rPr>
          <w:rFonts w:ascii="Times New Roman" w:hAnsi="Times New Roman"/>
          <w:sz w:val="28"/>
          <w:szCs w:val="28"/>
          <w:lang w:eastAsia="x-none"/>
        </w:rPr>
        <w:t xml:space="preserve">Рисунок 34. Экранная форма запуска режима </w:t>
      </w:r>
      <w:r w:rsidRPr="00967548">
        <w:rPr>
          <w:rFonts w:ascii="Times New Roman" w:hAnsi="Times New Roman"/>
          <w:sz w:val="28"/>
          <w:szCs w:val="28"/>
          <w:lang w:eastAsia="x-none"/>
        </w:rPr>
        <w:br/>
        <w:t>кластерно-конструктивного анализа</w:t>
      </w:r>
    </w:p>
    <w:p w:rsidR="00B20707" w:rsidRPr="00583A9C" w:rsidRDefault="00B20707" w:rsidP="003E4B1E">
      <w:pPr>
        <w:pStyle w:val="a3"/>
        <w:spacing w:line="276" w:lineRule="auto"/>
        <w:ind w:left="0" w:firstLine="567"/>
        <w:jc w:val="center"/>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При кластерном анализе наиболее сходные классы объединяются в группы, которые называются кластерами. При конструктивном анализе наиболее сильно отличающиеся кластеры рассматриваются как смысловые полюса конструкта, а другие классы и кластеры с промежуточными смысловыми градациями образуют смысловой спектр между полюсами. Кластерно-конструктивный анализ предложен проф. Е.В. Луценко в 2002 году как одна из возможностей АСК-анализа и реализован в системе «Эйдос» [13].</w:t>
      </w:r>
    </w:p>
    <w:p w:rsidR="00824631" w:rsidRPr="00583A9C" w:rsidRDefault="005775FC" w:rsidP="003E4B1E">
      <w:pPr>
        <w:pStyle w:val="a3"/>
        <w:spacing w:line="276" w:lineRule="auto"/>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3780155" cy="2566035"/>
            <wp:effectExtent l="0" t="0" r="0" b="5715"/>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80155" cy="2566035"/>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04840" cy="3889375"/>
            <wp:effectExtent l="0" t="0" r="0"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4840" cy="3889375"/>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Рисунк</w:t>
      </w:r>
      <w:r w:rsidR="00D77924">
        <w:rPr>
          <w:rFonts w:ascii="Times New Roman" w:hAnsi="Times New Roman"/>
          <w:sz w:val="28"/>
          <w:szCs w:val="28"/>
          <w:lang w:eastAsia="x-none"/>
        </w:rPr>
        <w:t>и</w:t>
      </w:r>
      <w:r w:rsidRPr="006E476D">
        <w:rPr>
          <w:rFonts w:ascii="Times New Roman" w:hAnsi="Times New Roman"/>
          <w:sz w:val="28"/>
          <w:szCs w:val="28"/>
          <w:lang w:eastAsia="x-none"/>
        </w:rPr>
        <w:t xml:space="preserve"> 35. Табличные экранные формы с результатами кластерно-конструктивного анализа в когнитивных моделях INF1 и INF4</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Из сравнения первой и второй экранных форм на рисунке 31 видно, что в более достоверной модели INF4 сорта сильнее отличаются друг от друга, что соответствует интуитивным ожиданиям экспертов, основанным на их опыте и профессиональной компетенции. На рисунке 33 результаты сравнения друг с другом обобщенных образов листьев различных </w:t>
      </w:r>
      <w:r w:rsidRPr="00583A9C">
        <w:rPr>
          <w:rFonts w:ascii="Times New Roman" w:hAnsi="Times New Roman"/>
          <w:sz w:val="32"/>
          <w:szCs w:val="32"/>
          <w:lang w:eastAsia="x-none"/>
        </w:rPr>
        <w:lastRenderedPageBreak/>
        <w:t>сортов винограда приведены в графической форме когнитивной диаграммы:</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636260" cy="5459095"/>
            <wp:effectExtent l="0" t="0" r="2540" b="8255"/>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6260" cy="5459095"/>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 xml:space="preserve">Рисунок 36. Результаты сравнения друг с другом </w:t>
      </w:r>
      <w:r w:rsidRPr="006E476D">
        <w:rPr>
          <w:rFonts w:ascii="Times New Roman" w:hAnsi="Times New Roman"/>
          <w:sz w:val="28"/>
          <w:szCs w:val="28"/>
          <w:lang w:eastAsia="x-none"/>
        </w:rPr>
        <w:br/>
        <w:t>обобщенных образов классов (идеальных листьев различных сортов)</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Сорта «Виктор» и «Преображение» являются сибсами – родственниками, поэтому у них сходная форма листьев, что количественно строго объективно и определено системой непосредственно на основе эмпирических данных без участия экспертов. Сорт «Юбилей Новочеркасска» также является родственником этих двух сортов, однако его форма листьев отличается от них. Сорта Ливия</w:t>
      </w:r>
      <w:proofErr w:type="gramStart"/>
      <w:r w:rsidRPr="00583A9C">
        <w:rPr>
          <w:rFonts w:ascii="Times New Roman" w:hAnsi="Times New Roman"/>
          <w:sz w:val="32"/>
          <w:szCs w:val="32"/>
          <w:lang w:eastAsia="x-none"/>
        </w:rPr>
        <w:t xml:space="preserve"> К</w:t>
      </w:r>
      <w:proofErr w:type="gramEnd"/>
      <w:r w:rsidRPr="00583A9C">
        <w:rPr>
          <w:rFonts w:ascii="Times New Roman" w:hAnsi="Times New Roman"/>
          <w:sz w:val="32"/>
          <w:szCs w:val="32"/>
          <w:lang w:eastAsia="x-none"/>
        </w:rPr>
        <w:t xml:space="preserve"> и Монарх (ныне назван </w:t>
      </w:r>
      <w:r w:rsidRPr="00583A9C">
        <w:rPr>
          <w:rFonts w:ascii="Times New Roman" w:hAnsi="Times New Roman"/>
          <w:sz w:val="32"/>
          <w:szCs w:val="32"/>
          <w:lang w:eastAsia="x-none"/>
        </w:rPr>
        <w:lastRenderedPageBreak/>
        <w:t>Хризолитом) получены путем скрещивания различных исходных форм винограда [14-17], поэтому естественно, что они отличаются друг от друга по форме листьев.</w:t>
      </w: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sz w:val="32"/>
          <w:szCs w:val="32"/>
          <w:lang w:eastAsia="x-none"/>
        </w:rPr>
        <w:t xml:space="preserve">SWOT-анализ изображений. </w:t>
      </w:r>
      <w:r w:rsidRPr="00583A9C">
        <w:rPr>
          <w:rFonts w:ascii="Times New Roman" w:hAnsi="Times New Roman"/>
          <w:sz w:val="32"/>
          <w:szCs w:val="32"/>
          <w:lang w:eastAsia="x-none"/>
        </w:rPr>
        <w:t>Характерные и нехарактерные признаки контуров обобщенных изображений листьев по сортам можно получить в форме таблиц и графических диаграмм в режиме 4.4.8 (рисунки 34):</w:t>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349875" cy="3916680"/>
            <wp:effectExtent l="0" t="0" r="3175" b="762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49875" cy="3916680"/>
                    </a:xfrm>
                    <a:prstGeom prst="rect">
                      <a:avLst/>
                    </a:prstGeom>
                    <a:noFill/>
                    <a:ln>
                      <a:noFill/>
                    </a:ln>
                  </pic:spPr>
                </pic:pic>
              </a:graphicData>
            </a:graphic>
          </wp:inline>
        </w:drawing>
      </w:r>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172710" cy="2675255"/>
            <wp:effectExtent l="0" t="0" r="8890" b="0"/>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72710" cy="2675255"/>
                    </a:xfrm>
                    <a:prstGeom prst="rect">
                      <a:avLst/>
                    </a:prstGeom>
                    <a:noFill/>
                    <a:ln>
                      <a:noFill/>
                    </a:ln>
                  </pic:spPr>
                </pic:pic>
              </a:graphicData>
            </a:graphic>
          </wp:inline>
        </w:drawing>
      </w:r>
    </w:p>
    <w:p w:rsidR="00824631" w:rsidRPr="00967548" w:rsidRDefault="00824631" w:rsidP="003E4B1E">
      <w:pPr>
        <w:pStyle w:val="a3"/>
        <w:spacing w:line="276" w:lineRule="auto"/>
        <w:ind w:left="0"/>
        <w:jc w:val="center"/>
        <w:rPr>
          <w:rFonts w:ascii="Times New Roman" w:hAnsi="Times New Roman"/>
          <w:sz w:val="28"/>
          <w:szCs w:val="28"/>
          <w:lang w:eastAsia="x-none"/>
        </w:rPr>
      </w:pPr>
      <w:r w:rsidRPr="00967548">
        <w:rPr>
          <w:rFonts w:ascii="Times New Roman" w:hAnsi="Times New Roman"/>
          <w:sz w:val="28"/>
          <w:szCs w:val="28"/>
          <w:lang w:eastAsia="x-none"/>
        </w:rPr>
        <w:lastRenderedPageBreak/>
        <w:t>Рисунк</w:t>
      </w:r>
      <w:r w:rsidR="00D77924">
        <w:rPr>
          <w:rFonts w:ascii="Times New Roman" w:hAnsi="Times New Roman"/>
          <w:sz w:val="28"/>
          <w:szCs w:val="28"/>
          <w:lang w:eastAsia="x-none"/>
        </w:rPr>
        <w:t>и</w:t>
      </w:r>
      <w:r w:rsidRPr="00967548">
        <w:rPr>
          <w:rFonts w:ascii="Times New Roman" w:hAnsi="Times New Roman"/>
          <w:sz w:val="28"/>
          <w:szCs w:val="28"/>
          <w:lang w:eastAsia="x-none"/>
        </w:rPr>
        <w:t xml:space="preserve"> 37. Характерные и нехарактерные признаки контуров </w:t>
      </w:r>
      <w:r w:rsidRPr="00967548">
        <w:rPr>
          <w:rFonts w:ascii="Times New Roman" w:hAnsi="Times New Roman"/>
          <w:sz w:val="28"/>
          <w:szCs w:val="28"/>
          <w:lang w:eastAsia="x-none"/>
        </w:rPr>
        <w:br/>
        <w:t>обобщенного изображения листьев по сорту «Юбилей Новочеркасска»</w:t>
      </w:r>
    </w:p>
    <w:p w:rsidR="00824631" w:rsidRPr="00583A9C" w:rsidRDefault="00824631" w:rsidP="003E4B1E">
      <w:pPr>
        <w:pStyle w:val="a3"/>
        <w:spacing w:line="276" w:lineRule="auto"/>
        <w:ind w:left="0" w:firstLine="567"/>
        <w:rPr>
          <w:rFonts w:ascii="Times New Roman" w:hAnsi="Times New Roman"/>
          <w:b/>
          <w:sz w:val="32"/>
          <w:szCs w:val="32"/>
          <w:lang w:eastAsia="x-none"/>
        </w:rPr>
      </w:pPr>
      <w:r w:rsidRPr="00583A9C">
        <w:rPr>
          <w:rFonts w:ascii="Times New Roman" w:hAnsi="Times New Roman"/>
          <w:b/>
          <w:sz w:val="32"/>
          <w:szCs w:val="32"/>
          <w:lang w:eastAsia="x-none"/>
        </w:rPr>
        <w:t xml:space="preserve">Парето-оптимизация (абстрагирование). </w:t>
      </w:r>
      <w:r w:rsidRPr="00583A9C">
        <w:rPr>
          <w:rFonts w:ascii="Times New Roman" w:hAnsi="Times New Roman"/>
          <w:sz w:val="32"/>
          <w:szCs w:val="32"/>
          <w:lang w:eastAsia="x-none"/>
        </w:rPr>
        <w:t xml:space="preserve">Не все описательные шкалы и градации имеют одинаковую ценность для идентификации изображений. </w:t>
      </w:r>
      <w:proofErr w:type="gramStart"/>
      <w:r w:rsidRPr="00583A9C">
        <w:rPr>
          <w:rFonts w:ascii="Times New Roman" w:hAnsi="Times New Roman"/>
          <w:sz w:val="32"/>
          <w:szCs w:val="32"/>
          <w:lang w:eastAsia="x-none"/>
        </w:rPr>
        <w:t>Наиболее ценные могут использоваться для решения задач, а наименее ценные вообще могут не учитываться в моделях практически без ущерба для их достоверности (рисунок 35):</w:t>
      </w:r>
      <w:proofErr w:type="gramEnd"/>
    </w:p>
    <w:p w:rsidR="00824631"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704840" cy="3180080"/>
            <wp:effectExtent l="0" t="0" r="0" b="127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4840" cy="3180080"/>
                    </a:xfrm>
                    <a:prstGeom prst="rect">
                      <a:avLst/>
                    </a:prstGeom>
                    <a:noFill/>
                    <a:ln>
                      <a:noFill/>
                    </a:ln>
                  </pic:spPr>
                </pic:pic>
              </a:graphicData>
            </a:graphic>
          </wp:inline>
        </w:drawing>
      </w:r>
    </w:p>
    <w:p w:rsidR="00824631" w:rsidRPr="006E476D" w:rsidRDefault="00824631" w:rsidP="003E4B1E">
      <w:pPr>
        <w:pStyle w:val="a3"/>
        <w:spacing w:line="276" w:lineRule="auto"/>
        <w:ind w:left="0"/>
        <w:jc w:val="center"/>
        <w:rPr>
          <w:rFonts w:ascii="Times New Roman" w:hAnsi="Times New Roman"/>
          <w:sz w:val="28"/>
          <w:szCs w:val="28"/>
          <w:lang w:eastAsia="x-none"/>
        </w:rPr>
      </w:pPr>
      <w:r w:rsidRPr="006E476D">
        <w:rPr>
          <w:rFonts w:ascii="Times New Roman" w:hAnsi="Times New Roman"/>
          <w:sz w:val="28"/>
          <w:szCs w:val="28"/>
          <w:lang w:eastAsia="x-none"/>
        </w:rPr>
        <w:t>Рисунок 38. Общий вид Парето-кривой ценности градаций описательных</w:t>
      </w:r>
      <w:r w:rsidR="00583A9C" w:rsidRPr="006E476D">
        <w:rPr>
          <w:rFonts w:ascii="Times New Roman" w:hAnsi="Times New Roman"/>
          <w:sz w:val="28"/>
          <w:szCs w:val="28"/>
          <w:lang w:eastAsia="x-none"/>
        </w:rPr>
        <w:t xml:space="preserve"> </w:t>
      </w:r>
      <w:r w:rsidRPr="006E476D">
        <w:rPr>
          <w:rFonts w:ascii="Times New Roman" w:hAnsi="Times New Roman"/>
          <w:sz w:val="28"/>
          <w:szCs w:val="28"/>
          <w:lang w:eastAsia="x-none"/>
        </w:rPr>
        <w:t>шкал (элементов контуров изображений) для идентификации конкретных</w:t>
      </w:r>
      <w:r w:rsidR="00583A9C" w:rsidRPr="006E476D">
        <w:rPr>
          <w:rFonts w:ascii="Times New Roman" w:hAnsi="Times New Roman"/>
          <w:sz w:val="28"/>
          <w:szCs w:val="28"/>
          <w:lang w:eastAsia="x-none"/>
        </w:rPr>
        <w:t xml:space="preserve"> </w:t>
      </w:r>
      <w:r w:rsidRPr="006E476D">
        <w:rPr>
          <w:rFonts w:ascii="Times New Roman" w:hAnsi="Times New Roman"/>
          <w:sz w:val="28"/>
          <w:szCs w:val="28"/>
          <w:lang w:eastAsia="x-none"/>
        </w:rPr>
        <w:t>изображений с обобщенными образами классов</w:t>
      </w:r>
    </w:p>
    <w:p w:rsidR="00824631" w:rsidRPr="00583A9C" w:rsidRDefault="00824631" w:rsidP="003E4B1E">
      <w:pPr>
        <w:pStyle w:val="a3"/>
        <w:spacing w:line="276" w:lineRule="auto"/>
        <w:ind w:firstLine="709"/>
        <w:rPr>
          <w:rFonts w:ascii="Times New Roman" w:hAnsi="Times New Roman"/>
          <w:sz w:val="32"/>
          <w:szCs w:val="32"/>
          <w:lang w:eastAsia="x-none"/>
        </w:rPr>
      </w:pPr>
    </w:p>
    <w:p w:rsidR="00824631" w:rsidRPr="00583A9C" w:rsidRDefault="00824631"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Расшифровка наименований градаций описательных шкал, ранжированных в порядке убывания их ценности, дается в дополнительных таблицах, которые в данной статье приводить нецелесообразно.</w:t>
      </w:r>
    </w:p>
    <w:p w:rsidR="00824631" w:rsidRDefault="00824631" w:rsidP="003E4B1E">
      <w:pPr>
        <w:pStyle w:val="a3"/>
        <w:spacing w:line="276" w:lineRule="auto"/>
        <w:ind w:left="0" w:firstLine="567"/>
        <w:rPr>
          <w:rFonts w:ascii="Times New Roman" w:hAnsi="Times New Roman"/>
          <w:sz w:val="32"/>
          <w:szCs w:val="32"/>
          <w:lang w:eastAsia="x-none"/>
        </w:rPr>
      </w:pPr>
    </w:p>
    <w:p w:rsidR="00824631" w:rsidRPr="00583A9C" w:rsidRDefault="00824631" w:rsidP="003E4B1E">
      <w:pPr>
        <w:pStyle w:val="a3"/>
        <w:spacing w:line="276" w:lineRule="auto"/>
        <w:ind w:left="0" w:firstLine="567"/>
        <w:jc w:val="center"/>
        <w:rPr>
          <w:rFonts w:ascii="Times New Roman" w:hAnsi="Times New Roman"/>
          <w:b/>
          <w:sz w:val="32"/>
          <w:szCs w:val="32"/>
          <w:lang w:eastAsia="x-none"/>
        </w:rPr>
      </w:pPr>
      <w:r w:rsidRPr="00583A9C">
        <w:rPr>
          <w:rFonts w:ascii="Times New Roman" w:hAnsi="Times New Roman"/>
          <w:b/>
          <w:sz w:val="32"/>
          <w:szCs w:val="32"/>
          <w:lang w:eastAsia="x-none"/>
        </w:rPr>
        <w:t>Выводы</w:t>
      </w:r>
    </w:p>
    <w:p w:rsidR="00824631" w:rsidRPr="00583A9C" w:rsidRDefault="00824631" w:rsidP="003E4B1E">
      <w:pPr>
        <w:pStyle w:val="a3"/>
        <w:spacing w:line="276" w:lineRule="auto"/>
        <w:ind w:left="0" w:firstLine="567"/>
        <w:jc w:val="center"/>
        <w:rPr>
          <w:rFonts w:ascii="Times New Roman" w:hAnsi="Times New Roman"/>
          <w:b/>
          <w:sz w:val="32"/>
          <w:szCs w:val="32"/>
          <w:lang w:eastAsia="x-none"/>
        </w:rPr>
      </w:pPr>
    </w:p>
    <w:p w:rsidR="00824631" w:rsidRPr="00583A9C" w:rsidRDefault="00824631" w:rsidP="003E4B1E">
      <w:pPr>
        <w:pStyle w:val="ref"/>
        <w:spacing w:after="0" w:line="276" w:lineRule="auto"/>
        <w:ind w:left="0" w:right="0" w:firstLine="567"/>
        <w:rPr>
          <w:sz w:val="32"/>
          <w:szCs w:val="32"/>
        </w:rPr>
      </w:pPr>
      <w:proofErr w:type="gramStart"/>
      <w:r w:rsidRPr="00583A9C">
        <w:rPr>
          <w:sz w:val="32"/>
          <w:szCs w:val="32"/>
        </w:rPr>
        <w:t xml:space="preserve">В главе рассмотрено применение автоматизированного системно-когнитивного анализа (АСК-анализ), его </w:t>
      </w:r>
      <w:r w:rsidRPr="00583A9C">
        <w:rPr>
          <w:sz w:val="32"/>
          <w:szCs w:val="32"/>
        </w:rPr>
        <w:lastRenderedPageBreak/>
        <w:t>математической модели – системной теории информации и программного инструментария – интеллектуальной системы «Эйдос» для решения ряда задач ампелографии: 1) оцифровка сканированных изображений листьев и создание их математических моделей; 2) формирование математических моделей конкретных листьев с применением теории информации; 3) формирование моделей обобщенных образов листьев различных сортов;</w:t>
      </w:r>
      <w:proofErr w:type="gramEnd"/>
      <w:r w:rsidRPr="00583A9C">
        <w:rPr>
          <w:sz w:val="32"/>
          <w:szCs w:val="32"/>
        </w:rPr>
        <w:t xml:space="preserve"> 4) сравнение образа конкретного листа с обобщенным образом листа разных сортов и определение количественной степени сходства-различия между ними, т.е.  идентификация сорта по листу; 5) количественное определение сходства-различия сортов, т.е. кластерно-конструктивный анализ обобщенных образов листьев различных сортов. Предложен новый подход к оцифровке изображений листьев, основанный на использовании полярной системы координат, центра тяжести изображения и его внешнего контура. Перед оцифровкой изображений могут применяться их преобразования, стандартизирующие положение изображений, их размеры и угол поворота.  Поэтому результаты оцифровки и АСК-анализа изображений могут быть инвариантны (независимы) относительно их положения, размеров и поворота. Форма контура конкретного листа рассматривается как зашумленное информационное сообщение о сорте, включающее как информацию об истинной форме листа данного сорта (чистый сигнал), так и шум, искажающий эту истинную форму, обусловленный случайным воздействием окружающей среды. Программный инструментарий АСК-анализа – интеллектуальная система «Эйдос» обеспечивает подавление шума и выделение сигнала об истинной форме листа каждого сорта на основе ряда зашумленных конкретных примеров листьев данного сорта. Таким образом, создается один образ формы листа каждого сорта, независящий от их конкретных реализаций, т.е. «Эйдос» </w:t>
      </w:r>
      <w:r w:rsidRPr="00583A9C">
        <w:rPr>
          <w:sz w:val="32"/>
          <w:szCs w:val="32"/>
        </w:rPr>
        <w:lastRenderedPageBreak/>
        <w:t xml:space="preserve">этих изображений (в смысле Платона) - </w:t>
      </w:r>
      <w:r w:rsidR="00583910" w:rsidRPr="00583A9C">
        <w:rPr>
          <w:sz w:val="32"/>
          <w:szCs w:val="32"/>
        </w:rPr>
        <w:t>прототип или</w:t>
      </w:r>
      <w:r w:rsidRPr="00583A9C">
        <w:rPr>
          <w:sz w:val="32"/>
          <w:szCs w:val="32"/>
        </w:rPr>
        <w:t xml:space="preserve"> архетип (в смысле Юнга) изображений.</w:t>
      </w:r>
    </w:p>
    <w:p w:rsidR="00824631" w:rsidRPr="00583A9C" w:rsidRDefault="00824631" w:rsidP="003E4B1E">
      <w:pPr>
        <w:widowControl/>
        <w:spacing w:before="0" w:line="276" w:lineRule="auto"/>
        <w:ind w:left="0" w:firstLine="567"/>
        <w:jc w:val="both"/>
        <w:rPr>
          <w:color w:val="000000"/>
          <w:sz w:val="32"/>
          <w:szCs w:val="32"/>
        </w:rPr>
      </w:pPr>
      <w:proofErr w:type="gramStart"/>
      <w:r w:rsidRPr="00583A9C">
        <w:rPr>
          <w:bCs/>
          <w:sz w:val="32"/>
          <w:szCs w:val="32"/>
        </w:rPr>
        <w:t>Материалы данной главы могут быть использованы при преподавании дисциплин: и</w:t>
      </w:r>
      <w:r w:rsidRPr="00583A9C">
        <w:rPr>
          <w:color w:val="000000"/>
          <w:sz w:val="32"/>
          <w:szCs w:val="32"/>
        </w:rPr>
        <w:t>нтеллектуальные системы; инженерия знаний и интеллектуальные системы; интеллектуальные технологии и представление знаний; представление знаний в интеллектуальных системах; основы интеллектуальных систем; введение в нейроматематику и методы нейронных сетей; основы искусственного интеллекта; интеллектуальные технологии в науке и образовании; управление знаниями; автоматизированный системно-когнитивный анализ и интеллектуальная система «Эйдос»;</w:t>
      </w:r>
      <w:proofErr w:type="gramEnd"/>
      <w:r w:rsidRPr="00583A9C">
        <w:rPr>
          <w:color w:val="000000"/>
          <w:sz w:val="32"/>
          <w:szCs w:val="32"/>
        </w:rPr>
        <w:t xml:space="preserve"> которые </w:t>
      </w:r>
      <w:r w:rsidR="00C865C9" w:rsidRPr="00583A9C">
        <w:rPr>
          <w:color w:val="000000"/>
          <w:sz w:val="32"/>
          <w:szCs w:val="32"/>
        </w:rPr>
        <w:t xml:space="preserve">первый </w:t>
      </w:r>
      <w:r w:rsidRPr="00583A9C">
        <w:rPr>
          <w:color w:val="000000"/>
          <w:sz w:val="32"/>
          <w:szCs w:val="32"/>
        </w:rPr>
        <w:t>автор ведет в настоящее время</w:t>
      </w:r>
      <w:r w:rsidRPr="00583A9C">
        <w:rPr>
          <w:rStyle w:val="aa"/>
          <w:color w:val="000000"/>
          <w:sz w:val="32"/>
          <w:szCs w:val="32"/>
        </w:rPr>
        <w:footnoteReference w:id="7"/>
      </w:r>
      <w:r w:rsidRPr="00583A9C">
        <w:rPr>
          <w:color w:val="000000"/>
          <w:sz w:val="32"/>
          <w:szCs w:val="32"/>
        </w:rPr>
        <w:t>, а также и в других дисциплинах, связанных с преобразованием данных в информацию, а ее – в знания и применением этих знаний для решения задач идентификации, прогнозирования, принятия решений и исследования моделируемой предметной области (а это практически все дисциплины во всех областях науки). В частности, с применением предложенной технологии АСК-анализа изображений по их контурам могут быть модифицированы лабораторные работы 1 и 3 [19].</w:t>
      </w:r>
    </w:p>
    <w:p w:rsidR="00824631" w:rsidRPr="00583A9C" w:rsidRDefault="00824631" w:rsidP="003E4B1E">
      <w:pPr>
        <w:widowControl/>
        <w:spacing w:before="0" w:line="276" w:lineRule="auto"/>
        <w:ind w:left="0" w:firstLine="567"/>
        <w:jc w:val="both"/>
        <w:rPr>
          <w:color w:val="000000"/>
          <w:sz w:val="32"/>
          <w:szCs w:val="32"/>
        </w:rPr>
      </w:pPr>
      <w:r w:rsidRPr="00583A9C">
        <w:rPr>
          <w:color w:val="000000"/>
          <w:sz w:val="32"/>
          <w:szCs w:val="32"/>
        </w:rPr>
        <w:t>Этим и другим применениям должно способствовать и то, что система «Эйдос» находится в полном открытом бесплатном доступе (с открытыми исходными текстами) на сайте</w:t>
      </w:r>
      <w:r w:rsidR="00C865C9" w:rsidRPr="00583A9C">
        <w:rPr>
          <w:color w:val="000000"/>
          <w:sz w:val="32"/>
          <w:szCs w:val="32"/>
        </w:rPr>
        <w:t xml:space="preserve"> первого</w:t>
      </w:r>
      <w:r w:rsidR="00B071C9" w:rsidRPr="00583A9C">
        <w:rPr>
          <w:color w:val="000000"/>
          <w:sz w:val="32"/>
          <w:szCs w:val="32"/>
        </w:rPr>
        <w:t xml:space="preserve">  </w:t>
      </w:r>
      <w:r w:rsidRPr="00583A9C">
        <w:rPr>
          <w:color w:val="000000"/>
          <w:sz w:val="32"/>
          <w:szCs w:val="32"/>
        </w:rPr>
        <w:t xml:space="preserve"> автора по адресу: </w:t>
      </w:r>
      <w:hyperlink r:id="rId75" w:history="1">
        <w:r w:rsidRPr="00583A9C">
          <w:rPr>
            <w:rStyle w:val="a5"/>
            <w:sz w:val="32"/>
            <w:szCs w:val="32"/>
          </w:rPr>
          <w:t>http://lc.kubagro.ru/aidos/_Aidos-X.htm</w:t>
        </w:r>
      </w:hyperlink>
      <w:r w:rsidRPr="00583A9C">
        <w:rPr>
          <w:color w:val="000000"/>
          <w:sz w:val="32"/>
          <w:szCs w:val="32"/>
        </w:rPr>
        <w:t xml:space="preserve">. </w:t>
      </w:r>
    </w:p>
    <w:p w:rsidR="00824631" w:rsidRDefault="00824631" w:rsidP="003E4B1E">
      <w:pPr>
        <w:widowControl/>
        <w:spacing w:before="0" w:line="276" w:lineRule="auto"/>
        <w:ind w:left="0" w:firstLine="567"/>
        <w:jc w:val="both"/>
        <w:rPr>
          <w:color w:val="000000"/>
          <w:sz w:val="32"/>
          <w:szCs w:val="32"/>
        </w:rPr>
      </w:pPr>
      <w:r w:rsidRPr="00583A9C">
        <w:rPr>
          <w:color w:val="000000"/>
          <w:sz w:val="32"/>
          <w:szCs w:val="32"/>
        </w:rPr>
        <w:t>Запланировано совершенствование методологии, технологии, методики и программного инструментария АСК-анализа изображений путем развития, применения и обобщения описанного в данной работе подхода, что будет способствовать развитию науки ампелограф</w:t>
      </w:r>
      <w:proofErr w:type="gramStart"/>
      <w:r w:rsidRPr="00583A9C">
        <w:rPr>
          <w:color w:val="000000"/>
          <w:sz w:val="32"/>
          <w:szCs w:val="32"/>
        </w:rPr>
        <w:t>ии и ее</w:t>
      </w:r>
      <w:proofErr w:type="gramEnd"/>
      <w:r w:rsidRPr="00583A9C">
        <w:rPr>
          <w:color w:val="000000"/>
          <w:sz w:val="32"/>
          <w:szCs w:val="32"/>
        </w:rPr>
        <w:t xml:space="preserve"> ветвей – ампелометрии и ампелологии.</w:t>
      </w:r>
      <w:bookmarkEnd w:id="12"/>
    </w:p>
    <w:p w:rsidR="00822D04" w:rsidRDefault="00822D04" w:rsidP="003E4B1E">
      <w:pPr>
        <w:widowControl/>
        <w:spacing w:before="0" w:line="276" w:lineRule="auto"/>
        <w:ind w:left="0" w:firstLine="0"/>
        <w:jc w:val="center"/>
        <w:rPr>
          <w:color w:val="000000"/>
          <w:sz w:val="28"/>
          <w:szCs w:val="28"/>
        </w:rPr>
      </w:pPr>
    </w:p>
    <w:p w:rsidR="00E816F9" w:rsidRPr="00822D04" w:rsidRDefault="004869FF" w:rsidP="003E4B1E">
      <w:pPr>
        <w:widowControl/>
        <w:spacing w:before="0" w:line="276" w:lineRule="auto"/>
        <w:ind w:left="0" w:firstLine="0"/>
        <w:jc w:val="center"/>
        <w:rPr>
          <w:color w:val="000000"/>
          <w:sz w:val="28"/>
          <w:szCs w:val="28"/>
        </w:rPr>
      </w:pPr>
      <w:r w:rsidRPr="00822D04">
        <w:rPr>
          <w:color w:val="000000"/>
          <w:sz w:val="28"/>
          <w:szCs w:val="28"/>
        </w:rPr>
        <w:lastRenderedPageBreak/>
        <w:t xml:space="preserve">СПИСОК ИСПОЛЬЗОВАННОЙ </w:t>
      </w:r>
      <w:r w:rsidR="00E816F9" w:rsidRPr="00822D04">
        <w:rPr>
          <w:color w:val="000000"/>
          <w:sz w:val="28"/>
          <w:szCs w:val="28"/>
        </w:rPr>
        <w:t>ЛИТЕРАТУР</w:t>
      </w:r>
      <w:r w:rsidRPr="00822D04">
        <w:rPr>
          <w:color w:val="000000"/>
          <w:sz w:val="28"/>
          <w:szCs w:val="28"/>
        </w:rPr>
        <w:t>Ы</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Луценко Е.В. </w:t>
      </w:r>
      <w:proofErr w:type="gramStart"/>
      <w:r w:rsidRPr="005C499B">
        <w:rPr>
          <w:color w:val="000000"/>
          <w:shd w:val="clear" w:color="auto" w:fill="FFFFFF"/>
        </w:rPr>
        <w:t>C</w:t>
      </w:r>
      <w:proofErr w:type="gramEnd"/>
      <w:r w:rsidRPr="005C499B">
        <w:rPr>
          <w:color w:val="000000"/>
          <w:shd w:val="clear" w:color="auto" w:fill="FFFFFF"/>
        </w:rPr>
        <w:t xml:space="preserve">истемно-когнитивный анализ изображений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№02(046). С. 146 – 164. – Шифр Информрегистра: 0420900012\0017, IDA [article ID]: 0460902010. – Режим доступа: </w:t>
      </w:r>
      <w:hyperlink r:id="rId76" w:history="1">
        <w:r w:rsidRPr="005C499B">
          <w:rPr>
            <w:rStyle w:val="a5"/>
            <w:shd w:val="clear" w:color="auto" w:fill="FFFFFF"/>
          </w:rPr>
          <w:t>http://ej.kubagro.ru/2009/02/pdf/10.pdf</w:t>
        </w:r>
      </w:hyperlink>
      <w:r w:rsidRPr="005C499B">
        <w:rPr>
          <w:color w:val="000000"/>
          <w:shd w:val="clear" w:color="auto" w:fill="FFFFFF"/>
        </w:rPr>
        <w:t>, 1,188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num" w:pos="900"/>
          <w:tab w:val="left" w:pos="1100"/>
        </w:tabs>
        <w:spacing w:before="0" w:line="240" w:lineRule="auto"/>
        <w:ind w:left="0" w:firstLine="540"/>
        <w:jc w:val="both"/>
      </w:pPr>
      <w:r w:rsidRPr="005C499B">
        <w:rPr>
          <w:color w:val="000000"/>
          <w:shd w:val="clear" w:color="auto" w:fill="FFFFFF"/>
        </w:rPr>
        <w:t xml:space="preserve">Луценко Е.В. Системно-когнитивный подход к синтезу эффективного алфавита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№07(051). С. 109 – 129. – Шифр Информрегистра: 0420900012\0067, IDA [article ID]: 0510907005. – Режим доступа: </w:t>
      </w:r>
      <w:hyperlink r:id="rId77" w:history="1">
        <w:r w:rsidRPr="005C499B">
          <w:rPr>
            <w:rStyle w:val="a5"/>
            <w:shd w:val="clear" w:color="auto" w:fill="FFFFFF"/>
          </w:rPr>
          <w:t>http://ej.kubagro.ru/2009/07/pdf/05.pdf</w:t>
        </w:r>
      </w:hyperlink>
      <w:r w:rsidRPr="005C499B">
        <w:rPr>
          <w:color w:val="000000"/>
          <w:shd w:val="clear" w:color="auto" w:fill="FFFFFF"/>
        </w:rPr>
        <w:t>, 1,312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num" w:pos="900"/>
          <w:tab w:val="left" w:pos="1100"/>
        </w:tabs>
        <w:spacing w:before="0" w:line="240" w:lineRule="auto"/>
        <w:ind w:left="0" w:firstLine="540"/>
        <w:jc w:val="both"/>
        <w:rPr>
          <w:color w:val="000000"/>
        </w:rPr>
      </w:pPr>
      <w:r w:rsidRPr="005C499B">
        <w:rPr>
          <w:color w:val="000000"/>
        </w:rPr>
        <w:t xml:space="preserve">Луценко Е.В. Автоматизированный системно-когнитивный анализ изображений по их внешним контурам (обобщение, абстрагирование, классификация и идентификация) /  Е.В. Луценко,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№06(110). С. 138 – 167. – IDA [article ID]: 1101506009. – Режим доступа: </w:t>
      </w:r>
      <w:hyperlink r:id="rId78" w:history="1">
        <w:r w:rsidRPr="005C499B">
          <w:rPr>
            <w:rStyle w:val="a5"/>
          </w:rPr>
          <w:t>http://ej.kubagro.ru/2015/06/pdf/09.pdf</w:t>
        </w:r>
      </w:hyperlink>
      <w:r w:rsidRPr="005C499B">
        <w:rPr>
          <w:color w:val="000000"/>
        </w:rPr>
        <w:t>, 1,875 у.п.</w:t>
      </w:r>
      <w:proofErr w:type="gramStart"/>
      <w:r w:rsidRPr="005C499B">
        <w:rPr>
          <w:color w:val="000000"/>
        </w:rPr>
        <w:t>л</w:t>
      </w:r>
      <w:proofErr w:type="gramEnd"/>
      <w:r w:rsidRPr="005C499B">
        <w:rPr>
          <w:color w:val="000000"/>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t>Луценко Е.В., Бандык Д.К. Интерфейс ввода изображений в систему "Эйдос" (Подсистема «Эйдос-</w:t>
      </w:r>
      <w:proofErr w:type="gramStart"/>
      <w:r w:rsidRPr="005C499B">
        <w:t>img</w:t>
      </w:r>
      <w:proofErr w:type="gramEnd"/>
      <w:r w:rsidRPr="005C499B">
        <w:t>»). Свид. РосПатента РФ на программу для ЭВМ, Заявка № 2015614954 от 11.06.2015, Гос</w:t>
      </w:r>
      <w:proofErr w:type="gramStart"/>
      <w:r w:rsidRPr="005C499B">
        <w:t>.р</w:t>
      </w:r>
      <w:proofErr w:type="gramEnd"/>
      <w:r w:rsidRPr="005C499B">
        <w:t xml:space="preserve">ег.№ 2015618040, зарегистр. 29.07.2015. </w:t>
      </w:r>
      <w:r w:rsidRPr="005C499B">
        <w:rPr>
          <w:color w:val="000000"/>
          <w:shd w:val="clear" w:color="auto" w:fill="FFFFFF"/>
        </w:rPr>
        <w:t xml:space="preserve">– Режим доступа: </w:t>
      </w:r>
      <w:hyperlink r:id="rId79" w:history="1">
        <w:r w:rsidRPr="005C499B">
          <w:rPr>
            <w:rStyle w:val="a5"/>
          </w:rPr>
          <w:t>http://lc.kubagro.ru/aidos/2015618040.jpg</w:t>
        </w:r>
      </w:hyperlink>
      <w:r w:rsidRPr="005C499B">
        <w:t>.</w:t>
      </w:r>
    </w:p>
    <w:p w:rsidR="00FF277B" w:rsidRPr="005C499B" w:rsidRDefault="00FF277B" w:rsidP="00B11BE5">
      <w:pPr>
        <w:widowControl/>
        <w:numPr>
          <w:ilvl w:val="0"/>
          <w:numId w:val="2"/>
        </w:numPr>
        <w:tabs>
          <w:tab w:val="num" w:pos="900"/>
          <w:tab w:val="left" w:pos="1100"/>
        </w:tabs>
        <w:spacing w:before="0" w:line="240" w:lineRule="auto"/>
        <w:ind w:left="0" w:firstLine="540"/>
        <w:jc w:val="both"/>
        <w:rPr>
          <w:color w:val="000000"/>
        </w:rPr>
      </w:pPr>
      <w:r w:rsidRPr="005C499B">
        <w:rPr>
          <w:color w:val="000000"/>
        </w:rPr>
        <w:t xml:space="preserve">Луценко Е.В. Автоматизированный системно-когнитивный анализ изображений по их пикселям (обобщение, абстрагирование, классификация и идентификация)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№07(111). С. 334 – 362. – IDA [article ID]: 1111507019. – Режим доступа: </w:t>
      </w:r>
      <w:hyperlink r:id="rId80" w:history="1">
        <w:r w:rsidRPr="005C499B">
          <w:rPr>
            <w:rStyle w:val="a5"/>
          </w:rPr>
          <w:t>http://ej.kubagro.ru/2015/07/pdf/19.pdf</w:t>
        </w:r>
      </w:hyperlink>
      <w:r w:rsidRPr="005C499B">
        <w:rPr>
          <w:color w:val="000000"/>
        </w:rPr>
        <w:t>, 1,812 у.п.</w:t>
      </w:r>
      <w:proofErr w:type="gramStart"/>
      <w:r w:rsidRPr="005C499B">
        <w:rPr>
          <w:color w:val="000000"/>
        </w:rPr>
        <w:t>л</w:t>
      </w:r>
      <w:proofErr w:type="gramEnd"/>
      <w:r w:rsidRPr="005C499B">
        <w:rPr>
          <w:color w:val="000000"/>
        </w:rPr>
        <w:t>.</w:t>
      </w:r>
    </w:p>
    <w:p w:rsidR="00FF277B" w:rsidRPr="005C499B" w:rsidRDefault="00FF277B" w:rsidP="00B11BE5">
      <w:pPr>
        <w:widowControl/>
        <w:numPr>
          <w:ilvl w:val="0"/>
          <w:numId w:val="2"/>
        </w:numPr>
        <w:tabs>
          <w:tab w:val="num" w:pos="900"/>
          <w:tab w:val="left" w:pos="1100"/>
        </w:tabs>
        <w:spacing w:before="0" w:line="240" w:lineRule="auto"/>
        <w:ind w:left="0" w:firstLine="540"/>
        <w:jc w:val="both"/>
      </w:pPr>
      <w:r w:rsidRPr="005C499B">
        <w:rPr>
          <w:color w:val="000000"/>
          <w:shd w:val="clear" w:color="auto" w:fill="FFFFFF"/>
        </w:rPr>
        <w:t xml:space="preserve">Луценко Е.В. СК-анализ и система "Эйдос" в свете философии Платона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№01(045). С. 91 – 100. – Шифр Информрегистра: 0420900012\0010, IDA [article ID]: 0450901008. – Режим доступа: </w:t>
      </w:r>
      <w:hyperlink r:id="rId81" w:history="1">
        <w:r w:rsidRPr="005C499B">
          <w:rPr>
            <w:rStyle w:val="a5"/>
            <w:shd w:val="clear" w:color="auto" w:fill="FFFFFF"/>
          </w:rPr>
          <w:t>http://ej.kubagro.ru/2009/01/pdf/08.pdf</w:t>
        </w:r>
      </w:hyperlink>
      <w:r w:rsidRPr="005C499B">
        <w:rPr>
          <w:color w:val="000000"/>
          <w:shd w:val="clear" w:color="auto" w:fill="FFFFFF"/>
        </w:rPr>
        <w:t>, 0,625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82" w:history="1">
        <w:r w:rsidRPr="005C499B">
          <w:rPr>
            <w:rStyle w:val="a5"/>
            <w:shd w:val="clear" w:color="auto" w:fill="FFFFFF"/>
          </w:rPr>
          <w:t>http://ej.kubagro.ru/2013/08/pdf/58.pdf</w:t>
        </w:r>
      </w:hyperlink>
      <w:r w:rsidRPr="005C499B">
        <w:rPr>
          <w:color w:val="000000"/>
          <w:shd w:val="clear" w:color="auto" w:fill="FFFFFF"/>
        </w:rPr>
        <w:t>, 1,562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Луценко Е.В. Повышение адекватности спектрального анализа личности по астросоциотипам путем их разделения на типичную и нетипичную части /  Е.В. Луценко, А.П. Трунев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2008. – №02(036). С. 153 – 174. </w:t>
      </w:r>
      <w:r w:rsidRPr="005C499B">
        <w:rPr>
          <w:color w:val="000000"/>
          <w:shd w:val="clear" w:color="auto" w:fill="FFFFFF"/>
        </w:rPr>
        <w:lastRenderedPageBreak/>
        <w:t xml:space="preserve">– Шифр Информрегистра: 0420800012\0017, IDA [article ID]: 0360802010. – Режим доступа: </w:t>
      </w:r>
      <w:hyperlink r:id="rId83" w:history="1">
        <w:r w:rsidRPr="005C499B">
          <w:rPr>
            <w:rStyle w:val="a5"/>
            <w:shd w:val="clear" w:color="auto" w:fill="FFFFFF"/>
          </w:rPr>
          <w:t>http://ej.kubagro.ru/2008/02/pdf/10.pdf</w:t>
        </w:r>
      </w:hyperlink>
      <w:r w:rsidRPr="005C499B">
        <w:rPr>
          <w:color w:val="000000"/>
          <w:shd w:val="clear" w:color="auto" w:fill="FFFFFF"/>
        </w:rPr>
        <w:t>, 1,375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Луценко Е.В. Повышение качества моделей «knowledge management» путем разделения классов на типичную и нетипичную части /  Е.В. Луценко, Е.А. Лебедев, В.Н. Лаптев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№10(054). С. 78 – 93. – Шифр Информрегистра: 0420900012\0109, IDA [article ID]: 0540910005. – Режим доступа: </w:t>
      </w:r>
      <w:hyperlink r:id="rId84" w:history="1">
        <w:r w:rsidRPr="005C499B">
          <w:rPr>
            <w:rStyle w:val="a5"/>
            <w:shd w:val="clear" w:color="auto" w:fill="FFFFFF"/>
          </w:rPr>
          <w:t>http://ej.kubagro.ru/2009/10/pdf/05.pdf</w:t>
        </w:r>
      </w:hyperlink>
      <w:r w:rsidRPr="005C499B">
        <w:rPr>
          <w:color w:val="000000"/>
          <w:shd w:val="clear" w:color="auto" w:fill="FFFFFF"/>
        </w:rPr>
        <w:t>, 1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 Луценко Е.В. 30 лет системе «Эйдос» – одной из старейших отечественных универсальных систем искусственного интеллекта, широко применяемых и развивающихся и в настоящее время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№10(054). С. 48 – 77. – Шифр Информрегистра: 0420900012\0110, IDA [article ID]: 0540910004. – Режим доступа: </w:t>
      </w:r>
      <w:hyperlink r:id="rId85" w:history="1">
        <w:r w:rsidRPr="005C499B">
          <w:rPr>
            <w:rStyle w:val="a5"/>
            <w:shd w:val="clear" w:color="auto" w:fill="FFFFFF"/>
          </w:rPr>
          <w:t>http://ej.kubagro.ru/2009/10/pdf/04.pdf</w:t>
        </w:r>
      </w:hyperlink>
      <w:r w:rsidRPr="005C499B">
        <w:rPr>
          <w:color w:val="000000"/>
          <w:shd w:val="clear" w:color="auto" w:fill="FFFFFF"/>
        </w:rPr>
        <w:t>, 1,875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 Луценко Е.В. Универсальная когнитивная аналитическая система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2012. – №09(083). С. 328 – 356. – IDA [article ID]: 0831209025. – Режим доступа: </w:t>
      </w:r>
      <w:hyperlink r:id="rId86" w:history="1">
        <w:r w:rsidRPr="005C499B">
          <w:rPr>
            <w:rStyle w:val="a5"/>
            <w:shd w:val="clear" w:color="auto" w:fill="FFFFFF"/>
          </w:rPr>
          <w:t>http://ej.kubagro.ru/2012/09/pdf/25.pdf</w:t>
        </w:r>
      </w:hyperlink>
      <w:r w:rsidRPr="005C499B">
        <w:rPr>
          <w:color w:val="000000"/>
          <w:shd w:val="clear" w:color="auto" w:fill="FFFFFF"/>
        </w:rPr>
        <w:t>, 1,812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 Луценко Е.В. Теоретические основы, технология и инструментарий автоматизированного системно-когнитивного анализа и возможности его применения для сопоставимой оценки эффективности вузов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№04(088). С. 340 – 359. – IDA [article ID]: 0881304022. – Режим доступа: </w:t>
      </w:r>
      <w:hyperlink r:id="rId87" w:history="1">
        <w:r w:rsidRPr="005C499B">
          <w:rPr>
            <w:rStyle w:val="a5"/>
            <w:shd w:val="clear" w:color="auto" w:fill="FFFFFF"/>
          </w:rPr>
          <w:t>http://ej.kubagro.ru/2013/04/pdf/22.pdf</w:t>
        </w:r>
      </w:hyperlink>
      <w:r w:rsidRPr="005C499B">
        <w:rPr>
          <w:color w:val="000000"/>
          <w:shd w:val="clear" w:color="auto" w:fill="FFFFFF"/>
        </w:rPr>
        <w:t>, 1,25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bCs/>
        </w:rPr>
        <w:t>Луценко Е.В. Автоматизированный системно-когнитивный анализ в управлении активными объектами (системная теория информац</w:t>
      </w:r>
      <w:proofErr w:type="gramStart"/>
      <w:r w:rsidRPr="005C499B">
        <w:rPr>
          <w:bCs/>
        </w:rPr>
        <w:t>ии и ее</w:t>
      </w:r>
      <w:proofErr w:type="gramEnd"/>
      <w:r w:rsidRPr="005C499B">
        <w:rPr>
          <w:bCs/>
        </w:rPr>
        <w:t xml:space="preserve">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 </w:t>
      </w:r>
      <w:r w:rsidRPr="005C499B">
        <w:rPr>
          <w:color w:val="000000"/>
          <w:shd w:val="clear" w:color="auto" w:fill="FFFFFF"/>
        </w:rPr>
        <w:t xml:space="preserve">Режим доступа: </w:t>
      </w:r>
      <w:hyperlink r:id="rId88" w:history="1">
        <w:r w:rsidRPr="005C499B">
          <w:rPr>
            <w:rStyle w:val="a5"/>
            <w:shd w:val="clear" w:color="auto" w:fill="FFFFFF"/>
          </w:rPr>
          <w:t>http://elibrary.ru/item.asp?id=18632909</w:t>
        </w:r>
      </w:hyperlink>
      <w:r w:rsidRPr="005C499B">
        <w:rPr>
          <w:color w:val="000000"/>
          <w:shd w:val="clear" w:color="auto" w:fill="FFFFFF"/>
        </w:rPr>
        <w:t>.</w:t>
      </w:r>
    </w:p>
    <w:p w:rsidR="00FF277B" w:rsidRPr="005C499B" w:rsidRDefault="00FF277B" w:rsidP="00B11BE5">
      <w:pPr>
        <w:widowControl/>
        <w:numPr>
          <w:ilvl w:val="0"/>
          <w:numId w:val="2"/>
        </w:numPr>
        <w:tabs>
          <w:tab w:val="clear" w:pos="720"/>
          <w:tab w:val="num" w:pos="900"/>
          <w:tab w:val="left" w:pos="1100"/>
        </w:tabs>
        <w:spacing w:before="0" w:line="240" w:lineRule="auto"/>
        <w:ind w:left="0" w:firstLine="540"/>
        <w:jc w:val="both"/>
      </w:pPr>
      <w:r w:rsidRPr="005C499B">
        <w:rPr>
          <w:color w:val="000000"/>
          <w:shd w:val="clear" w:color="auto" w:fill="FFFFFF"/>
        </w:rPr>
        <w:t xml:space="preserve"> </w:t>
      </w:r>
      <w:r w:rsidRPr="005C499B">
        <w:t xml:space="preserve">Трошин Л.П. Три сибса современного приватного виноградарства России и Украины / Л.П. Трошин, А.В. Милованов, Б.А. Маховицкий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№05(089). С. 463 – 482. – IDA [article ID]: 0891305032. – Режим доступа: </w:t>
      </w:r>
      <w:hyperlink r:id="rId89" w:history="1">
        <w:r w:rsidRPr="005C499B">
          <w:rPr>
            <w:rStyle w:val="a5"/>
          </w:rPr>
          <w:t>http://ej.kubagro.ru/2013/05/pdf/32.pdf</w:t>
        </w:r>
      </w:hyperlink>
      <w:r w:rsidRPr="005C499B">
        <w:t>, 1,25 у.п.л., импакт-фактор РИНЦ=0,581</w:t>
      </w:r>
      <w:r w:rsidRPr="005C499B">
        <w:rPr>
          <w:rStyle w:val="af7"/>
          <w:b w:val="0"/>
          <w:bCs/>
          <w:color w:val="000000"/>
        </w:rPr>
        <w:t>.</w:t>
      </w:r>
      <w:r w:rsidRPr="005C499B">
        <w:rPr>
          <w:color w:val="000000"/>
          <w:shd w:val="clear" w:color="auto" w:fill="FFFFFF"/>
        </w:rPr>
        <w:t xml:space="preserve"> </w:t>
      </w:r>
    </w:p>
    <w:p w:rsidR="00FF277B" w:rsidRPr="005C499B" w:rsidRDefault="00FF277B" w:rsidP="00B11BE5">
      <w:pPr>
        <w:widowControl/>
        <w:numPr>
          <w:ilvl w:val="0"/>
          <w:numId w:val="2"/>
        </w:numPr>
        <w:tabs>
          <w:tab w:val="num" w:pos="900"/>
          <w:tab w:val="left" w:pos="1100"/>
        </w:tabs>
        <w:spacing w:before="0" w:line="240" w:lineRule="auto"/>
        <w:ind w:left="0" w:firstLine="540"/>
        <w:jc w:val="both"/>
      </w:pPr>
      <w:proofErr w:type="gramStart"/>
      <w:r w:rsidRPr="005C499B">
        <w:rPr>
          <w:bCs/>
        </w:rPr>
        <w:t>Трошин</w:t>
      </w:r>
      <w:proofErr w:type="gramEnd"/>
      <w:r w:rsidRPr="005C499B">
        <w:rPr>
          <w:bCs/>
        </w:rPr>
        <w:t xml:space="preserve"> Л. П. Интерактивная ампелография – наука и педагогика // </w:t>
      </w:r>
      <w:hyperlink r:id="rId90" w:history="1">
        <w:r w:rsidRPr="005C499B">
          <w:rPr>
            <w:rStyle w:val="a5"/>
          </w:rPr>
          <w:t>Интерактивная</w:t>
        </w:r>
      </w:hyperlink>
      <w:r w:rsidRPr="005C499B">
        <w:t xml:space="preserve"> ампелография и селекция винограда. – Краснодар: КубГАУ, 2012. – С. 215-221.</w:t>
      </w:r>
    </w:p>
    <w:p w:rsidR="00FF277B" w:rsidRPr="005C499B" w:rsidRDefault="00FF277B" w:rsidP="00B11BE5">
      <w:pPr>
        <w:widowControl/>
        <w:numPr>
          <w:ilvl w:val="0"/>
          <w:numId w:val="2"/>
        </w:numPr>
        <w:tabs>
          <w:tab w:val="clear" w:pos="720"/>
          <w:tab w:val="num" w:pos="900"/>
          <w:tab w:val="num" w:pos="1100"/>
        </w:tabs>
        <w:spacing w:before="0" w:line="240" w:lineRule="auto"/>
        <w:ind w:left="0" w:firstLine="540"/>
        <w:jc w:val="both"/>
      </w:pPr>
      <w:r w:rsidRPr="005C499B">
        <w:t xml:space="preserve"> </w:t>
      </w:r>
      <w:proofErr w:type="gramStart"/>
      <w:r w:rsidRPr="005C499B">
        <w:rPr>
          <w:color w:val="000000"/>
        </w:rPr>
        <w:t>Трошин Л.П.  Модернизация столового сортимента для фермерского и приусадебного виноградарства: перспективные сорта-генеты Кострикина-Крайнова / Трошин Л.П. // Политематический сетевой электронный научный журнал Кубанского государственного аграрного университета (Научный журнал КубГАУ) [Электронный ресурс].</w:t>
      </w:r>
      <w:proofErr w:type="gramEnd"/>
      <w:r w:rsidRPr="005C499B">
        <w:rPr>
          <w:color w:val="000000"/>
        </w:rPr>
        <w:t xml:space="preserve"> – Краснодар: КубГАУ, 2014. – № 08 (102).  – IDA [article ID]: 1021408036. – Режим доступа: </w:t>
      </w:r>
      <w:hyperlink r:id="rId91" w:tgtFrame="_blank" w:history="1">
        <w:r w:rsidRPr="005C499B">
          <w:rPr>
            <w:rStyle w:val="a5"/>
            <w:color w:val="0077CC"/>
          </w:rPr>
          <w:t>http://ej.kubagro.ru/2014/08/pdf/36.pdf</w:t>
        </w:r>
      </w:hyperlink>
      <w:r w:rsidRPr="005C499B">
        <w:rPr>
          <w:color w:val="000000"/>
        </w:rPr>
        <w:t>, 2,188 у.п.</w:t>
      </w:r>
      <w:proofErr w:type="gramStart"/>
      <w:r w:rsidRPr="005C499B">
        <w:rPr>
          <w:color w:val="000000"/>
        </w:rPr>
        <w:t>л</w:t>
      </w:r>
      <w:proofErr w:type="gramEnd"/>
      <w:r w:rsidRPr="005C499B">
        <w:rPr>
          <w:color w:val="000000"/>
        </w:rPr>
        <w:t>.</w:t>
      </w:r>
    </w:p>
    <w:p w:rsidR="00FF277B" w:rsidRPr="002817A7" w:rsidRDefault="00FF277B" w:rsidP="00B11BE5">
      <w:pPr>
        <w:widowControl/>
        <w:numPr>
          <w:ilvl w:val="0"/>
          <w:numId w:val="2"/>
        </w:numPr>
        <w:tabs>
          <w:tab w:val="num" w:pos="900"/>
          <w:tab w:val="num" w:pos="1100"/>
        </w:tabs>
        <w:spacing w:before="0" w:line="240" w:lineRule="auto"/>
        <w:ind w:left="0" w:firstLine="540"/>
        <w:jc w:val="both"/>
        <w:rPr>
          <w:color w:val="000000"/>
          <w:lang w:val="en-US"/>
        </w:rPr>
      </w:pPr>
      <w:proofErr w:type="gramStart"/>
      <w:r w:rsidRPr="005C499B">
        <w:rPr>
          <w:color w:val="000000"/>
        </w:rPr>
        <w:lastRenderedPageBreak/>
        <w:t>Трошин Л.П.  Модернизация столового сортимента для фермерского и приусадебного виноградарства: перспективные сорта-генеты Кострикина-Павловского  / Трошин Л.П. // Политематический сетевой электронный научный журнал Кубанского государственного аграрного университета (Научный журнал КубГАУ) [Электронный ресурс].</w:t>
      </w:r>
      <w:proofErr w:type="gramEnd"/>
      <w:r w:rsidRPr="005C499B">
        <w:rPr>
          <w:color w:val="000000"/>
        </w:rPr>
        <w:t xml:space="preserve"> – Краснодар: КубГАУ, 2014. – № 08 (102).  </w:t>
      </w:r>
      <w:r w:rsidRPr="002817A7">
        <w:rPr>
          <w:color w:val="000000"/>
          <w:lang w:val="en-US"/>
        </w:rPr>
        <w:t xml:space="preserve">– IDA [article ID]: 1021408037. – </w:t>
      </w:r>
      <w:r w:rsidRPr="005C499B">
        <w:rPr>
          <w:color w:val="000000"/>
        </w:rPr>
        <w:t>Режим</w:t>
      </w:r>
      <w:r w:rsidRPr="002817A7">
        <w:rPr>
          <w:color w:val="000000"/>
          <w:lang w:val="en-US"/>
        </w:rPr>
        <w:t xml:space="preserve"> </w:t>
      </w:r>
      <w:r w:rsidRPr="005C499B">
        <w:rPr>
          <w:color w:val="000000"/>
        </w:rPr>
        <w:t>доступа</w:t>
      </w:r>
      <w:proofErr w:type="gramStart"/>
      <w:r w:rsidRPr="002817A7">
        <w:rPr>
          <w:color w:val="000000"/>
          <w:lang w:val="en-US"/>
        </w:rPr>
        <w:t>:</w:t>
      </w:r>
      <w:proofErr w:type="gramEnd"/>
      <w:r w:rsidR="00A15328">
        <w:fldChar w:fldCharType="begin"/>
      </w:r>
      <w:r w:rsidR="00A15328" w:rsidRPr="003700BE">
        <w:rPr>
          <w:lang w:val="en-US"/>
        </w:rPr>
        <w:instrText xml:space="preserve"> HYPERLINK "http://ej.kubagro.ru/2014/08/pdf/37.pdf" \t "_blank" </w:instrText>
      </w:r>
      <w:r w:rsidR="00A15328">
        <w:fldChar w:fldCharType="separate"/>
      </w:r>
      <w:r w:rsidRPr="002817A7">
        <w:rPr>
          <w:rStyle w:val="a5"/>
          <w:color w:val="0077CC"/>
          <w:lang w:val="en-US"/>
        </w:rPr>
        <w:t>http://ej.kubagro.ru/2014/08/pdf/37.pdf</w:t>
      </w:r>
      <w:r w:rsidR="00A15328">
        <w:rPr>
          <w:rStyle w:val="a5"/>
          <w:color w:val="0077CC"/>
          <w:lang w:val="en-US"/>
        </w:rPr>
        <w:fldChar w:fldCharType="end"/>
      </w:r>
      <w:r w:rsidRPr="002817A7">
        <w:rPr>
          <w:color w:val="000000"/>
          <w:lang w:val="en-US"/>
        </w:rPr>
        <w:t xml:space="preserve">, 1,688 </w:t>
      </w:r>
      <w:r w:rsidRPr="005C499B">
        <w:rPr>
          <w:color w:val="000000"/>
        </w:rPr>
        <w:t>у</w:t>
      </w:r>
      <w:r w:rsidRPr="002817A7">
        <w:rPr>
          <w:color w:val="000000"/>
          <w:lang w:val="en-US"/>
        </w:rPr>
        <w:t>.</w:t>
      </w:r>
      <w:r w:rsidRPr="005C499B">
        <w:rPr>
          <w:color w:val="000000"/>
        </w:rPr>
        <w:t>п</w:t>
      </w:r>
      <w:r w:rsidRPr="002817A7">
        <w:rPr>
          <w:color w:val="000000"/>
          <w:lang w:val="en-US"/>
        </w:rPr>
        <w:t>.</w:t>
      </w:r>
      <w:r w:rsidRPr="005C499B">
        <w:rPr>
          <w:color w:val="000000"/>
        </w:rPr>
        <w:t>л</w:t>
      </w:r>
      <w:r w:rsidRPr="002817A7">
        <w:rPr>
          <w:color w:val="000000"/>
          <w:lang w:val="en-US"/>
        </w:rPr>
        <w:t>.</w:t>
      </w:r>
    </w:p>
    <w:p w:rsidR="00FF277B" w:rsidRPr="005C499B" w:rsidRDefault="00FF277B" w:rsidP="00B11BE5">
      <w:pPr>
        <w:widowControl/>
        <w:numPr>
          <w:ilvl w:val="0"/>
          <w:numId w:val="2"/>
        </w:numPr>
        <w:shd w:val="clear" w:color="auto" w:fill="FFFFFF"/>
        <w:tabs>
          <w:tab w:val="num" w:pos="900"/>
          <w:tab w:val="num" w:pos="1100"/>
        </w:tabs>
        <w:spacing w:before="0" w:line="240" w:lineRule="auto"/>
        <w:ind w:left="0" w:firstLine="540"/>
        <w:rPr>
          <w:color w:val="252525"/>
        </w:rPr>
      </w:pPr>
      <w:r w:rsidRPr="005C499B">
        <w:rPr>
          <w:color w:val="252525"/>
        </w:rPr>
        <w:t>Юнг К.Г.</w:t>
      </w:r>
      <w:r w:rsidRPr="005C499B">
        <w:rPr>
          <w:rStyle w:val="apple-converted-space"/>
          <w:color w:val="252525"/>
        </w:rPr>
        <w:t> </w:t>
      </w:r>
      <w:r w:rsidRPr="005C499B">
        <w:rPr>
          <w:color w:val="252525"/>
        </w:rPr>
        <w:t>Человек и его символы. М., 1997.</w:t>
      </w:r>
    </w:p>
    <w:p w:rsidR="00FF277B" w:rsidRPr="005C499B" w:rsidRDefault="00FF277B" w:rsidP="00B11BE5">
      <w:pPr>
        <w:widowControl/>
        <w:numPr>
          <w:ilvl w:val="0"/>
          <w:numId w:val="2"/>
        </w:numPr>
        <w:shd w:val="clear" w:color="auto" w:fill="FFFFFF"/>
        <w:tabs>
          <w:tab w:val="num" w:pos="900"/>
          <w:tab w:val="num" w:pos="1100"/>
        </w:tabs>
        <w:spacing w:before="0" w:line="240" w:lineRule="auto"/>
        <w:ind w:left="0" w:firstLine="540"/>
        <w:jc w:val="both"/>
      </w:pPr>
      <w:r w:rsidRPr="005C499B">
        <w:rPr>
          <w:bCs/>
        </w:rPr>
        <w:t>Луценко Е.В. Лабораторный практикум по интеллектуальным информационным системам: Учебное пособие для студентов специальности</w:t>
      </w:r>
      <w:r w:rsidRPr="005C499B">
        <w:rPr>
          <w:rStyle w:val="apple-converted-space"/>
          <w:bCs/>
        </w:rPr>
        <w:t> </w:t>
      </w:r>
      <w:r w:rsidRPr="005C499B">
        <w:rPr>
          <w:rStyle w:val="100"/>
          <w:bCs/>
        </w:rPr>
        <w:t>"Прикладная информатика (по областям)" и другим экономическим специальностям</w:t>
      </w:r>
      <w:r w:rsidRPr="005C499B">
        <w:rPr>
          <w:bCs/>
        </w:rPr>
        <w:t xml:space="preserve">. 2-е изд., перераб. и доп. – Краснодар:  КубГАУ, 2006. – 318с. – </w:t>
      </w:r>
      <w:r w:rsidRPr="005C499B">
        <w:rPr>
          <w:color w:val="000000"/>
          <w:shd w:val="clear" w:color="auto" w:fill="FFFFFF"/>
        </w:rPr>
        <w:t xml:space="preserve">Режим доступа: </w:t>
      </w:r>
      <w:hyperlink r:id="rId92" w:history="1">
        <w:r w:rsidRPr="005C499B">
          <w:rPr>
            <w:rStyle w:val="a5"/>
            <w:shd w:val="clear" w:color="auto" w:fill="FFFFFF"/>
          </w:rPr>
          <w:t>http://elibrary.ru/item.asp?id=21683721</w:t>
        </w:r>
      </w:hyperlink>
    </w:p>
    <w:p w:rsidR="00FF277B" w:rsidRPr="005C499B" w:rsidRDefault="00FF277B" w:rsidP="00B11BE5">
      <w:pPr>
        <w:widowControl/>
        <w:numPr>
          <w:ilvl w:val="0"/>
          <w:numId w:val="2"/>
        </w:numPr>
        <w:shd w:val="clear" w:color="auto" w:fill="FFFFFF"/>
        <w:tabs>
          <w:tab w:val="num" w:pos="900"/>
          <w:tab w:val="num" w:pos="1100"/>
        </w:tabs>
        <w:spacing w:before="0" w:line="240" w:lineRule="auto"/>
        <w:ind w:left="0" w:firstLine="540"/>
        <w:jc w:val="both"/>
      </w:pPr>
      <w:r w:rsidRPr="005C499B">
        <w:rPr>
          <w:color w:val="000000"/>
          <w:shd w:val="clear" w:color="auto" w:fill="FFFFFF"/>
        </w:rPr>
        <w:t xml:space="preserve">Луценко Е.В.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№01(095). С. 122 – 183. – IDA [article ID]: 0951401007. – Режим доступа: </w:t>
      </w:r>
      <w:hyperlink r:id="rId93" w:history="1">
        <w:r w:rsidRPr="005C499B">
          <w:rPr>
            <w:rStyle w:val="a5"/>
            <w:shd w:val="clear" w:color="auto" w:fill="FFFFFF"/>
          </w:rPr>
          <w:t>http://ej.kubagro.ru/2014/01/pdf/07.pdf</w:t>
        </w:r>
      </w:hyperlink>
      <w:r w:rsidRPr="005C499B">
        <w:rPr>
          <w:color w:val="000000"/>
          <w:shd w:val="clear" w:color="auto" w:fill="FFFFFF"/>
        </w:rPr>
        <w:t>, 3,875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087137" w:rsidRDefault="00FF277B" w:rsidP="00B11BE5">
      <w:pPr>
        <w:widowControl/>
        <w:numPr>
          <w:ilvl w:val="0"/>
          <w:numId w:val="2"/>
        </w:numPr>
        <w:shd w:val="clear" w:color="auto" w:fill="FFFFFF"/>
        <w:tabs>
          <w:tab w:val="num" w:pos="900"/>
          <w:tab w:val="num" w:pos="1100"/>
        </w:tabs>
        <w:spacing w:before="0" w:line="240" w:lineRule="auto"/>
        <w:ind w:left="0" w:firstLine="540"/>
        <w:jc w:val="both"/>
        <w:rPr>
          <w:lang w:val="en-US"/>
        </w:rPr>
      </w:pPr>
      <w:r w:rsidRPr="005C499B">
        <w:rPr>
          <w:color w:val="000000"/>
        </w:rPr>
        <w:t>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Бандык,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№08(112). С</w:t>
      </w:r>
      <w:r w:rsidRPr="002817A7">
        <w:rPr>
          <w:color w:val="000000"/>
          <w:lang w:val="en-US"/>
        </w:rPr>
        <w:t>. 862 – 910. – IDA [article ID]: 1121508064. – </w:t>
      </w:r>
      <w:r w:rsidRPr="005C499B">
        <w:rPr>
          <w:color w:val="000000"/>
        </w:rPr>
        <w:t>Режим</w:t>
      </w:r>
      <w:r w:rsidRPr="002817A7">
        <w:rPr>
          <w:color w:val="000000"/>
          <w:lang w:val="en-US"/>
        </w:rPr>
        <w:t> </w:t>
      </w:r>
      <w:r w:rsidRPr="005C499B">
        <w:rPr>
          <w:color w:val="000000"/>
        </w:rPr>
        <w:t>доступа</w:t>
      </w:r>
      <w:r w:rsidRPr="002817A7">
        <w:rPr>
          <w:color w:val="000000"/>
          <w:lang w:val="en-US"/>
        </w:rPr>
        <w:t>: </w:t>
      </w:r>
      <w:r w:rsidR="00B927DB">
        <w:fldChar w:fldCharType="begin"/>
      </w:r>
      <w:r w:rsidR="00B927DB" w:rsidRPr="00685AC9">
        <w:rPr>
          <w:lang w:val="en-US"/>
        </w:rPr>
        <w:instrText xml:space="preserve"> HYPERLINK "http://ej.kubagro.ru/2015/08/pdf/64.pdf" \t "_blank" </w:instrText>
      </w:r>
      <w:r w:rsidR="00B927DB">
        <w:fldChar w:fldCharType="separate"/>
      </w:r>
      <w:r w:rsidRPr="002817A7">
        <w:rPr>
          <w:rStyle w:val="a5"/>
          <w:color w:val="1155CC"/>
          <w:lang w:val="en-US"/>
        </w:rPr>
        <w:t>http://ej.kubagro.ru/2015/08/pdf/64.pdf</w:t>
      </w:r>
      <w:r w:rsidR="00B927DB">
        <w:rPr>
          <w:rStyle w:val="a5"/>
          <w:color w:val="1155CC"/>
          <w:lang w:val="en-US"/>
        </w:rPr>
        <w:fldChar w:fldCharType="end"/>
      </w:r>
      <w:r w:rsidRPr="002817A7">
        <w:rPr>
          <w:color w:val="000000"/>
          <w:lang w:val="en-US"/>
        </w:rPr>
        <w:t>, 3,062 </w:t>
      </w:r>
      <w:r w:rsidRPr="005C499B">
        <w:rPr>
          <w:color w:val="000000"/>
        </w:rPr>
        <w:t>у</w:t>
      </w:r>
      <w:r w:rsidRPr="002817A7">
        <w:rPr>
          <w:color w:val="000000"/>
          <w:lang w:val="en-US"/>
        </w:rPr>
        <w:t>.</w:t>
      </w:r>
      <w:r w:rsidRPr="005C499B">
        <w:rPr>
          <w:color w:val="000000"/>
        </w:rPr>
        <w:t>п</w:t>
      </w:r>
      <w:r w:rsidRPr="002817A7">
        <w:rPr>
          <w:color w:val="000000"/>
          <w:lang w:val="en-US"/>
        </w:rPr>
        <w:t>.</w:t>
      </w:r>
      <w:r w:rsidRPr="005C499B">
        <w:rPr>
          <w:color w:val="000000"/>
        </w:rPr>
        <w:t>л</w:t>
      </w:r>
      <w:r w:rsidRPr="002817A7">
        <w:rPr>
          <w:color w:val="000000"/>
          <w:lang w:val="en-US"/>
        </w:rPr>
        <w:t>.</w:t>
      </w:r>
    </w:p>
    <w:p w:rsidR="00087137" w:rsidRDefault="005775FC" w:rsidP="003E4B1E">
      <w:pPr>
        <w:widowControl/>
        <w:shd w:val="clear" w:color="auto" w:fill="FFFFFF"/>
        <w:tabs>
          <w:tab w:val="num" w:pos="900"/>
          <w:tab w:val="num" w:pos="1100"/>
        </w:tabs>
        <w:spacing w:before="0" w:line="240" w:lineRule="auto"/>
        <w:ind w:left="0" w:firstLine="0"/>
        <w:jc w:val="both"/>
        <w:rPr>
          <w:color w:val="000000"/>
          <w:lang w:val="en-US"/>
        </w:rPr>
      </w:pPr>
      <w:r>
        <w:rPr>
          <w:noProof/>
          <w:lang w:val="en-US" w:eastAsia="en-US"/>
        </w:rPr>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175260</wp:posOffset>
                </wp:positionV>
                <wp:extent cx="5115560" cy="4129405"/>
                <wp:effectExtent l="9525" t="13335" r="8890" b="10160"/>
                <wp:wrapSquare wrapText="bothSides"/>
                <wp:docPr id="10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5560" cy="4129405"/>
                        </a:xfrm>
                        <a:prstGeom prst="rect">
                          <a:avLst/>
                        </a:prstGeom>
                        <a:solidFill>
                          <a:srgbClr val="FFFFFF"/>
                        </a:solidFill>
                        <a:ln w="9525">
                          <a:solidFill>
                            <a:srgbClr val="000000"/>
                          </a:solidFill>
                          <a:miter lim="800000"/>
                          <a:headEnd/>
                          <a:tailEnd/>
                        </a:ln>
                      </wps:spPr>
                      <wps:txbx>
                        <w:txbxContent>
                          <w:p w:rsidR="00A15328" w:rsidRPr="008611B6" w:rsidRDefault="00A15328" w:rsidP="00A82425">
                            <w:pPr>
                              <w:shd w:val="clear" w:color="auto" w:fill="FFFFFF"/>
                              <w:tabs>
                                <w:tab w:val="num" w:pos="900"/>
                                <w:tab w:val="num" w:pos="1100"/>
                              </w:tabs>
                              <w:spacing w:line="240" w:lineRule="auto"/>
                              <w:jc w:val="center"/>
                              <w:rPr>
                                <w:noProof/>
                              </w:rPr>
                            </w:pPr>
                            <w:r>
                              <w:rPr>
                                <w:noProof/>
                                <w:lang w:val="en-US" w:eastAsia="en-US"/>
                              </w:rPr>
                              <w:drawing>
                                <wp:inline distT="0" distB="0" distL="0" distR="0">
                                  <wp:extent cx="4926965" cy="3930650"/>
                                  <wp:effectExtent l="0" t="0" r="6985" b="0"/>
                                  <wp:docPr id="87" name="Рисунок 4" descr="Лив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ивия.tif"/>
                                          <pic:cNvPicPr>
                                            <a:picLocks noChangeAspect="1" noChangeArrowheads="1"/>
                                          </pic:cNvPicPr>
                                        </pic:nvPicPr>
                                        <pic:blipFill>
                                          <a:blip r:embed="rId94">
                                            <a:extLst>
                                              <a:ext uri="{28A0092B-C50C-407E-A947-70E740481C1C}">
                                                <a14:useLocalDpi xmlns:a14="http://schemas.microsoft.com/office/drawing/2010/main" val="0"/>
                                              </a:ext>
                                            </a:extLst>
                                          </a:blip>
                                          <a:srcRect l="2838" t="19388" r="20308" b="32722"/>
                                          <a:stretch>
                                            <a:fillRect/>
                                          </a:stretch>
                                        </pic:blipFill>
                                        <pic:spPr bwMode="auto">
                                          <a:xfrm>
                                            <a:off x="0" y="0"/>
                                            <a:ext cx="4926965" cy="39306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left:0;text-align:left;margin-left:0;margin-top:13.8pt;width:402.8pt;height:325.1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">
                <v:textbox style="mso-fit-shape-to-text:t">
                  <w:txbxContent>
                    <w:p w:rsidR="00A15328" w:rsidRPr="008611B6" w:rsidRDefault="00A15328" w:rsidP="00A82425">
                      <w:pPr>
                        <w:shd w:val="clear" w:color="auto" w:fill="FFFFFF"/>
                        <w:tabs>
                          <w:tab w:val="num" w:pos="900"/>
                          <w:tab w:val="num" w:pos="1100"/>
                        </w:tabs>
                        <w:spacing w:line="240" w:lineRule="auto"/>
                        <w:jc w:val="center"/>
                        <w:rPr>
                          <w:noProof/>
                        </w:rPr>
                      </w:pPr>
                      <w:r>
                        <w:rPr>
                          <w:noProof/>
                          <w:lang w:val="en-US" w:eastAsia="en-US"/>
                        </w:rPr>
                        <w:drawing>
                          <wp:inline distT="0" distB="0" distL="0" distR="0">
                            <wp:extent cx="4926965" cy="3930650"/>
                            <wp:effectExtent l="0" t="0" r="6985" b="0"/>
                            <wp:docPr id="87" name="Рисунок 4" descr="Лив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ивия.tif"/>
                                    <pic:cNvPicPr>
                                      <a:picLocks noChangeAspect="1" noChangeArrowheads="1"/>
                                    </pic:cNvPicPr>
                                  </pic:nvPicPr>
                                  <pic:blipFill>
                                    <a:blip r:embed="rId94">
                                      <a:extLst>
                                        <a:ext uri="{28A0092B-C50C-407E-A947-70E740481C1C}">
                                          <a14:useLocalDpi xmlns:a14="http://schemas.microsoft.com/office/drawing/2010/main" val="0"/>
                                        </a:ext>
                                      </a:extLst>
                                    </a:blip>
                                    <a:srcRect l="2838" t="19388" r="20308" b="32722"/>
                                    <a:stretch>
                                      <a:fillRect/>
                                    </a:stretch>
                                  </pic:blipFill>
                                  <pic:spPr bwMode="auto">
                                    <a:xfrm>
                                      <a:off x="0" y="0"/>
                                      <a:ext cx="4926965" cy="3930650"/>
                                    </a:xfrm>
                                    <a:prstGeom prst="rect">
                                      <a:avLst/>
                                    </a:prstGeom>
                                    <a:noFill/>
                                    <a:ln>
                                      <a:noFill/>
                                    </a:ln>
                                  </pic:spPr>
                                </pic:pic>
                              </a:graphicData>
                            </a:graphic>
                          </wp:inline>
                        </w:drawing>
                      </w:r>
                    </w:p>
                  </w:txbxContent>
                </v:textbox>
                <w10:wrap type="square"/>
              </v:shape>
            </w:pict>
          </mc:Fallback>
        </mc:AlternateContent>
      </w:r>
    </w:p>
    <w:p w:rsidR="00087137" w:rsidRPr="003700BE" w:rsidRDefault="00087137" w:rsidP="003E4B1E">
      <w:pPr>
        <w:widowControl/>
        <w:shd w:val="clear" w:color="auto" w:fill="FFFFFF"/>
        <w:tabs>
          <w:tab w:val="num" w:pos="0"/>
        </w:tabs>
        <w:spacing w:before="0" w:line="240" w:lineRule="auto"/>
        <w:ind w:left="0" w:firstLine="0"/>
        <w:rPr>
          <w:noProof/>
          <w:lang w:val="en-US"/>
        </w:rPr>
      </w:pPr>
    </w:p>
    <w:p w:rsidR="00087137" w:rsidRPr="002817A7" w:rsidRDefault="00087137" w:rsidP="003E4B1E">
      <w:pPr>
        <w:widowControl/>
        <w:shd w:val="clear" w:color="auto" w:fill="FFFFFF"/>
        <w:tabs>
          <w:tab w:val="num" w:pos="900"/>
          <w:tab w:val="num" w:pos="1100"/>
        </w:tabs>
        <w:spacing w:before="0" w:line="240" w:lineRule="auto"/>
        <w:ind w:left="0" w:firstLine="0"/>
        <w:jc w:val="center"/>
        <w:rPr>
          <w:lang w:val="en-US"/>
        </w:rPr>
      </w:pPr>
    </w:p>
    <w:p w:rsidR="00824631" w:rsidRPr="005F7E16" w:rsidRDefault="00824631" w:rsidP="003E4B1E">
      <w:pPr>
        <w:widowControl/>
        <w:spacing w:before="0" w:line="360" w:lineRule="auto"/>
        <w:ind w:left="0" w:firstLine="567"/>
        <w:jc w:val="both"/>
        <w:rPr>
          <w:color w:val="000000"/>
          <w:sz w:val="26"/>
          <w:szCs w:val="26"/>
          <w:lang w:val="en-US"/>
        </w:rPr>
      </w:pPr>
    </w:p>
    <w:p w:rsidR="006E476D" w:rsidRPr="00685AC9" w:rsidRDefault="006E476D"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F87085" w:rsidRPr="00685AC9" w:rsidRDefault="00F87085" w:rsidP="003E4B1E">
      <w:pPr>
        <w:widowControl/>
        <w:spacing w:before="0" w:line="360" w:lineRule="auto"/>
        <w:ind w:left="0" w:firstLine="567"/>
        <w:jc w:val="both"/>
        <w:rPr>
          <w:color w:val="000000"/>
          <w:sz w:val="26"/>
          <w:szCs w:val="26"/>
          <w:lang w:val="en-US"/>
        </w:rPr>
      </w:pPr>
    </w:p>
    <w:p w:rsidR="00273820" w:rsidRPr="005F7E16" w:rsidRDefault="005775FC" w:rsidP="003E4B1E">
      <w:pPr>
        <w:widowControl/>
        <w:spacing w:before="0" w:line="360" w:lineRule="auto"/>
        <w:ind w:left="0" w:firstLine="567"/>
        <w:jc w:val="both"/>
        <w:rPr>
          <w:color w:val="000000"/>
          <w:sz w:val="26"/>
          <w:szCs w:val="26"/>
          <w:lang w:val="en-US"/>
        </w:rPr>
      </w:pPr>
      <w:r>
        <w:rPr>
          <w:noProof/>
          <w:color w:val="000000"/>
          <w:sz w:val="26"/>
          <w:szCs w:val="26"/>
          <w:lang w:val="en-US" w:eastAsia="en-US"/>
        </w:rPr>
        <mc:AlternateContent>
          <mc:Choice Requires="wps">
            <w:drawing>
              <wp:anchor distT="0" distB="0" distL="114300" distR="114300" simplePos="0" relativeHeight="251656192" behindDoc="0" locked="0" layoutInCell="1" allowOverlap="1">
                <wp:simplePos x="0" y="0"/>
                <wp:positionH relativeFrom="column">
                  <wp:posOffset>-4623435</wp:posOffset>
                </wp:positionH>
                <wp:positionV relativeFrom="paragraph">
                  <wp:posOffset>257810</wp:posOffset>
                </wp:positionV>
                <wp:extent cx="2606040" cy="411480"/>
                <wp:effectExtent l="5715" t="10160" r="7620" b="6985"/>
                <wp:wrapNone/>
                <wp:docPr id="10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411480"/>
                        </a:xfrm>
                        <a:prstGeom prst="rect">
                          <a:avLst/>
                        </a:prstGeom>
                        <a:solidFill>
                          <a:srgbClr val="FFFFFF"/>
                        </a:solidFill>
                        <a:ln w="9525">
                          <a:solidFill>
                            <a:srgbClr val="000000"/>
                          </a:solidFill>
                          <a:miter lim="800000"/>
                          <a:headEnd/>
                          <a:tailEnd/>
                        </a:ln>
                      </wps:spPr>
                      <wps:txbx>
                        <w:txbxContent>
                          <w:p w:rsidR="00A15328" w:rsidRDefault="00A15328" w:rsidP="00087137">
                            <w:pPr>
                              <w:ind w:left="0" w:firstLine="0"/>
                              <w:jc w:val="center"/>
                            </w:pPr>
                            <w:r>
                              <w:t xml:space="preserve">Ренет  ЛИВИЯ </w:t>
                            </w:r>
                            <w:proofErr w:type="gramStart"/>
                            <w:r>
                              <w:t>К</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7" type="#_x0000_t202" style="position:absolute;left:0;text-align:left;margin-left:-364.05pt;margin-top:20.3pt;width:205.2pt;height:32.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">
                <v:textbox>
                  <w:txbxContent>
                    <w:p w:rsidR="00A15328" w:rsidRDefault="00A15328" w:rsidP="00087137">
                      <w:pPr>
                        <w:ind w:left="0" w:firstLine="0"/>
                        <w:jc w:val="center"/>
                      </w:pPr>
                      <w:r>
                        <w:t xml:space="preserve">Ренет  ЛИВИЯ </w:t>
                      </w:r>
                      <w:proofErr w:type="gramStart"/>
                      <w:r>
                        <w:t>К</w:t>
                      </w:r>
                      <w:proofErr w:type="gramEnd"/>
                    </w:p>
                  </w:txbxContent>
                </v:textbox>
              </v:shape>
            </w:pict>
          </mc:Fallback>
        </mc:AlternateContent>
      </w:r>
    </w:p>
    <w:p w:rsidR="00DE6828" w:rsidRPr="00031458" w:rsidRDefault="006E398F" w:rsidP="003E4B1E">
      <w:pPr>
        <w:pStyle w:val="1"/>
        <w:shd w:val="clear" w:color="auto" w:fill="E6E6E6"/>
        <w:spacing w:before="0" w:line="240" w:lineRule="auto"/>
        <w:rPr>
          <w:b/>
          <w:sz w:val="26"/>
          <w:szCs w:val="26"/>
          <w:lang w:val="ru-RU" w:eastAsia="x-none"/>
        </w:rPr>
      </w:pPr>
      <w:bookmarkStart w:id="13" w:name="_Toc525685075"/>
      <w:bookmarkStart w:id="14" w:name="_Toc525685141"/>
      <w:bookmarkStart w:id="15" w:name="_Toc184901529"/>
      <w:bookmarkStart w:id="16" w:name="_Toc184971054"/>
      <w:bookmarkStart w:id="17" w:name="_Toc186111976"/>
      <w:r>
        <w:rPr>
          <w:b/>
          <w:sz w:val="26"/>
          <w:szCs w:val="26"/>
          <w:lang w:val="ru-RU" w:eastAsia="x-none"/>
        </w:rPr>
        <w:lastRenderedPageBreak/>
        <w:t>3</w:t>
      </w:r>
      <w:r w:rsidR="00DE6828" w:rsidRPr="00B11740">
        <w:rPr>
          <w:b/>
          <w:sz w:val="26"/>
          <w:szCs w:val="26"/>
          <w:lang w:val="ru-RU" w:eastAsia="x-none"/>
        </w:rPr>
        <w:t>. КОЛИЧЕСТВЕННОЕ ИЗМЕРЕНИЕ СХОДСТВА-</w:t>
      </w:r>
      <w:r w:rsidR="00583910">
        <w:rPr>
          <w:b/>
          <w:sz w:val="26"/>
          <w:szCs w:val="26"/>
          <w:lang w:val="ru-RU" w:eastAsia="x-none"/>
        </w:rPr>
        <w:t>Р</w:t>
      </w:r>
      <w:r w:rsidR="00DE6828" w:rsidRPr="00B11740">
        <w:rPr>
          <w:b/>
          <w:sz w:val="26"/>
          <w:szCs w:val="26"/>
          <w:lang w:val="ru-RU" w:eastAsia="x-none"/>
        </w:rPr>
        <w:t xml:space="preserve">АЗЛИЧИЯ </w:t>
      </w:r>
      <w:r w:rsidR="00F87085">
        <w:rPr>
          <w:b/>
          <w:sz w:val="26"/>
          <w:szCs w:val="26"/>
          <w:lang w:val="ru-RU" w:eastAsia="x-none"/>
        </w:rPr>
        <w:br/>
      </w:r>
      <w:r w:rsidR="00DE6828" w:rsidRPr="00B11740">
        <w:rPr>
          <w:b/>
          <w:sz w:val="26"/>
          <w:szCs w:val="26"/>
          <w:lang w:val="ru-RU" w:eastAsia="x-none"/>
        </w:rPr>
        <w:t>КЛОНОВ ВИНОГРАДА ПО КОНТУРАМ ЛИСТЬЕВ</w:t>
      </w:r>
      <w:r w:rsidR="00DE6828" w:rsidRPr="00B11740">
        <w:rPr>
          <w:b/>
          <w:sz w:val="26"/>
          <w:szCs w:val="26"/>
          <w:lang w:val="ru-RU" w:eastAsia="x-none"/>
        </w:rPr>
        <w:br/>
        <w:t>С ПРИМЕНЕНИЕМ АСК-АНАЛИЗА И СИСТЕМЫ «ЭЙДОС»</w:t>
      </w:r>
      <w:bookmarkEnd w:id="13"/>
      <w:bookmarkEnd w:id="14"/>
      <w:bookmarkEnd w:id="15"/>
      <w:bookmarkEnd w:id="16"/>
      <w:bookmarkEnd w:id="17"/>
    </w:p>
    <w:p w:rsidR="00DE6828" w:rsidRPr="005C499B" w:rsidRDefault="00DE6828" w:rsidP="003E4B1E">
      <w:pPr>
        <w:widowControl/>
        <w:tabs>
          <w:tab w:val="left" w:pos="5400"/>
          <w:tab w:val="left" w:pos="8280"/>
        </w:tabs>
        <w:spacing w:before="0" w:line="240" w:lineRule="auto"/>
        <w:ind w:left="0" w:firstLine="0"/>
        <w:rPr>
          <w:sz w:val="26"/>
          <w:szCs w:val="26"/>
        </w:rPr>
      </w:pPr>
    </w:p>
    <w:p w:rsidR="00777027" w:rsidRPr="00583A9C" w:rsidRDefault="00DE6828" w:rsidP="003E4B1E">
      <w:pPr>
        <w:pStyle w:val="ref"/>
        <w:spacing w:after="0" w:line="276" w:lineRule="auto"/>
        <w:ind w:left="0" w:right="0" w:firstLine="567"/>
        <w:rPr>
          <w:sz w:val="32"/>
          <w:szCs w:val="32"/>
        </w:rPr>
      </w:pPr>
      <w:r w:rsidRPr="00583A9C">
        <w:rPr>
          <w:sz w:val="32"/>
          <w:szCs w:val="32"/>
        </w:rPr>
        <w:t xml:space="preserve">В главе рассматривается применение автоматизированного системно-когнитивного анализа (АСК-анализ), его математической модели – системной теории информации и реализующего их программного инструментария – интеллектуальной системы «Эйдос» для решения одной из важных задач ампелографии: количественного определения сходства-различия различных клонов винограда по контурам листьев. Для решения этой задачи выполняются следующие этапы: </w:t>
      </w:r>
    </w:p>
    <w:p w:rsidR="00777027" w:rsidRPr="00583A9C" w:rsidRDefault="00DE6828" w:rsidP="003E4B1E">
      <w:pPr>
        <w:pStyle w:val="ref"/>
        <w:spacing w:after="0" w:line="276" w:lineRule="auto"/>
        <w:ind w:left="0" w:right="0" w:firstLine="567"/>
        <w:rPr>
          <w:sz w:val="32"/>
          <w:szCs w:val="32"/>
        </w:rPr>
      </w:pPr>
      <w:r w:rsidRPr="00583A9C">
        <w:rPr>
          <w:sz w:val="32"/>
          <w:szCs w:val="32"/>
        </w:rPr>
        <w:t xml:space="preserve">1) оцифровка сканированных изображений листьев и создание их математических моделей; </w:t>
      </w:r>
    </w:p>
    <w:p w:rsidR="00777027" w:rsidRPr="00583A9C" w:rsidRDefault="00DE6828" w:rsidP="003E4B1E">
      <w:pPr>
        <w:pStyle w:val="ref"/>
        <w:spacing w:after="0" w:line="276" w:lineRule="auto"/>
        <w:ind w:left="0" w:right="0" w:firstLine="567"/>
        <w:rPr>
          <w:sz w:val="32"/>
          <w:szCs w:val="32"/>
        </w:rPr>
      </w:pPr>
      <w:r w:rsidRPr="00583A9C">
        <w:rPr>
          <w:sz w:val="32"/>
          <w:szCs w:val="32"/>
        </w:rPr>
        <w:t xml:space="preserve">2) формирование математических моделей конкретных листьев с применением теории информации; </w:t>
      </w:r>
    </w:p>
    <w:p w:rsidR="00777027" w:rsidRPr="00583A9C" w:rsidRDefault="00DE6828" w:rsidP="003E4B1E">
      <w:pPr>
        <w:pStyle w:val="ref"/>
        <w:spacing w:after="0" w:line="276" w:lineRule="auto"/>
        <w:ind w:left="0" w:right="0" w:firstLine="567"/>
        <w:rPr>
          <w:sz w:val="32"/>
          <w:szCs w:val="32"/>
        </w:rPr>
      </w:pPr>
      <w:r w:rsidRPr="00583A9C">
        <w:rPr>
          <w:sz w:val="32"/>
          <w:szCs w:val="32"/>
        </w:rPr>
        <w:t>3) формирование моделей обобщенных образов листьев различных клонов на основе конкретных листьев (м</w:t>
      </w:r>
      <w:r w:rsidRPr="00583A9C">
        <w:rPr>
          <w:bCs/>
          <w:sz w:val="32"/>
          <w:szCs w:val="32"/>
        </w:rPr>
        <w:t>ногопараметрическая типизация</w:t>
      </w:r>
      <w:r w:rsidRPr="00583A9C">
        <w:rPr>
          <w:sz w:val="32"/>
          <w:szCs w:val="32"/>
        </w:rPr>
        <w:t xml:space="preserve">); </w:t>
      </w:r>
    </w:p>
    <w:p w:rsidR="00777027" w:rsidRPr="00583A9C" w:rsidRDefault="00DE6828" w:rsidP="003E4B1E">
      <w:pPr>
        <w:pStyle w:val="ref"/>
        <w:spacing w:after="0" w:line="276" w:lineRule="auto"/>
        <w:ind w:left="0" w:right="0" w:firstLine="567"/>
        <w:rPr>
          <w:sz w:val="32"/>
          <w:szCs w:val="32"/>
        </w:rPr>
      </w:pPr>
      <w:r w:rsidRPr="00583A9C">
        <w:rPr>
          <w:sz w:val="32"/>
          <w:szCs w:val="32"/>
        </w:rPr>
        <w:t xml:space="preserve">4) верификация </w:t>
      </w:r>
      <w:r w:rsidR="00583910" w:rsidRPr="00583A9C">
        <w:rPr>
          <w:sz w:val="32"/>
          <w:szCs w:val="32"/>
        </w:rPr>
        <w:t>модели путем</w:t>
      </w:r>
      <w:r w:rsidRPr="00583A9C">
        <w:rPr>
          <w:sz w:val="32"/>
          <w:szCs w:val="32"/>
        </w:rPr>
        <w:t xml:space="preserve"> идентификации конкретных листьев с обобщенными образами клонов, т.е. классами (</w:t>
      </w:r>
      <w:r w:rsidRPr="00583A9C">
        <w:rPr>
          <w:bCs/>
          <w:sz w:val="32"/>
          <w:szCs w:val="32"/>
        </w:rPr>
        <w:t>системная идентификация</w:t>
      </w:r>
      <w:r w:rsidRPr="00583A9C">
        <w:rPr>
          <w:sz w:val="32"/>
          <w:szCs w:val="32"/>
        </w:rPr>
        <w:t xml:space="preserve">);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5) количественное определение сходства-различия клонов, т.е. кластерно-конструктивный анализ обобщенных образов листьев различных клонов. Форма контура конкретного листа рассматривается как зашумленное информационное сообщение о клоне, к которому он относится, включающее как информацию об истинной форме листа данного клона (чистый сигнал), так и шум, искажающий эту истинную форму, обусловленный случайным воздействием окружающей среды. Программный инструментарий АСК-анализа – интеллектуальная система «Эйдос» обеспечивает подавление шума и выделение сигнала об истинной форме листа каждого клона на основе ряда </w:t>
      </w:r>
      <w:r w:rsidRPr="00583A9C">
        <w:rPr>
          <w:sz w:val="32"/>
          <w:szCs w:val="32"/>
        </w:rPr>
        <w:lastRenderedPageBreak/>
        <w:t xml:space="preserve">зашумленных конкретных примеров листьев данного клона. Таким образом, создается один образ формы листа каждого клона, независящий от их конкретных реализаций, т.е. «Эйдос» этих изображений (в смысле Платона) - </w:t>
      </w:r>
      <w:r w:rsidR="00583910" w:rsidRPr="00583A9C">
        <w:rPr>
          <w:sz w:val="32"/>
          <w:szCs w:val="32"/>
        </w:rPr>
        <w:t>прототип или</w:t>
      </w:r>
      <w:r w:rsidRPr="00583A9C">
        <w:rPr>
          <w:sz w:val="32"/>
          <w:szCs w:val="32"/>
        </w:rPr>
        <w:t xml:space="preserve"> архетип (в смысле Юнга) изображений [27].</w:t>
      </w:r>
    </w:p>
    <w:p w:rsidR="00DE6828" w:rsidRPr="00583A9C" w:rsidRDefault="00E816F9" w:rsidP="003E4B1E">
      <w:pPr>
        <w:pStyle w:val="2"/>
        <w:spacing w:before="0" w:after="0" w:line="276" w:lineRule="auto"/>
        <w:ind w:firstLine="567"/>
        <w:rPr>
          <w:rFonts w:ascii="Times New Roman" w:hAnsi="Times New Roman"/>
          <w:sz w:val="32"/>
          <w:szCs w:val="32"/>
        </w:rPr>
      </w:pPr>
      <w:bookmarkStart w:id="18" w:name="_Toc443128405"/>
      <w:bookmarkStart w:id="19" w:name="_Toc443134593"/>
      <w:bookmarkStart w:id="20" w:name="_Toc443135028"/>
      <w:bookmarkStart w:id="21" w:name="_Toc443142189"/>
      <w:bookmarkStart w:id="22" w:name="_Toc443143072"/>
      <w:bookmarkStart w:id="23" w:name="_Toc443823171"/>
      <w:bookmarkStart w:id="24" w:name="_Toc525685076"/>
      <w:r w:rsidRPr="00583A9C">
        <w:rPr>
          <w:rFonts w:ascii="Times New Roman" w:hAnsi="Times New Roman"/>
          <w:sz w:val="32"/>
          <w:szCs w:val="32"/>
          <w:lang w:eastAsia="x-none"/>
        </w:rPr>
        <w:t>3</w:t>
      </w:r>
      <w:r w:rsidR="00DE6828" w:rsidRPr="00583A9C">
        <w:rPr>
          <w:rFonts w:ascii="Times New Roman" w:hAnsi="Times New Roman"/>
          <w:sz w:val="32"/>
          <w:szCs w:val="32"/>
        </w:rPr>
        <w:t>.1. Формулировка проблемы</w:t>
      </w:r>
      <w:bookmarkEnd w:id="18"/>
      <w:bookmarkEnd w:id="19"/>
      <w:bookmarkEnd w:id="20"/>
      <w:bookmarkEnd w:id="21"/>
      <w:bookmarkEnd w:id="22"/>
      <w:bookmarkEnd w:id="23"/>
      <w:bookmarkEnd w:id="24"/>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В ампелографии существует проблема количественного определения сходства-различия различных клонов винограда.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Обычно сравнение клонов винограда по контурам листьев проводят путем кластерного анализа конкретных реализаций этих клонов, т.е. самих листьев. При этом из-за невнимательности или намеренно забывают о том, что форма листа зависит не только от клона, но и от множества различных внутренних и внешних факторов. Это явление, из-за которого даже на одном кусте нет двух одинаковых листьев, хорошо известно и называется «полиморфизм». Поэтому при применении кластерного анализа листьев на его результаты будут оказывать все эти факторы, а не только то, к каким клонам относятся эти листья [20, 26].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Существуют различные варианты выбора исходных данных о клонах для решения этой проблемы, не понятно только, с помощью какого измерительного (биометрического) инструментария решать эту проблему. </w:t>
      </w:r>
    </w:p>
    <w:p w:rsidR="00DE6828" w:rsidRPr="00583A9C" w:rsidRDefault="00E816F9" w:rsidP="003E4B1E">
      <w:pPr>
        <w:pStyle w:val="2"/>
        <w:spacing w:before="0" w:after="0" w:line="276" w:lineRule="auto"/>
        <w:ind w:firstLine="567"/>
        <w:rPr>
          <w:rFonts w:ascii="Times New Roman" w:hAnsi="Times New Roman"/>
          <w:sz w:val="32"/>
          <w:szCs w:val="32"/>
        </w:rPr>
      </w:pPr>
      <w:bookmarkStart w:id="25" w:name="_Toc443128406"/>
      <w:bookmarkStart w:id="26" w:name="_Toc443134594"/>
      <w:bookmarkStart w:id="27" w:name="_Toc443135029"/>
      <w:bookmarkStart w:id="28" w:name="_Toc443142190"/>
      <w:bookmarkStart w:id="29" w:name="_Toc443143073"/>
      <w:bookmarkStart w:id="30" w:name="_Toc443823172"/>
      <w:bookmarkStart w:id="31" w:name="_Toc525685077"/>
      <w:r w:rsidRPr="00583A9C">
        <w:rPr>
          <w:rFonts w:ascii="Times New Roman" w:hAnsi="Times New Roman"/>
          <w:sz w:val="32"/>
          <w:szCs w:val="32"/>
          <w:lang w:eastAsia="x-none"/>
        </w:rPr>
        <w:t>3</w:t>
      </w:r>
      <w:r w:rsidR="00DE6828" w:rsidRPr="00583A9C">
        <w:rPr>
          <w:rFonts w:ascii="Times New Roman" w:hAnsi="Times New Roman"/>
          <w:sz w:val="32"/>
          <w:szCs w:val="32"/>
        </w:rPr>
        <w:t>.2. Предпосылки и идея решения проблемы</w:t>
      </w:r>
      <w:bookmarkEnd w:id="25"/>
      <w:bookmarkEnd w:id="26"/>
      <w:bookmarkEnd w:id="27"/>
      <w:bookmarkEnd w:id="28"/>
      <w:bookmarkEnd w:id="29"/>
      <w:bookmarkEnd w:id="30"/>
      <w:bookmarkEnd w:id="31"/>
    </w:p>
    <w:p w:rsidR="00DE6828" w:rsidRPr="00583A9C" w:rsidRDefault="00930ED8" w:rsidP="003E4B1E">
      <w:pPr>
        <w:pStyle w:val="a3"/>
        <w:spacing w:line="276" w:lineRule="auto"/>
        <w:ind w:left="0" w:firstLine="567"/>
        <w:rPr>
          <w:rFonts w:ascii="Times New Roman" w:hAnsi="Times New Roman"/>
          <w:b/>
          <w:sz w:val="32"/>
          <w:szCs w:val="32"/>
          <w:lang w:eastAsia="x-none"/>
        </w:rPr>
      </w:pPr>
      <w:r>
        <w:rPr>
          <w:rFonts w:ascii="Times New Roman" w:hAnsi="Times New Roman"/>
          <w:b/>
          <w:sz w:val="32"/>
          <w:szCs w:val="32"/>
          <w:lang w:eastAsia="x-none"/>
        </w:rPr>
        <w:t>Предпосылки</w:t>
      </w:r>
      <w:r w:rsidR="00DE6828" w:rsidRPr="00583A9C">
        <w:rPr>
          <w:rFonts w:ascii="Times New Roman" w:hAnsi="Times New Roman"/>
          <w:b/>
          <w:sz w:val="32"/>
          <w:szCs w:val="32"/>
          <w:lang w:eastAsia="x-none"/>
        </w:rPr>
        <w:t xml:space="preserve">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работе [1] подробно рассматривается применение АСК-анализа и системы «Эйдос» для синтеза и применения адаптивных интеллектуальных измерительных систем в различных предметных областях, т.е. для многопараметрической типизации и системной идентификации сложных систем. Предлагается применить эту интеллектуальную измерительную технологию для решения поставленной проблемы ампелографии.</w:t>
      </w:r>
    </w:p>
    <w:p w:rsidR="00DE6828" w:rsidRPr="00583A9C" w:rsidRDefault="00DE6828" w:rsidP="003E4B1E">
      <w:pPr>
        <w:pStyle w:val="ref"/>
        <w:spacing w:after="0" w:line="276" w:lineRule="auto"/>
        <w:ind w:left="0" w:right="0" w:firstLine="567"/>
        <w:rPr>
          <w:sz w:val="32"/>
          <w:szCs w:val="32"/>
        </w:rPr>
      </w:pPr>
      <w:proofErr w:type="gramStart"/>
      <w:r w:rsidRPr="00583A9C">
        <w:rPr>
          <w:rStyle w:val="postbody"/>
          <w:sz w:val="32"/>
          <w:szCs w:val="32"/>
        </w:rPr>
        <w:t>В работе [2] п</w:t>
      </w:r>
      <w:r w:rsidRPr="00583A9C">
        <w:rPr>
          <w:sz w:val="32"/>
          <w:szCs w:val="32"/>
        </w:rPr>
        <w:t xml:space="preserve">редлагается </w:t>
      </w:r>
      <w:r w:rsidRPr="00583A9C">
        <w:rPr>
          <w:b/>
          <w:i/>
          <w:sz w:val="32"/>
          <w:szCs w:val="32"/>
        </w:rPr>
        <w:t>новый подход</w:t>
      </w:r>
      <w:r w:rsidRPr="00583A9C">
        <w:rPr>
          <w:sz w:val="32"/>
          <w:szCs w:val="32"/>
        </w:rPr>
        <w:t xml:space="preserve"> к оцифровке изображений листьев, основанный на использовании полярной </w:t>
      </w:r>
      <w:r w:rsidRPr="00583A9C">
        <w:rPr>
          <w:sz w:val="32"/>
          <w:szCs w:val="32"/>
        </w:rPr>
        <w:lastRenderedPageBreak/>
        <w:t xml:space="preserve">системы координат, центра тяжести изображения и его внешнего контура и </w:t>
      </w:r>
      <w:r w:rsidRPr="00583A9C">
        <w:rPr>
          <w:rStyle w:val="postbody"/>
          <w:sz w:val="32"/>
          <w:szCs w:val="32"/>
        </w:rPr>
        <w:t xml:space="preserve">подробно описывается </w:t>
      </w:r>
      <w:r w:rsidRPr="00583A9C">
        <w:rPr>
          <w:rStyle w:val="postbody"/>
          <w:b/>
          <w:i/>
          <w:sz w:val="32"/>
          <w:szCs w:val="32"/>
        </w:rPr>
        <w:t>технология</w:t>
      </w:r>
      <w:r w:rsidRPr="00583A9C">
        <w:rPr>
          <w:rStyle w:val="postbody"/>
          <w:sz w:val="32"/>
          <w:szCs w:val="32"/>
        </w:rPr>
        <w:t xml:space="preserve"> </w:t>
      </w:r>
      <w:r w:rsidRPr="00583A9C">
        <w:rPr>
          <w:sz w:val="32"/>
          <w:szCs w:val="32"/>
        </w:rPr>
        <w:t>применения АСК-анализа, его математической модели – системной теории информации и программного инструментария – интеллектуальной системы «Эйдос» для решения ряда важных задач ампелографии: 1) оцифровка сканированных изображений листьев и создание их математических моделей;</w:t>
      </w:r>
      <w:proofErr w:type="gramEnd"/>
      <w:r w:rsidRPr="00583A9C">
        <w:rPr>
          <w:sz w:val="32"/>
          <w:szCs w:val="32"/>
        </w:rPr>
        <w:t xml:space="preserve"> </w:t>
      </w:r>
      <w:proofErr w:type="gramStart"/>
      <w:r w:rsidRPr="00583A9C">
        <w:rPr>
          <w:sz w:val="32"/>
          <w:szCs w:val="32"/>
        </w:rPr>
        <w:t>2) формирование математических моделей конкретных листьев с применением теории информации; 3) формирование моделей обобщенных образов листьев различных клонов; 4) сравнение образа конкретного листа с обобщенным образом листа разных клонов и определение количественной степени сходства-различия между ними, т.е.  идентификация клона по листу; 5) количественное определение сходства-различия клонов, т.е. кластерно-конструктивный анализ обобщенных образов листьев различных клонов сорта.</w:t>
      </w:r>
      <w:proofErr w:type="gramEnd"/>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Поэтому в данной работе мы не будем описывать саму технологию применения АСК-анализа и системы «Эйдос», т.к. они подробно описаны в статье [1] и других работах авторов</w:t>
      </w:r>
      <w:r w:rsidRPr="00583A9C">
        <w:rPr>
          <w:rStyle w:val="aa"/>
          <w:sz w:val="32"/>
          <w:szCs w:val="32"/>
          <w:lang w:eastAsia="x-none"/>
        </w:rPr>
        <w:footnoteReference w:id="8"/>
      </w:r>
      <w:r w:rsidRPr="00583A9C">
        <w:rPr>
          <w:rFonts w:ascii="Times New Roman" w:hAnsi="Times New Roman"/>
          <w:sz w:val="32"/>
          <w:szCs w:val="32"/>
          <w:lang w:eastAsia="x-none"/>
        </w:rPr>
        <w:t>, а больше внимания уделим описанию самого ампелографического смысла сформулированной проблемы и ее решения.</w:t>
      </w:r>
    </w:p>
    <w:p w:rsidR="00DE6828" w:rsidRPr="00583A9C" w:rsidRDefault="00930ED8" w:rsidP="003E4B1E">
      <w:pPr>
        <w:pStyle w:val="a3"/>
        <w:spacing w:line="276" w:lineRule="auto"/>
        <w:ind w:left="0" w:firstLine="567"/>
        <w:rPr>
          <w:rFonts w:ascii="Times New Roman" w:hAnsi="Times New Roman"/>
          <w:b/>
          <w:sz w:val="32"/>
          <w:szCs w:val="32"/>
          <w:lang w:eastAsia="x-none"/>
        </w:rPr>
      </w:pPr>
      <w:r>
        <w:rPr>
          <w:rFonts w:ascii="Times New Roman" w:hAnsi="Times New Roman"/>
          <w:b/>
          <w:sz w:val="32"/>
          <w:szCs w:val="32"/>
          <w:lang w:eastAsia="x-none"/>
        </w:rPr>
        <w:t>Идея</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Возникает идея сравнивать клоны не по конкретным листьям, а по обобщенным образам клонов, сформированным путем многопараметрической типизации. В этих обобщенных образах влияние полиморфизма будет нивелировано и отфильтровано как шум, а все специфическое для исследуемых клонов выдвинуто на первый план. Форма контура конкретного листа рассматривается как зашумленное информационное сообщение о клоне, к которому он относится, включающее как информацию об истинной форме листа данного клона (чистый сигнал), так и шум, искажающий эту истинную форму, обусловленный случайным </w:t>
      </w:r>
      <w:r w:rsidRPr="00583A9C">
        <w:rPr>
          <w:sz w:val="32"/>
          <w:szCs w:val="32"/>
        </w:rPr>
        <w:lastRenderedPageBreak/>
        <w:t xml:space="preserve">воздействием окружающей среды. В разделе рассматривается применение автоматизированного системно-когнитивного анализа (АСК-анализ), его математической модели – системной теории информации и реализующего их программного инструментария – интеллектуальной системы «Эйдос» для решения одной из важных задач ампелографии: количественного определения сходства-различия различных клонов винограда по контурам листьев.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качестве исходных данных о клонах винограда для решения поставленной проблемы предлагается использовать сканированные изображения листьев, а в качестве инструментария для построения измерительной системы и ее применения – АСК-анализ и систему «Эйдос».</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Другими вариантами исходных данных могут быть геном или такие фенотипические признаки, как форма куста, форма и размер грозди, форма, цвет и размер ягод и другие. Однако контуры листьев выбраны потому, что, с одной стороны, являются во многих отношениях наиболее удобным объектом исследования, а, с другой стороны, содержат информацию и о геноме, а значит косвенно и о других фенотипических признаках, обусловленных как геномом, так и воздействием окружающей среды.</w:t>
      </w:r>
    </w:p>
    <w:p w:rsidR="00DE6828" w:rsidRPr="00583A9C" w:rsidRDefault="00E816F9" w:rsidP="003E4B1E">
      <w:pPr>
        <w:pStyle w:val="2"/>
        <w:spacing w:before="0" w:after="0" w:line="276" w:lineRule="auto"/>
        <w:ind w:firstLine="567"/>
        <w:rPr>
          <w:rFonts w:ascii="Times New Roman" w:hAnsi="Times New Roman"/>
          <w:sz w:val="32"/>
          <w:szCs w:val="32"/>
        </w:rPr>
      </w:pPr>
      <w:bookmarkStart w:id="32" w:name="_Toc443128407"/>
      <w:bookmarkStart w:id="33" w:name="_Toc443134595"/>
      <w:bookmarkStart w:id="34" w:name="_Toc443135030"/>
      <w:bookmarkStart w:id="35" w:name="_Toc443142191"/>
      <w:bookmarkStart w:id="36" w:name="_Toc443143074"/>
      <w:bookmarkStart w:id="37" w:name="_Toc443823173"/>
      <w:bookmarkStart w:id="38" w:name="_Toc525685078"/>
      <w:r w:rsidRPr="00583A9C">
        <w:rPr>
          <w:rFonts w:ascii="Times New Roman" w:hAnsi="Times New Roman"/>
          <w:sz w:val="32"/>
          <w:szCs w:val="32"/>
          <w:lang w:eastAsia="x-none"/>
        </w:rPr>
        <w:t>3</w:t>
      </w:r>
      <w:r w:rsidR="00DE6828" w:rsidRPr="00583A9C">
        <w:rPr>
          <w:rFonts w:ascii="Times New Roman" w:hAnsi="Times New Roman"/>
          <w:sz w:val="32"/>
          <w:szCs w:val="32"/>
        </w:rPr>
        <w:t>.3. Исходные данные</w:t>
      </w:r>
      <w:bookmarkEnd w:id="32"/>
      <w:bookmarkEnd w:id="33"/>
      <w:bookmarkEnd w:id="34"/>
      <w:bookmarkEnd w:id="35"/>
      <w:bookmarkEnd w:id="36"/>
      <w:bookmarkEnd w:id="37"/>
      <w:bookmarkEnd w:id="38"/>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Общеизвестно, что в клоновой селекции </w:t>
      </w:r>
      <w:r w:rsidR="0055261A" w:rsidRPr="00583A9C">
        <w:rPr>
          <w:rFonts w:ascii="Times New Roman" w:hAnsi="Times New Roman"/>
          <w:sz w:val="32"/>
          <w:szCs w:val="32"/>
          <w:lang w:eastAsia="x-none"/>
        </w:rPr>
        <w:t>винограда –</w:t>
      </w:r>
      <w:r w:rsidRPr="00583A9C">
        <w:rPr>
          <w:rFonts w:ascii="Times New Roman" w:hAnsi="Times New Roman"/>
          <w:sz w:val="32"/>
          <w:szCs w:val="32"/>
          <w:lang w:eastAsia="x-none"/>
        </w:rPr>
        <w:t xml:space="preserve"> ныне основным фактором повышения продуктивности виноградных насаждений – до сегодняшнего дня центральной ее задачей остается отбор </w:t>
      </w:r>
      <w:proofErr w:type="gramStart"/>
      <w:r w:rsidRPr="00583A9C">
        <w:rPr>
          <w:rFonts w:ascii="Times New Roman" w:hAnsi="Times New Roman"/>
          <w:sz w:val="32"/>
          <w:szCs w:val="32"/>
          <w:lang w:eastAsia="x-none"/>
        </w:rPr>
        <w:t>плюс-трансгрессивных</w:t>
      </w:r>
      <w:proofErr w:type="gramEnd"/>
      <w:r w:rsidRPr="00583A9C">
        <w:rPr>
          <w:rFonts w:ascii="Times New Roman" w:hAnsi="Times New Roman"/>
          <w:sz w:val="32"/>
          <w:szCs w:val="32"/>
          <w:lang w:eastAsia="x-none"/>
        </w:rPr>
        <w:t xml:space="preserve"> высокопродуктивных растений, так называемых </w:t>
      </w:r>
      <w:r w:rsidR="0055261A" w:rsidRPr="00583A9C">
        <w:rPr>
          <w:rFonts w:ascii="Times New Roman" w:hAnsi="Times New Roman"/>
          <w:sz w:val="32"/>
          <w:szCs w:val="32"/>
          <w:lang w:eastAsia="x-none"/>
        </w:rPr>
        <w:t>протоклонов, с</w:t>
      </w:r>
      <w:r w:rsidRPr="00583A9C">
        <w:rPr>
          <w:rFonts w:ascii="Times New Roman" w:hAnsi="Times New Roman"/>
          <w:sz w:val="32"/>
          <w:szCs w:val="32"/>
          <w:lang w:eastAsia="x-none"/>
        </w:rPr>
        <w:t xml:space="preserve"> целью дальнейшего их размножения и внедрения в производство. При этом в вегетативном потомстве размножаемых протоклонов из-за высокой модификационной изменчивости количественных признаков и наличия высокой степени полиморфизма листьев возникает вопрос об их различимости между собой по комплексу </w:t>
      </w:r>
      <w:r w:rsidRPr="00583A9C">
        <w:rPr>
          <w:rFonts w:ascii="Times New Roman" w:hAnsi="Times New Roman"/>
          <w:sz w:val="32"/>
          <w:szCs w:val="32"/>
          <w:lang w:eastAsia="x-none"/>
        </w:rPr>
        <w:lastRenderedPageBreak/>
        <w:t>морфологических признаков листьев – самых распространенных определителей самих генотипов [8-19].</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sz w:val="32"/>
          <w:szCs w:val="32"/>
          <w:lang w:eastAsia="x-none"/>
        </w:rPr>
        <w:t>Цель исследования</w:t>
      </w:r>
      <w:r w:rsidRPr="00583A9C">
        <w:rPr>
          <w:rFonts w:ascii="Times New Roman" w:hAnsi="Times New Roman"/>
          <w:sz w:val="32"/>
          <w:szCs w:val="32"/>
          <w:lang w:eastAsia="x-none"/>
        </w:rPr>
        <w:t xml:space="preserve">: установить схожесть или степень различия по комплексу морфологических признаков листьев вегетативного потомства </w:t>
      </w:r>
      <w:proofErr w:type="gramStart"/>
      <w:r w:rsidRPr="00583A9C">
        <w:rPr>
          <w:rFonts w:ascii="Times New Roman" w:hAnsi="Times New Roman"/>
          <w:sz w:val="32"/>
          <w:szCs w:val="32"/>
          <w:lang w:eastAsia="x-none"/>
        </w:rPr>
        <w:t>плюс-трансгрессивных</w:t>
      </w:r>
      <w:proofErr w:type="gramEnd"/>
      <w:r w:rsidRPr="00583A9C">
        <w:rPr>
          <w:rFonts w:ascii="Times New Roman" w:hAnsi="Times New Roman"/>
          <w:sz w:val="32"/>
          <w:szCs w:val="32"/>
          <w:lang w:eastAsia="x-none"/>
        </w:rPr>
        <w:t xml:space="preserve"> растений четырех протоклонов сорта Каберне-Совиньон (110, 177, 221 и 838).</w:t>
      </w:r>
    </w:p>
    <w:p w:rsidR="00DE6828" w:rsidRPr="00583A9C" w:rsidRDefault="00DE6828"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b/>
          <w:sz w:val="32"/>
          <w:szCs w:val="32"/>
          <w:lang w:eastAsia="x-none"/>
        </w:rPr>
        <w:t>Материалом исследований</w:t>
      </w:r>
      <w:r w:rsidRPr="00583A9C">
        <w:rPr>
          <w:rFonts w:ascii="Times New Roman" w:hAnsi="Times New Roman"/>
          <w:sz w:val="32"/>
          <w:szCs w:val="32"/>
          <w:lang w:eastAsia="x-none"/>
        </w:rPr>
        <w:t xml:space="preserve"> служили листья первого вегетативного потомства вышеназванных четырех протоклонов, окончательно отобранных селекционером СКЗНИИСиВ Т.А.Нудьга в 2007 г. Взрослые листья вегетативного потомства протоклонов были заготовлены нами осенью 2015 года, сканированы, измерены с помощью компьютерной программы SIAMS</w:t>
      </w:r>
      <w:r w:rsidRPr="00583A9C">
        <w:rPr>
          <w:rStyle w:val="aa"/>
          <w:sz w:val="32"/>
          <w:szCs w:val="32"/>
          <w:lang w:eastAsia="x-none"/>
        </w:rPr>
        <w:footnoteReference w:id="9"/>
      </w:r>
      <w:r w:rsidRPr="00583A9C">
        <w:rPr>
          <w:rFonts w:ascii="Times New Roman" w:hAnsi="Times New Roman"/>
          <w:sz w:val="32"/>
          <w:szCs w:val="32"/>
          <w:lang w:eastAsia="x-none"/>
        </w:rPr>
        <w:t xml:space="preserve"> и в последующем проанализированы методом АСК-анализа [3, 4] с применением его программного инструментария – интеллектуальной системы «Эйдос» [5] (рис. 1-4). </w:t>
      </w:r>
      <w:proofErr w:type="gramEnd"/>
    </w:p>
    <w:p w:rsidR="00DE6828" w:rsidRPr="00583A9C" w:rsidRDefault="005775FC" w:rsidP="003E4B1E">
      <w:pPr>
        <w:pStyle w:val="a3"/>
        <w:spacing w:line="276" w:lineRule="auto"/>
        <w:ind w:left="0" w:firstLine="567"/>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602990" cy="2033270"/>
            <wp:effectExtent l="0" t="0" r="0" b="5080"/>
            <wp:docPr id="59"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2990" cy="2033270"/>
                    </a:xfrm>
                    <a:prstGeom prst="rect">
                      <a:avLst/>
                    </a:prstGeom>
                    <a:noFill/>
                    <a:ln>
                      <a:noFill/>
                    </a:ln>
                  </pic:spPr>
                </pic:pic>
              </a:graphicData>
            </a:graphic>
          </wp:inline>
        </w:drawing>
      </w:r>
    </w:p>
    <w:p w:rsidR="00DE6828" w:rsidRDefault="005775FC" w:rsidP="003E4B1E">
      <w:pPr>
        <w:pStyle w:val="a3"/>
        <w:spacing w:line="276" w:lineRule="auto"/>
        <w:ind w:left="0" w:firstLine="567"/>
        <w:jc w:val="center"/>
        <w:rPr>
          <w:rFonts w:ascii="Times New Roman" w:hAnsi="Times New Roman"/>
          <w:noProof/>
          <w:sz w:val="32"/>
          <w:szCs w:val="32"/>
          <w:lang w:eastAsia="ru-RU"/>
        </w:rPr>
      </w:pPr>
      <w:r>
        <w:rPr>
          <w:rFonts w:ascii="Times New Roman" w:hAnsi="Times New Roman"/>
          <w:noProof/>
          <w:sz w:val="32"/>
          <w:szCs w:val="32"/>
          <w:lang w:val="en-US"/>
        </w:rPr>
        <w:drawing>
          <wp:inline distT="0" distB="0" distL="0" distR="0">
            <wp:extent cx="3575685" cy="1746885"/>
            <wp:effectExtent l="0" t="0" r="5715" b="5715"/>
            <wp:docPr id="60"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75685" cy="1746885"/>
                    </a:xfrm>
                    <a:prstGeom prst="rect">
                      <a:avLst/>
                    </a:prstGeom>
                    <a:noFill/>
                    <a:ln>
                      <a:noFill/>
                    </a:ln>
                  </pic:spPr>
                </pic:pic>
              </a:graphicData>
            </a:graphic>
          </wp:inline>
        </w:drawing>
      </w:r>
    </w:p>
    <w:p w:rsidR="00DE6828" w:rsidRPr="000525BD" w:rsidRDefault="00DE6828" w:rsidP="003E4B1E">
      <w:pPr>
        <w:pStyle w:val="a3"/>
        <w:spacing w:line="276" w:lineRule="auto"/>
        <w:ind w:left="0"/>
        <w:jc w:val="center"/>
        <w:rPr>
          <w:rFonts w:ascii="Times New Roman" w:hAnsi="Times New Roman"/>
          <w:sz w:val="28"/>
          <w:szCs w:val="28"/>
          <w:lang w:eastAsia="x-none"/>
        </w:rPr>
      </w:pPr>
      <w:r w:rsidRPr="000525BD">
        <w:rPr>
          <w:rFonts w:ascii="Times New Roman" w:hAnsi="Times New Roman"/>
          <w:sz w:val="28"/>
          <w:szCs w:val="28"/>
          <w:lang w:eastAsia="x-none"/>
        </w:rPr>
        <w:t>Рис. 1. Листья клона № 110 кустов 10-1 (вверху) и 16-2 (внизу)</w:t>
      </w:r>
    </w:p>
    <w:p w:rsidR="00DE6828" w:rsidRDefault="005775FC" w:rsidP="003E4B1E">
      <w:pPr>
        <w:pStyle w:val="a3"/>
        <w:spacing w:line="276" w:lineRule="auto"/>
        <w:ind w:left="0" w:firstLine="567"/>
        <w:jc w:val="center"/>
        <w:rPr>
          <w:rFonts w:ascii="Times New Roman" w:hAnsi="Times New Roman"/>
          <w:noProof/>
          <w:sz w:val="32"/>
          <w:szCs w:val="32"/>
          <w:lang w:eastAsia="ru-RU"/>
        </w:rPr>
      </w:pPr>
      <w:r>
        <w:rPr>
          <w:rFonts w:ascii="Times New Roman" w:hAnsi="Times New Roman"/>
          <w:noProof/>
          <w:sz w:val="32"/>
          <w:szCs w:val="32"/>
          <w:lang w:val="en-US"/>
        </w:rPr>
        <w:lastRenderedPageBreak/>
        <w:drawing>
          <wp:inline distT="0" distB="0" distL="0" distR="0">
            <wp:extent cx="3602990" cy="2033270"/>
            <wp:effectExtent l="0" t="0" r="0" b="5080"/>
            <wp:docPr id="61"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2990" cy="2033270"/>
                    </a:xfrm>
                    <a:prstGeom prst="rect">
                      <a:avLst/>
                    </a:prstGeom>
                    <a:noFill/>
                    <a:ln>
                      <a:noFill/>
                    </a:ln>
                  </pic:spPr>
                </pic:pic>
              </a:graphicData>
            </a:graphic>
          </wp:inline>
        </w:drawing>
      </w:r>
    </w:p>
    <w:p w:rsidR="00DE6828" w:rsidRDefault="005775FC" w:rsidP="003E4B1E">
      <w:pPr>
        <w:pStyle w:val="a3"/>
        <w:spacing w:line="276" w:lineRule="auto"/>
        <w:ind w:left="0" w:firstLine="567"/>
        <w:jc w:val="center"/>
        <w:rPr>
          <w:rFonts w:ascii="Times New Roman" w:hAnsi="Times New Roman"/>
          <w:noProof/>
          <w:sz w:val="32"/>
          <w:szCs w:val="32"/>
          <w:lang w:eastAsia="ru-RU"/>
        </w:rPr>
      </w:pPr>
      <w:r>
        <w:rPr>
          <w:rFonts w:ascii="Times New Roman" w:hAnsi="Times New Roman"/>
          <w:noProof/>
          <w:sz w:val="32"/>
          <w:szCs w:val="32"/>
          <w:lang w:val="en-US"/>
        </w:rPr>
        <w:drawing>
          <wp:inline distT="0" distB="0" distL="0" distR="0">
            <wp:extent cx="3602990" cy="2033270"/>
            <wp:effectExtent l="0" t="0" r="0" b="5080"/>
            <wp:docPr id="62"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02990" cy="2033270"/>
                    </a:xfrm>
                    <a:prstGeom prst="rect">
                      <a:avLst/>
                    </a:prstGeom>
                    <a:noFill/>
                    <a:ln>
                      <a:noFill/>
                    </a:ln>
                  </pic:spPr>
                </pic:pic>
              </a:graphicData>
            </a:graphic>
          </wp:inline>
        </w:drawing>
      </w:r>
    </w:p>
    <w:p w:rsidR="00DE6828" w:rsidRPr="00583A9C" w:rsidRDefault="00DE6828" w:rsidP="003E4B1E">
      <w:pPr>
        <w:pStyle w:val="a3"/>
        <w:spacing w:line="276" w:lineRule="auto"/>
        <w:ind w:left="0"/>
        <w:jc w:val="center"/>
        <w:rPr>
          <w:rFonts w:ascii="Times New Roman" w:hAnsi="Times New Roman"/>
          <w:sz w:val="32"/>
          <w:szCs w:val="32"/>
          <w:lang w:eastAsia="x-none"/>
        </w:rPr>
      </w:pPr>
      <w:r w:rsidRPr="00583A9C">
        <w:rPr>
          <w:rFonts w:ascii="Times New Roman" w:hAnsi="Times New Roman"/>
          <w:sz w:val="32"/>
          <w:szCs w:val="32"/>
          <w:lang w:eastAsia="x-none"/>
        </w:rPr>
        <w:t>Рис. 2. Листья клона № 177 кустов 7 (вверху) и 9 (внизу)</w:t>
      </w:r>
    </w:p>
    <w:p w:rsidR="00DE6828" w:rsidRPr="00583A9C" w:rsidRDefault="005775FC" w:rsidP="003E4B1E">
      <w:pPr>
        <w:pStyle w:val="a3"/>
        <w:spacing w:line="276" w:lineRule="auto"/>
        <w:ind w:left="0" w:firstLine="567"/>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602990" cy="2033270"/>
            <wp:effectExtent l="0" t="0" r="0" b="5080"/>
            <wp:docPr id="63"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2990" cy="2033270"/>
                    </a:xfrm>
                    <a:prstGeom prst="rect">
                      <a:avLst/>
                    </a:prstGeom>
                    <a:noFill/>
                    <a:ln>
                      <a:noFill/>
                    </a:ln>
                  </pic:spPr>
                </pic:pic>
              </a:graphicData>
            </a:graphic>
          </wp:inline>
        </w:drawing>
      </w:r>
    </w:p>
    <w:p w:rsidR="00DE6828" w:rsidRPr="00583A9C" w:rsidRDefault="005775FC" w:rsidP="003E4B1E">
      <w:pPr>
        <w:pStyle w:val="a3"/>
        <w:spacing w:line="276" w:lineRule="auto"/>
        <w:ind w:left="0" w:firstLine="567"/>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602990" cy="2033270"/>
            <wp:effectExtent l="0" t="0" r="0" b="5080"/>
            <wp:docPr id="64"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2990" cy="2033270"/>
                    </a:xfrm>
                    <a:prstGeom prst="rect">
                      <a:avLst/>
                    </a:prstGeom>
                    <a:noFill/>
                    <a:ln>
                      <a:noFill/>
                    </a:ln>
                  </pic:spPr>
                </pic:pic>
              </a:graphicData>
            </a:graphic>
          </wp:inline>
        </w:drawing>
      </w:r>
    </w:p>
    <w:p w:rsidR="00DE6828" w:rsidRPr="00583A9C" w:rsidRDefault="00DE6828" w:rsidP="003E4B1E">
      <w:pPr>
        <w:pStyle w:val="a3"/>
        <w:spacing w:line="276" w:lineRule="auto"/>
        <w:ind w:left="0" w:firstLine="567"/>
        <w:jc w:val="center"/>
        <w:rPr>
          <w:rFonts w:ascii="Times New Roman" w:hAnsi="Times New Roman"/>
          <w:sz w:val="32"/>
          <w:szCs w:val="32"/>
          <w:lang w:eastAsia="x-none"/>
        </w:rPr>
      </w:pPr>
      <w:r w:rsidRPr="00583A9C">
        <w:rPr>
          <w:rFonts w:ascii="Times New Roman" w:hAnsi="Times New Roman"/>
          <w:sz w:val="32"/>
          <w:szCs w:val="32"/>
          <w:lang w:eastAsia="x-none"/>
        </w:rPr>
        <w:t>Рис. 3. Листья клона № 221 кустов 5 (вверху) и 6 (внизу)</w:t>
      </w:r>
    </w:p>
    <w:p w:rsidR="00DE6828" w:rsidRPr="00583A9C" w:rsidRDefault="005775FC" w:rsidP="003E4B1E">
      <w:pPr>
        <w:pStyle w:val="a3"/>
        <w:spacing w:line="276" w:lineRule="auto"/>
        <w:ind w:left="0" w:firstLine="567"/>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3562350" cy="1337310"/>
            <wp:effectExtent l="0" t="0" r="0" b="0"/>
            <wp:docPr id="65" name="Рисунок 859"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9" descr="Без имени-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62350" cy="1337310"/>
                    </a:xfrm>
                    <a:prstGeom prst="rect">
                      <a:avLst/>
                    </a:prstGeom>
                    <a:noFill/>
                    <a:ln>
                      <a:noFill/>
                    </a:ln>
                  </pic:spPr>
                </pic:pic>
              </a:graphicData>
            </a:graphic>
          </wp:inline>
        </w:drawing>
      </w:r>
    </w:p>
    <w:p w:rsidR="00DE6828" w:rsidRPr="00583A9C" w:rsidRDefault="00DE6828" w:rsidP="003E4B1E">
      <w:pPr>
        <w:pStyle w:val="a3"/>
        <w:spacing w:line="276" w:lineRule="auto"/>
        <w:ind w:left="0" w:firstLine="567"/>
        <w:jc w:val="center"/>
        <w:rPr>
          <w:rFonts w:ascii="Times New Roman" w:hAnsi="Times New Roman"/>
          <w:sz w:val="32"/>
          <w:szCs w:val="32"/>
          <w:lang w:eastAsia="x-none"/>
        </w:rPr>
      </w:pPr>
    </w:p>
    <w:p w:rsidR="00DE6828" w:rsidRPr="00583A9C" w:rsidRDefault="005775FC" w:rsidP="003E4B1E">
      <w:pPr>
        <w:pStyle w:val="a3"/>
        <w:spacing w:line="276" w:lineRule="auto"/>
        <w:ind w:left="0" w:firstLine="567"/>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562350" cy="1337310"/>
            <wp:effectExtent l="0" t="0" r="0" b="0"/>
            <wp:docPr id="66" name="Рисунок 860" descr="Без 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0" descr="Без имени-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62350" cy="1337310"/>
                    </a:xfrm>
                    <a:prstGeom prst="rect">
                      <a:avLst/>
                    </a:prstGeom>
                    <a:noFill/>
                    <a:ln>
                      <a:noFill/>
                    </a:ln>
                  </pic:spPr>
                </pic:pic>
              </a:graphicData>
            </a:graphic>
          </wp:inline>
        </w:drawing>
      </w:r>
    </w:p>
    <w:p w:rsidR="00DE6828" w:rsidRPr="003B2F20" w:rsidRDefault="00DE6828" w:rsidP="003E4B1E">
      <w:pPr>
        <w:pStyle w:val="a3"/>
        <w:spacing w:line="276" w:lineRule="auto"/>
        <w:ind w:left="0"/>
        <w:jc w:val="center"/>
        <w:rPr>
          <w:rFonts w:ascii="Times New Roman" w:hAnsi="Times New Roman"/>
          <w:sz w:val="28"/>
          <w:szCs w:val="28"/>
          <w:lang w:eastAsia="x-none"/>
        </w:rPr>
      </w:pPr>
      <w:r w:rsidRPr="003B2F20">
        <w:rPr>
          <w:rFonts w:ascii="Times New Roman" w:hAnsi="Times New Roman"/>
          <w:sz w:val="28"/>
          <w:szCs w:val="28"/>
          <w:lang w:eastAsia="x-none"/>
        </w:rPr>
        <w:t>Рис. 4. Листья клона № 838 кустов 1 (вверху) и 6 (внизу)</w:t>
      </w:r>
    </w:p>
    <w:p w:rsidR="00DE6828" w:rsidRPr="00583A9C" w:rsidRDefault="00DE6828" w:rsidP="003E4B1E">
      <w:pPr>
        <w:pStyle w:val="a3"/>
        <w:spacing w:line="276" w:lineRule="auto"/>
        <w:ind w:left="0" w:firstLine="567"/>
        <w:jc w:val="center"/>
        <w:rPr>
          <w:rFonts w:ascii="Times New Roman" w:hAnsi="Times New Roman"/>
          <w:sz w:val="32"/>
          <w:szCs w:val="32"/>
          <w:lang w:eastAsia="x-none"/>
        </w:rPr>
      </w:pPr>
    </w:p>
    <w:p w:rsidR="00DE6828" w:rsidRPr="00583A9C" w:rsidRDefault="008A530F" w:rsidP="003E4B1E">
      <w:pPr>
        <w:pStyle w:val="2"/>
        <w:spacing w:before="0" w:after="0" w:line="276" w:lineRule="auto"/>
        <w:ind w:firstLine="567"/>
        <w:rPr>
          <w:rFonts w:ascii="Times New Roman" w:hAnsi="Times New Roman"/>
          <w:sz w:val="32"/>
          <w:szCs w:val="32"/>
        </w:rPr>
      </w:pPr>
      <w:bookmarkStart w:id="39" w:name="_Toc443134596"/>
      <w:bookmarkStart w:id="40" w:name="_Toc443135031"/>
      <w:bookmarkStart w:id="41" w:name="_Toc443142192"/>
      <w:bookmarkStart w:id="42" w:name="_Toc443143075"/>
      <w:bookmarkStart w:id="43" w:name="_Toc443823174"/>
      <w:bookmarkStart w:id="44" w:name="_Toc525685079"/>
      <w:r w:rsidRPr="00583A9C">
        <w:rPr>
          <w:rFonts w:ascii="Times New Roman" w:hAnsi="Times New Roman"/>
          <w:sz w:val="32"/>
          <w:szCs w:val="32"/>
          <w:lang w:eastAsia="x-none"/>
        </w:rPr>
        <w:t>3</w:t>
      </w:r>
      <w:r w:rsidR="00DE6828" w:rsidRPr="00583A9C">
        <w:rPr>
          <w:rFonts w:ascii="Times New Roman" w:hAnsi="Times New Roman"/>
          <w:sz w:val="32"/>
          <w:szCs w:val="32"/>
        </w:rPr>
        <w:t>.4. Решение проблемы</w:t>
      </w:r>
      <w:bookmarkEnd w:id="39"/>
      <w:bookmarkEnd w:id="40"/>
      <w:bookmarkEnd w:id="41"/>
      <w:bookmarkEnd w:id="42"/>
      <w:bookmarkEnd w:id="43"/>
      <w:bookmarkEnd w:id="44"/>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Решение проблемы, сформулированной в разделе, осуществлено в три итерации. </w:t>
      </w:r>
    </w:p>
    <w:p w:rsidR="00DE6828" w:rsidRPr="00583A9C" w:rsidRDefault="00DE6828"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t>На первой итерации создана исходная модель, включающая 8 обобщенных образов классов по северной и южной сторонам кустов, конкретные реализации которых в виде отдельных листьев приведены на рисунках 1 - 4.</w:t>
      </w:r>
      <w:proofErr w:type="gramEnd"/>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На второй итерации создана модель, включающая 4 обобщенных образа класса по кустам, конкретные реализации которых в виде отдельных приведены на рисунках 1 - 4.</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На третьей итерации создана итоговая модель, включающая 3 </w:t>
      </w:r>
      <w:proofErr w:type="gramStart"/>
      <w:r w:rsidRPr="00583A9C">
        <w:rPr>
          <w:rFonts w:ascii="Times New Roman" w:hAnsi="Times New Roman"/>
          <w:sz w:val="32"/>
          <w:szCs w:val="32"/>
          <w:lang w:eastAsia="x-none"/>
        </w:rPr>
        <w:t>обобщенных</w:t>
      </w:r>
      <w:proofErr w:type="gramEnd"/>
      <w:r w:rsidRPr="00583A9C">
        <w:rPr>
          <w:rFonts w:ascii="Times New Roman" w:hAnsi="Times New Roman"/>
          <w:sz w:val="32"/>
          <w:szCs w:val="32"/>
          <w:lang w:eastAsia="x-none"/>
        </w:rPr>
        <w:t xml:space="preserve"> образа класса по клонам, выявленным на второй итерации.</w:t>
      </w:r>
    </w:p>
    <w:p w:rsidR="00DE6828" w:rsidRPr="004843C2" w:rsidRDefault="008A530F" w:rsidP="003E4B1E">
      <w:pPr>
        <w:pStyle w:val="3"/>
        <w:spacing w:before="0" w:after="0" w:line="276" w:lineRule="auto"/>
        <w:ind w:firstLine="567"/>
        <w:rPr>
          <w:rFonts w:ascii="Times New Roman" w:hAnsi="Times New Roman"/>
          <w:sz w:val="32"/>
          <w:szCs w:val="32"/>
        </w:rPr>
      </w:pPr>
      <w:bookmarkStart w:id="45" w:name="_Toc443134597"/>
      <w:bookmarkStart w:id="46" w:name="_Toc443135032"/>
      <w:bookmarkStart w:id="47" w:name="_Toc443142193"/>
      <w:bookmarkStart w:id="48" w:name="_Toc443143076"/>
      <w:bookmarkStart w:id="49" w:name="_Toc443823175"/>
      <w:bookmarkStart w:id="50" w:name="_Toc525685080"/>
      <w:r w:rsidRPr="004843C2">
        <w:rPr>
          <w:rFonts w:ascii="Times New Roman" w:hAnsi="Times New Roman"/>
          <w:sz w:val="32"/>
          <w:szCs w:val="32"/>
        </w:rPr>
        <w:t>3</w:t>
      </w:r>
      <w:r w:rsidR="00DE6828" w:rsidRPr="004843C2">
        <w:rPr>
          <w:rFonts w:ascii="Times New Roman" w:hAnsi="Times New Roman"/>
          <w:sz w:val="32"/>
          <w:szCs w:val="32"/>
        </w:rPr>
        <w:t>.4.1. Первая итерация</w:t>
      </w:r>
      <w:bookmarkEnd w:id="45"/>
      <w:bookmarkEnd w:id="46"/>
      <w:bookmarkEnd w:id="47"/>
      <w:bookmarkEnd w:id="48"/>
      <w:bookmarkEnd w:id="49"/>
      <w:bookmarkEnd w:id="50"/>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Этапы 1-3</w:t>
      </w:r>
      <w:r w:rsidRPr="00583A9C">
        <w:rPr>
          <w:rFonts w:ascii="Times New Roman" w:hAnsi="Times New Roman"/>
          <w:b/>
          <w:i/>
          <w:sz w:val="32"/>
          <w:szCs w:val="32"/>
          <w:lang w:eastAsia="x-none"/>
        </w:rPr>
        <w:t xml:space="preserve"> </w:t>
      </w:r>
      <w:r w:rsidRPr="00583A9C">
        <w:rPr>
          <w:rFonts w:ascii="Times New Roman" w:hAnsi="Times New Roman"/>
          <w:sz w:val="32"/>
          <w:szCs w:val="32"/>
          <w:lang w:eastAsia="x-none"/>
        </w:rPr>
        <w:t>решения проблемы: 1) оцифровка сканированных изображений листьев и создание их математических моделей; 2) формирование математических моделей конкретных листьев с применением теории информации мы в данной работе рассматривать не будем, т.к. они аналогичны подробно описанным в статье [2].</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Отметим лишь, что на этих этапах были автоматически созданы классификационные и описательные шкалы и градации, в наглядной форме приведенные на рис. 5.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На рисунке 5 цветом обозначена ценность различных градаций описательных шкал для того, чтобы отличить один класс от другого. </w:t>
      </w:r>
      <w:proofErr w:type="gramStart"/>
      <w:r w:rsidRPr="00583A9C">
        <w:rPr>
          <w:rFonts w:ascii="Times New Roman" w:hAnsi="Times New Roman"/>
          <w:sz w:val="32"/>
          <w:szCs w:val="32"/>
          <w:lang w:eastAsia="x-none"/>
        </w:rPr>
        <w:t>На верхнем рисунке приведены все градации всех описательных шкал, а на нижнем – только наиболее ценные в каждой шкале.</w:t>
      </w:r>
      <w:proofErr w:type="gramEnd"/>
    </w:p>
    <w:p w:rsidR="00DE6828" w:rsidRPr="00583A9C" w:rsidRDefault="00DE6828" w:rsidP="003E4B1E">
      <w:pPr>
        <w:pStyle w:val="a3"/>
        <w:spacing w:line="276" w:lineRule="auto"/>
        <w:ind w:left="0" w:firstLine="567"/>
        <w:rPr>
          <w:rFonts w:ascii="Times New Roman" w:hAnsi="Times New Roman"/>
          <w:sz w:val="32"/>
          <w:szCs w:val="32"/>
          <w:lang w:eastAsia="x-none"/>
        </w:rPr>
      </w:pP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800090" cy="2893060"/>
            <wp:effectExtent l="0" t="0" r="0" b="2540"/>
            <wp:docPr id="67" name="Рисунок 861" descr="С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1" descr="Сист"/>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00090" cy="2893060"/>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6018530" cy="2988945"/>
            <wp:effectExtent l="0" t="0" r="1270" b="1905"/>
            <wp:docPr id="68" name="Рисунок 862" descr="С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2" descr="Сист"/>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18530" cy="2988945"/>
                    </a:xfrm>
                    <a:prstGeom prst="rect">
                      <a:avLst/>
                    </a:prstGeom>
                    <a:noFill/>
                    <a:ln>
                      <a:noFill/>
                    </a:ln>
                  </pic:spPr>
                </pic:pic>
              </a:graphicData>
            </a:graphic>
          </wp:inline>
        </w:drawing>
      </w:r>
    </w:p>
    <w:p w:rsidR="00DE6828" w:rsidRPr="00D374AE" w:rsidRDefault="00DE6828" w:rsidP="003E4B1E">
      <w:pPr>
        <w:pStyle w:val="a3"/>
        <w:spacing w:line="276" w:lineRule="auto"/>
        <w:ind w:left="0" w:firstLine="567"/>
        <w:jc w:val="center"/>
        <w:rPr>
          <w:rFonts w:ascii="Times New Roman" w:hAnsi="Times New Roman"/>
          <w:sz w:val="28"/>
          <w:szCs w:val="28"/>
          <w:lang w:eastAsia="x-none"/>
        </w:rPr>
      </w:pPr>
      <w:r w:rsidRPr="00D374AE">
        <w:rPr>
          <w:rFonts w:ascii="Times New Roman" w:hAnsi="Times New Roman"/>
          <w:sz w:val="28"/>
          <w:szCs w:val="28"/>
          <w:lang w:eastAsia="x-none"/>
        </w:rPr>
        <w:t xml:space="preserve">Рис. 5. Классификационные и описательные шкалы и градации </w:t>
      </w:r>
      <w:r w:rsidRPr="00D374AE">
        <w:rPr>
          <w:rFonts w:ascii="Times New Roman" w:hAnsi="Times New Roman"/>
          <w:sz w:val="28"/>
          <w:szCs w:val="28"/>
          <w:lang w:eastAsia="x-none"/>
        </w:rPr>
        <w:br/>
        <w:t>при 8 классах</w:t>
      </w:r>
    </w:p>
    <w:p w:rsidR="00DE6828" w:rsidRPr="00583A9C" w:rsidRDefault="00DE6828" w:rsidP="003E4B1E">
      <w:pPr>
        <w:pStyle w:val="a3"/>
        <w:spacing w:line="276" w:lineRule="auto"/>
        <w:ind w:left="0"/>
        <w:rPr>
          <w:rFonts w:ascii="Times New Roman" w:hAnsi="Times New Roman"/>
          <w:sz w:val="32"/>
          <w:szCs w:val="32"/>
          <w:lang w:eastAsia="x-none"/>
        </w:rPr>
      </w:pPr>
      <w:r w:rsidRPr="00583A9C">
        <w:rPr>
          <w:rFonts w:ascii="Times New Roman" w:hAnsi="Times New Roman"/>
          <w:b/>
          <w:i/>
          <w:sz w:val="32"/>
          <w:szCs w:val="32"/>
          <w:u w:val="single"/>
          <w:lang w:eastAsia="x-none"/>
        </w:rPr>
        <w:lastRenderedPageBreak/>
        <w:t>Этап 3)</w:t>
      </w:r>
      <w:r w:rsidRPr="00583A9C">
        <w:rPr>
          <w:rFonts w:ascii="Times New Roman" w:hAnsi="Times New Roman"/>
          <w:sz w:val="32"/>
          <w:szCs w:val="32"/>
          <w:lang w:eastAsia="x-none"/>
        </w:rPr>
        <w:t xml:space="preserve"> формирование моделей обобщенных образов листьев различных клонов на основе конкретных листьев (м</w:t>
      </w:r>
      <w:r w:rsidRPr="00583A9C">
        <w:rPr>
          <w:rFonts w:ascii="Times New Roman" w:hAnsi="Times New Roman"/>
          <w:bCs/>
          <w:sz w:val="32"/>
          <w:szCs w:val="32"/>
          <w:lang w:eastAsia="x-none"/>
        </w:rPr>
        <w:t>ногопараметрическая типизация</w:t>
      </w:r>
      <w:r w:rsidRPr="00583A9C">
        <w:rPr>
          <w:rFonts w:ascii="Times New Roman" w:hAnsi="Times New Roman"/>
          <w:sz w:val="32"/>
          <w:szCs w:val="32"/>
          <w:lang w:eastAsia="x-none"/>
        </w:rPr>
        <w:t>).</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В результате многопараметрической типизации были получены следующие обобщенные образы листьев клонов по северным (вверху) и южным (внизу) кустам (рис. 6 - 9). </w:t>
      </w:r>
    </w:p>
    <w:p w:rsidR="00DE6828"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На рисунках 6 - 9 цветом обозначена ценность различных градаций описательных шкал для того, чтобы отличить данный класс от остальных. </w:t>
      </w:r>
      <w:proofErr w:type="gramStart"/>
      <w:r w:rsidRPr="00583A9C">
        <w:rPr>
          <w:rFonts w:ascii="Times New Roman" w:hAnsi="Times New Roman"/>
          <w:sz w:val="32"/>
          <w:szCs w:val="32"/>
          <w:lang w:eastAsia="x-none"/>
        </w:rPr>
        <w:t>На правом рисунке приведены все градации всех описательных шкал, а на нижнем – только наиболее характерные для данного класса в каждой шкале, т.е. наиболее ценные в каждой шкале для того чтобы отличить данный класс от остальных.</w:t>
      </w:r>
      <w:proofErr w:type="gramEnd"/>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008880" cy="2497455"/>
            <wp:effectExtent l="0" t="0" r="1270" b="0"/>
            <wp:docPr id="69" name="Рисунок 863" descr="КЛАСС-ЧК_110_КУСТ_10-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3" descr="КЛАСС-ЧК_110_КУСТ_10-витраж-Inf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08880" cy="2497455"/>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831080" cy="2402205"/>
            <wp:effectExtent l="0" t="0" r="7620" b="0"/>
            <wp:docPr id="70" name="Рисунок 864" descr="КЛАСС-ЧК_110_КУСТ_16-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4" descr="КЛАСС-ЧК_110_КУСТ_16-витраж-Inf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2402205"/>
                    </a:xfrm>
                    <a:prstGeom prst="rect">
                      <a:avLst/>
                    </a:prstGeom>
                    <a:noFill/>
                    <a:ln>
                      <a:noFill/>
                    </a:ln>
                  </pic:spPr>
                </pic:pic>
              </a:graphicData>
            </a:graphic>
          </wp:inline>
        </w:drawing>
      </w:r>
    </w:p>
    <w:p w:rsidR="00DE6828" w:rsidRPr="000B24F9" w:rsidRDefault="00DE6828" w:rsidP="003E4B1E">
      <w:pPr>
        <w:pStyle w:val="a3"/>
        <w:spacing w:line="276" w:lineRule="auto"/>
        <w:ind w:left="0" w:firstLine="567"/>
        <w:jc w:val="center"/>
        <w:rPr>
          <w:rFonts w:ascii="Times New Roman" w:hAnsi="Times New Roman"/>
          <w:szCs w:val="24"/>
          <w:lang w:eastAsia="x-none"/>
        </w:rPr>
      </w:pPr>
      <w:r w:rsidRPr="000B24F9">
        <w:rPr>
          <w:rFonts w:ascii="Times New Roman" w:hAnsi="Times New Roman"/>
          <w:szCs w:val="24"/>
          <w:lang w:eastAsia="x-none"/>
        </w:rPr>
        <w:t xml:space="preserve">Рис. 6. Обобщенные образы листьев клона 110 </w:t>
      </w:r>
      <w:r w:rsidRPr="000B24F9">
        <w:rPr>
          <w:rFonts w:ascii="Times New Roman" w:hAnsi="Times New Roman"/>
          <w:szCs w:val="24"/>
          <w:lang w:eastAsia="x-none"/>
        </w:rPr>
        <w:br/>
        <w:t>по северным (вверху) и южным (внизу) кустам</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172710" cy="2579370"/>
            <wp:effectExtent l="0" t="0" r="8890" b="0"/>
            <wp:docPr id="71" name="Рисунок 865" descr="КЛАСС-ЧК_177_КУСТ_7-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5" descr="КЛАСС-ЧК_177_КУСТ_7-витраж-Inf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72710" cy="2579370"/>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295265" cy="2633980"/>
            <wp:effectExtent l="0" t="0" r="635" b="0"/>
            <wp:docPr id="72" name="Рисунок 866" descr="КЛАСС-ЧК_177_КУСТ_9-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6" descr="КЛАСС-ЧК_177_КУСТ_9-витраж-Inf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95265" cy="2633980"/>
                    </a:xfrm>
                    <a:prstGeom prst="rect">
                      <a:avLst/>
                    </a:prstGeom>
                    <a:noFill/>
                    <a:ln>
                      <a:noFill/>
                    </a:ln>
                  </pic:spPr>
                </pic:pic>
              </a:graphicData>
            </a:graphic>
          </wp:inline>
        </w:drawing>
      </w:r>
    </w:p>
    <w:p w:rsidR="00DE6828" w:rsidRDefault="00DE6828" w:rsidP="003E4B1E">
      <w:pPr>
        <w:pStyle w:val="a3"/>
        <w:spacing w:line="276" w:lineRule="auto"/>
        <w:ind w:left="0"/>
        <w:jc w:val="center"/>
        <w:rPr>
          <w:rFonts w:ascii="Times New Roman" w:hAnsi="Times New Roman"/>
          <w:sz w:val="28"/>
          <w:szCs w:val="28"/>
          <w:lang w:eastAsia="x-none"/>
        </w:rPr>
      </w:pPr>
      <w:r w:rsidRPr="00930ED8">
        <w:rPr>
          <w:rFonts w:ascii="Times New Roman" w:hAnsi="Times New Roman"/>
          <w:sz w:val="28"/>
          <w:szCs w:val="28"/>
          <w:lang w:eastAsia="x-none"/>
        </w:rPr>
        <w:t xml:space="preserve">Рис. 7. Обобщенные образы листьев клона 117 </w:t>
      </w:r>
      <w:r w:rsidRPr="00930ED8">
        <w:rPr>
          <w:rFonts w:ascii="Times New Roman" w:hAnsi="Times New Roman"/>
          <w:sz w:val="28"/>
          <w:szCs w:val="28"/>
          <w:lang w:eastAsia="x-none"/>
        </w:rPr>
        <w:br/>
        <w:t>по северным (вверху) и южным (внизу) кустам</w:t>
      </w:r>
    </w:p>
    <w:p w:rsidR="005E5CA4" w:rsidRPr="00930ED8" w:rsidRDefault="005E5CA4" w:rsidP="003E4B1E">
      <w:pPr>
        <w:pStyle w:val="a3"/>
        <w:spacing w:line="276" w:lineRule="auto"/>
        <w:ind w:left="0"/>
        <w:jc w:val="center"/>
        <w:rPr>
          <w:rFonts w:ascii="Times New Roman" w:hAnsi="Times New Roman"/>
          <w:sz w:val="28"/>
          <w:szCs w:val="28"/>
          <w:lang w:eastAsia="x-none"/>
        </w:rPr>
      </w:pP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391150" cy="2661285"/>
            <wp:effectExtent l="0" t="0" r="0" b="5715"/>
            <wp:docPr id="73" name="Рисунок 867" descr="КЛАСС-ЧК_221_КУСТ_5-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7" descr="КЛАСС-ЧК_221_КУСТ_5-витраж-Inf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91150" cy="2661285"/>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3957955" cy="1951355"/>
            <wp:effectExtent l="0" t="0" r="4445" b="0"/>
            <wp:docPr id="74" name="Рисунок 868" descr="КЛАСС-ЧК_221_КУСТ_6-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8" descr="КЛАСС-ЧК_221_КУСТ_6-витраж-Inf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57955" cy="1951355"/>
                    </a:xfrm>
                    <a:prstGeom prst="rect">
                      <a:avLst/>
                    </a:prstGeom>
                    <a:noFill/>
                    <a:ln>
                      <a:noFill/>
                    </a:ln>
                  </pic:spPr>
                </pic:pic>
              </a:graphicData>
            </a:graphic>
          </wp:inline>
        </w:drawing>
      </w:r>
    </w:p>
    <w:p w:rsidR="00DE6828" w:rsidRDefault="00DE6828" w:rsidP="003E4B1E">
      <w:pPr>
        <w:pStyle w:val="a3"/>
        <w:spacing w:line="276" w:lineRule="auto"/>
        <w:ind w:left="0"/>
        <w:jc w:val="center"/>
        <w:rPr>
          <w:rFonts w:ascii="Times New Roman" w:hAnsi="Times New Roman"/>
          <w:sz w:val="28"/>
          <w:szCs w:val="28"/>
          <w:lang w:eastAsia="x-none"/>
        </w:rPr>
      </w:pPr>
      <w:r w:rsidRPr="00930ED8">
        <w:rPr>
          <w:rFonts w:ascii="Times New Roman" w:hAnsi="Times New Roman"/>
          <w:sz w:val="28"/>
          <w:szCs w:val="28"/>
          <w:lang w:eastAsia="x-none"/>
        </w:rPr>
        <w:t xml:space="preserve">Рис. 8. Обобщенные образы листьев клона 221 </w:t>
      </w:r>
      <w:r w:rsidRPr="00930ED8">
        <w:rPr>
          <w:rFonts w:ascii="Times New Roman" w:hAnsi="Times New Roman"/>
          <w:sz w:val="28"/>
          <w:szCs w:val="28"/>
          <w:lang w:eastAsia="x-none"/>
        </w:rPr>
        <w:br/>
        <w:t>по северным (вверху) и южным (внизу) кустам</w:t>
      </w:r>
    </w:p>
    <w:p w:rsidR="003B7998" w:rsidRPr="00930ED8" w:rsidRDefault="003B7998" w:rsidP="003E4B1E">
      <w:pPr>
        <w:pStyle w:val="a3"/>
        <w:spacing w:line="276" w:lineRule="auto"/>
        <w:ind w:left="0"/>
        <w:jc w:val="center"/>
        <w:rPr>
          <w:rFonts w:ascii="Times New Roman" w:hAnsi="Times New Roman"/>
          <w:sz w:val="28"/>
          <w:szCs w:val="28"/>
          <w:lang w:eastAsia="x-none"/>
        </w:rPr>
      </w:pP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957955" cy="1951355"/>
            <wp:effectExtent l="0" t="0" r="4445" b="0"/>
            <wp:docPr id="75" name="Рисунок 869" descr="КЛАСС-ЧК_838_КУСТ_1-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descr="КЛАСС-ЧК_838_КУСТ_1-витраж-Inf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57955" cy="1951355"/>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957955" cy="1951355"/>
            <wp:effectExtent l="0" t="0" r="4445" b="0"/>
            <wp:docPr id="76" name="Рисунок 870" descr="КЛАСС-ЧК_838_КУСТ_6-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 descr="КЛАСС-ЧК_838_КУСТ_6-витраж-Inf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57955" cy="1951355"/>
                    </a:xfrm>
                    <a:prstGeom prst="rect">
                      <a:avLst/>
                    </a:prstGeom>
                    <a:noFill/>
                    <a:ln>
                      <a:noFill/>
                    </a:ln>
                  </pic:spPr>
                </pic:pic>
              </a:graphicData>
            </a:graphic>
          </wp:inline>
        </w:drawing>
      </w:r>
    </w:p>
    <w:p w:rsidR="00DE6828"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 xml:space="preserve">Рис. 9. Обобщенные образы листьев клона 838 </w:t>
      </w:r>
      <w:r w:rsidRPr="00DC66B9">
        <w:rPr>
          <w:rFonts w:ascii="Times New Roman" w:hAnsi="Times New Roman"/>
          <w:sz w:val="28"/>
          <w:szCs w:val="28"/>
          <w:lang w:eastAsia="x-none"/>
        </w:rPr>
        <w:br/>
        <w:t>по северным (вверху) и южным (внизу) кустам</w:t>
      </w:r>
    </w:p>
    <w:p w:rsidR="003B7998" w:rsidRPr="00DC66B9" w:rsidRDefault="003B7998" w:rsidP="003E4B1E">
      <w:pPr>
        <w:pStyle w:val="a3"/>
        <w:spacing w:line="276" w:lineRule="auto"/>
        <w:ind w:left="0"/>
        <w:jc w:val="center"/>
        <w:rPr>
          <w:rFonts w:ascii="Times New Roman" w:hAnsi="Times New Roman"/>
          <w:sz w:val="28"/>
          <w:szCs w:val="28"/>
          <w:lang w:eastAsia="x-none"/>
        </w:rPr>
      </w:pP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 4)</w:t>
      </w:r>
      <w:r w:rsidRPr="00583A9C">
        <w:rPr>
          <w:rFonts w:ascii="Times New Roman" w:hAnsi="Times New Roman"/>
          <w:sz w:val="32"/>
          <w:szCs w:val="32"/>
          <w:lang w:eastAsia="x-none"/>
        </w:rPr>
        <w:t xml:space="preserve"> верификация модели путем идентификации конкретных листьев с обобщенными образами клонов, т.е. классами (</w:t>
      </w:r>
      <w:r w:rsidRPr="00583A9C">
        <w:rPr>
          <w:rFonts w:ascii="Times New Roman" w:hAnsi="Times New Roman"/>
          <w:bCs/>
          <w:sz w:val="32"/>
          <w:szCs w:val="32"/>
          <w:lang w:eastAsia="x-none"/>
        </w:rPr>
        <w:t>системная идентификация</w:t>
      </w:r>
      <w:r w:rsidRPr="00583A9C">
        <w:rPr>
          <w:rFonts w:ascii="Times New Roman" w:hAnsi="Times New Roman"/>
          <w:sz w:val="32"/>
          <w:szCs w:val="32"/>
          <w:lang w:eastAsia="x-none"/>
        </w:rPr>
        <w:t>).</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Созданная модель показала достаточно высокую достоверность, около </w:t>
      </w:r>
      <w:proofErr w:type="gramStart"/>
      <w:r w:rsidRPr="00583A9C">
        <w:rPr>
          <w:rFonts w:ascii="Times New Roman" w:hAnsi="Times New Roman"/>
          <w:sz w:val="32"/>
          <w:szCs w:val="32"/>
          <w:lang w:eastAsia="x-none"/>
        </w:rPr>
        <w:t>70</w:t>
      </w:r>
      <w:proofErr w:type="gramEnd"/>
      <w:r w:rsidRPr="00583A9C">
        <w:rPr>
          <w:rFonts w:ascii="Times New Roman" w:hAnsi="Times New Roman"/>
          <w:sz w:val="32"/>
          <w:szCs w:val="32"/>
          <w:lang w:eastAsia="x-none"/>
        </w:rPr>
        <w:t xml:space="preserve">% несмотря на очень небольшое </w:t>
      </w:r>
      <w:r w:rsidRPr="00583A9C">
        <w:rPr>
          <w:rFonts w:ascii="Times New Roman" w:hAnsi="Times New Roman"/>
          <w:sz w:val="32"/>
          <w:szCs w:val="32"/>
          <w:lang w:eastAsia="x-none"/>
        </w:rPr>
        <w:lastRenderedPageBreak/>
        <w:t>количество измерительных шкал (всего 30) и градаций (5) (рис 10):</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3903345" cy="2552065"/>
            <wp:effectExtent l="0" t="0" r="1905" b="635"/>
            <wp:docPr id="77"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03345" cy="2552065"/>
                    </a:xfrm>
                    <a:prstGeom prst="rect">
                      <a:avLst/>
                    </a:prstGeom>
                    <a:noFill/>
                    <a:ln>
                      <a:noFill/>
                    </a:ln>
                  </pic:spPr>
                </pic:pic>
              </a:graphicData>
            </a:graphic>
          </wp:inline>
        </w:drawing>
      </w:r>
    </w:p>
    <w:p w:rsidR="00DE6828" w:rsidRPr="00DC66B9"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Рис. 10. Достоверность созданных моделей 1-й итерации</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 5)</w:t>
      </w:r>
      <w:r w:rsidRPr="00583A9C">
        <w:rPr>
          <w:rFonts w:ascii="Times New Roman" w:hAnsi="Times New Roman"/>
          <w:sz w:val="32"/>
          <w:szCs w:val="32"/>
          <w:lang w:eastAsia="x-none"/>
        </w:rPr>
        <w:t xml:space="preserve"> количественное определение сходства-различия клонов, т.е. кластерно-конструктивный анализ обобщенных образов листьев различных клонов (рис. 11). </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271645" cy="3070860"/>
            <wp:effectExtent l="0" t="0" r="0" b="0"/>
            <wp:docPr id="78" name="Рисунок 872" descr="SNC2d000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2" descr="SNC2d000002"/>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71645" cy="3070860"/>
                    </a:xfrm>
                    <a:prstGeom prst="rect">
                      <a:avLst/>
                    </a:prstGeom>
                    <a:noFill/>
                    <a:ln>
                      <a:noFill/>
                    </a:ln>
                  </pic:spPr>
                </pic:pic>
              </a:graphicData>
            </a:graphic>
          </wp:inline>
        </w:drawing>
      </w:r>
    </w:p>
    <w:p w:rsidR="00DE6828" w:rsidRPr="00DC66B9" w:rsidRDefault="00DE6828" w:rsidP="003E4B1E">
      <w:pPr>
        <w:pStyle w:val="a3"/>
        <w:spacing w:line="276" w:lineRule="auto"/>
        <w:ind w:left="0" w:firstLine="567"/>
        <w:jc w:val="center"/>
        <w:rPr>
          <w:rFonts w:ascii="Times New Roman" w:hAnsi="Times New Roman"/>
          <w:sz w:val="28"/>
          <w:szCs w:val="28"/>
          <w:lang w:eastAsia="x-none"/>
        </w:rPr>
      </w:pPr>
      <w:r w:rsidRPr="00DC66B9">
        <w:rPr>
          <w:rFonts w:ascii="Times New Roman" w:hAnsi="Times New Roman"/>
          <w:sz w:val="28"/>
          <w:szCs w:val="28"/>
          <w:lang w:eastAsia="x-none"/>
        </w:rPr>
        <w:t>Рис. 11. Результаты кластерно-конструктивного анализа по 1-й модели</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Из анализа формы на рис. 11 мы видим, что:</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1) форма листьев одного клона с кустов северных и южных склонов сильно отличается;</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2) форма листьев с кустов северных и южных склонов у разных клонов имеет много общего.</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Из этого результата можно сделать вывод о том, что на форму контура листьев клон оказывает меньшее влияние, чем расположение влияния окружающей среды в виде освещенности, связанной с расположением куста на серверном или южном склоне холма.</w:t>
      </w:r>
    </w:p>
    <w:p w:rsidR="00DE6828" w:rsidRPr="00583A9C" w:rsidRDefault="00DE6828"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t xml:space="preserve">Основываясь на этом результате </w:t>
      </w:r>
      <w:r w:rsidRPr="00583A9C">
        <w:rPr>
          <w:rFonts w:ascii="Times New Roman" w:hAnsi="Times New Roman"/>
          <w:i/>
          <w:sz w:val="32"/>
          <w:szCs w:val="32"/>
          <w:lang w:eastAsia="x-none"/>
        </w:rPr>
        <w:t>с целью решения сформулированной проблемы</w:t>
      </w:r>
      <w:r w:rsidRPr="00583A9C">
        <w:rPr>
          <w:rFonts w:ascii="Times New Roman" w:hAnsi="Times New Roman"/>
          <w:sz w:val="32"/>
          <w:szCs w:val="32"/>
          <w:lang w:eastAsia="x-none"/>
        </w:rPr>
        <w:t xml:space="preserve"> было принято решение о</w:t>
      </w:r>
      <w:proofErr w:type="gramEnd"/>
      <w:r w:rsidRPr="00583A9C">
        <w:rPr>
          <w:rFonts w:ascii="Times New Roman" w:hAnsi="Times New Roman"/>
          <w:sz w:val="32"/>
          <w:szCs w:val="32"/>
          <w:lang w:eastAsia="x-none"/>
        </w:rPr>
        <w:t xml:space="preserve"> создании 2-й модели, в которой многопараметрическая типизация была бы проведена по кустам независимо от их расположения и влияние бы этого расположения и связанной с ним освещенности было бы нивелировано, т.е. отфильтровано как шум.</w:t>
      </w:r>
    </w:p>
    <w:p w:rsidR="00DE6828"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Отметим, что если бы в исследовании ставилась задача исследовать влияние освещенности на форму листа, то при создании модели была бы выбрана другая группировка листьев по классам.</w:t>
      </w:r>
    </w:p>
    <w:p w:rsidR="003B7998" w:rsidRPr="00583A9C" w:rsidRDefault="003B7998" w:rsidP="003E4B1E">
      <w:pPr>
        <w:pStyle w:val="a3"/>
        <w:spacing w:line="276" w:lineRule="auto"/>
        <w:ind w:left="0" w:firstLine="567"/>
        <w:rPr>
          <w:rFonts w:ascii="Times New Roman" w:hAnsi="Times New Roman"/>
          <w:sz w:val="32"/>
          <w:szCs w:val="32"/>
          <w:lang w:eastAsia="x-none"/>
        </w:rPr>
      </w:pPr>
    </w:p>
    <w:p w:rsidR="00DE6828" w:rsidRPr="004843C2" w:rsidRDefault="008A530F" w:rsidP="003E4B1E">
      <w:pPr>
        <w:pStyle w:val="3"/>
        <w:spacing w:before="0" w:after="0" w:line="276" w:lineRule="auto"/>
        <w:rPr>
          <w:rFonts w:ascii="Times New Roman" w:hAnsi="Times New Roman"/>
          <w:sz w:val="32"/>
          <w:szCs w:val="32"/>
        </w:rPr>
      </w:pPr>
      <w:bookmarkStart w:id="51" w:name="_Toc443142194"/>
      <w:bookmarkStart w:id="52" w:name="_Toc443143077"/>
      <w:bookmarkStart w:id="53" w:name="_Toc443823176"/>
      <w:bookmarkStart w:id="54" w:name="_Toc525685081"/>
      <w:r w:rsidRPr="004843C2">
        <w:rPr>
          <w:rFonts w:ascii="Times New Roman" w:hAnsi="Times New Roman"/>
          <w:sz w:val="32"/>
          <w:szCs w:val="32"/>
        </w:rPr>
        <w:t>3</w:t>
      </w:r>
      <w:r w:rsidR="00DE6828" w:rsidRPr="004843C2">
        <w:rPr>
          <w:rFonts w:ascii="Times New Roman" w:hAnsi="Times New Roman"/>
          <w:sz w:val="32"/>
          <w:szCs w:val="32"/>
        </w:rPr>
        <w:t>.4.2. Вторая итерация</w:t>
      </w:r>
      <w:bookmarkEnd w:id="51"/>
      <w:bookmarkEnd w:id="52"/>
      <w:bookmarkEnd w:id="53"/>
      <w:bookmarkEnd w:id="54"/>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Этапы 1-3</w:t>
      </w:r>
      <w:r w:rsidRPr="00583A9C">
        <w:rPr>
          <w:rFonts w:ascii="Times New Roman" w:hAnsi="Times New Roman"/>
          <w:b/>
          <w:i/>
          <w:sz w:val="32"/>
          <w:szCs w:val="32"/>
          <w:lang w:eastAsia="x-none"/>
        </w:rPr>
        <w:t xml:space="preserve"> </w:t>
      </w:r>
      <w:r w:rsidRPr="00583A9C">
        <w:rPr>
          <w:rFonts w:ascii="Times New Roman" w:hAnsi="Times New Roman"/>
          <w:sz w:val="32"/>
          <w:szCs w:val="32"/>
          <w:lang w:eastAsia="x-none"/>
        </w:rPr>
        <w:t xml:space="preserve">решения проблемы: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1) оцифровка сканированных изображений листьев и создание их математических моделей; </w:t>
      </w:r>
    </w:p>
    <w:p w:rsidR="00DE6828"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2) формирование математических моделей конкретных листьев с применением теории информации мы в данной работе рассматривать не будем, т.к. они аналогичны подробно описанным в статье [2].</w:t>
      </w:r>
    </w:p>
    <w:p w:rsidR="003B7998" w:rsidRPr="00583A9C" w:rsidRDefault="003B7998" w:rsidP="003E4B1E">
      <w:pPr>
        <w:pStyle w:val="a3"/>
        <w:spacing w:line="276" w:lineRule="auto"/>
        <w:ind w:left="0" w:firstLine="567"/>
        <w:rPr>
          <w:rFonts w:ascii="Times New Roman" w:hAnsi="Times New Roman"/>
          <w:sz w:val="32"/>
          <w:szCs w:val="32"/>
          <w:lang w:eastAsia="x-none"/>
        </w:rPr>
      </w:pP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Отметим лишь, что на этих этапах были автоматически созданы классификационные и описательные шкалы и градации, в наглядной форме приведенные на рис. 12:</w:t>
      </w:r>
    </w:p>
    <w:p w:rsidR="00DE6828" w:rsidRPr="00583A9C" w:rsidRDefault="005775FC" w:rsidP="006B3AE1">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527040" cy="2729865"/>
            <wp:effectExtent l="0" t="0" r="0" b="0"/>
            <wp:docPr id="79" name="Рисунок 873" descr="С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3" descr="Сист"/>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27040" cy="2729865"/>
                    </a:xfrm>
                    <a:prstGeom prst="rect">
                      <a:avLst/>
                    </a:prstGeom>
                    <a:noFill/>
                    <a:ln>
                      <a:noFill/>
                    </a:ln>
                  </pic:spPr>
                </pic:pic>
              </a:graphicData>
            </a:graphic>
          </wp:inline>
        </w:drawing>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636260" cy="2797810"/>
            <wp:effectExtent l="0" t="0" r="2540" b="2540"/>
            <wp:docPr id="80" name="Рисунок 874" descr="С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4" descr="Сист"/>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36260" cy="2797810"/>
                    </a:xfrm>
                    <a:prstGeom prst="rect">
                      <a:avLst/>
                    </a:prstGeom>
                    <a:noFill/>
                    <a:ln>
                      <a:noFill/>
                    </a:ln>
                  </pic:spPr>
                </pic:pic>
              </a:graphicData>
            </a:graphic>
          </wp:inline>
        </w:drawing>
      </w:r>
    </w:p>
    <w:p w:rsidR="00DE6828" w:rsidRPr="00DC66B9"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 xml:space="preserve">Рис. 12. Классификационные и описательные шкалы и градации </w:t>
      </w:r>
      <w:r w:rsidRPr="00DC66B9">
        <w:rPr>
          <w:rFonts w:ascii="Times New Roman" w:hAnsi="Times New Roman"/>
          <w:sz w:val="28"/>
          <w:szCs w:val="28"/>
          <w:lang w:eastAsia="x-none"/>
        </w:rPr>
        <w:br/>
        <w:t>при 4 классах</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 3)</w:t>
      </w:r>
      <w:r w:rsidRPr="00583A9C">
        <w:rPr>
          <w:rFonts w:ascii="Times New Roman" w:hAnsi="Times New Roman"/>
          <w:sz w:val="32"/>
          <w:szCs w:val="32"/>
          <w:lang w:eastAsia="x-none"/>
        </w:rPr>
        <w:t xml:space="preserve"> формирование моделей обобщенных образов листьев различных клонов на основе конкретных листьев (м</w:t>
      </w:r>
      <w:r w:rsidRPr="00583A9C">
        <w:rPr>
          <w:rFonts w:ascii="Times New Roman" w:hAnsi="Times New Roman"/>
          <w:bCs/>
          <w:sz w:val="32"/>
          <w:szCs w:val="32"/>
          <w:lang w:eastAsia="x-none"/>
        </w:rPr>
        <w:t>ногопараметрическая типизация</w:t>
      </w:r>
      <w:r w:rsidRPr="00583A9C">
        <w:rPr>
          <w:rFonts w:ascii="Times New Roman" w:hAnsi="Times New Roman"/>
          <w:sz w:val="32"/>
          <w:szCs w:val="32"/>
          <w:lang w:eastAsia="x-none"/>
        </w:rPr>
        <w:t>).</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В результате многопараметрической типизации были получены следующие обобщенные образы листьев клонов (рис. 13 – 16):</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704840" cy="3343910"/>
            <wp:effectExtent l="0" t="0" r="0" b="8890"/>
            <wp:docPr id="81" name="Рисунок 875" descr="КЛАСС-ЧК_110-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5" descr="КЛАСС-ЧК_110-витраж-Inf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04840" cy="3343910"/>
                    </a:xfrm>
                    <a:prstGeom prst="rect">
                      <a:avLst/>
                    </a:prstGeom>
                    <a:noFill/>
                    <a:ln>
                      <a:noFill/>
                    </a:ln>
                  </pic:spPr>
                </pic:pic>
              </a:graphicData>
            </a:graphic>
          </wp:inline>
        </w:drawing>
      </w:r>
    </w:p>
    <w:p w:rsidR="00CF49A7" w:rsidRDefault="00CF49A7" w:rsidP="003E4B1E">
      <w:pPr>
        <w:pStyle w:val="a3"/>
        <w:spacing w:line="276" w:lineRule="auto"/>
        <w:ind w:left="0"/>
        <w:jc w:val="center"/>
        <w:rPr>
          <w:rFonts w:ascii="Times New Roman" w:hAnsi="Times New Roman"/>
          <w:sz w:val="28"/>
          <w:szCs w:val="28"/>
          <w:lang w:eastAsia="x-none"/>
        </w:rPr>
      </w:pPr>
    </w:p>
    <w:p w:rsidR="00DE6828" w:rsidRPr="00DC66B9"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Рис. 13. Обобщенные образы листьев клона 110</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800090" cy="3535045"/>
            <wp:effectExtent l="0" t="0" r="0" b="8255"/>
            <wp:docPr id="82" name="Рисунок 876" descr="КЛАСС-ЧК_177-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6" descr="КЛАСС-ЧК_177-витраж-Inf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00090" cy="3535045"/>
                    </a:xfrm>
                    <a:prstGeom prst="rect">
                      <a:avLst/>
                    </a:prstGeom>
                    <a:noFill/>
                    <a:ln>
                      <a:noFill/>
                    </a:ln>
                  </pic:spPr>
                </pic:pic>
              </a:graphicData>
            </a:graphic>
          </wp:inline>
        </w:drawing>
      </w:r>
    </w:p>
    <w:p w:rsidR="004E4FF3" w:rsidRDefault="004E4FF3" w:rsidP="003E4B1E">
      <w:pPr>
        <w:pStyle w:val="a3"/>
        <w:spacing w:line="276" w:lineRule="auto"/>
        <w:ind w:left="0"/>
        <w:jc w:val="center"/>
        <w:rPr>
          <w:rFonts w:ascii="Times New Roman" w:hAnsi="Times New Roman"/>
          <w:sz w:val="28"/>
          <w:szCs w:val="28"/>
          <w:lang w:eastAsia="x-none"/>
        </w:rPr>
      </w:pPr>
    </w:p>
    <w:p w:rsidR="00DE6828"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Рис. 14. Обобщенные образы листьев клона 117</w:t>
      </w:r>
    </w:p>
    <w:p w:rsidR="00DC66B9" w:rsidRPr="00DC66B9" w:rsidRDefault="00DC66B9" w:rsidP="003E4B1E">
      <w:pPr>
        <w:pStyle w:val="a3"/>
        <w:spacing w:line="276" w:lineRule="auto"/>
        <w:ind w:left="0"/>
        <w:jc w:val="center"/>
        <w:rPr>
          <w:rFonts w:ascii="Times New Roman" w:hAnsi="Times New Roman"/>
          <w:sz w:val="28"/>
          <w:szCs w:val="28"/>
          <w:lang w:eastAsia="x-none"/>
        </w:rPr>
      </w:pP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lastRenderedPageBreak/>
        <w:drawing>
          <wp:inline distT="0" distB="0" distL="0" distR="0">
            <wp:extent cx="5991225" cy="3193415"/>
            <wp:effectExtent l="0" t="0" r="9525" b="6985"/>
            <wp:docPr id="83" name="Рисунок 877" descr="КЛАСС-ЧК_221-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7" descr="КЛАСС-ЧК_221-витраж-Inf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91225" cy="3193415"/>
                    </a:xfrm>
                    <a:prstGeom prst="rect">
                      <a:avLst/>
                    </a:prstGeom>
                    <a:noFill/>
                    <a:ln>
                      <a:noFill/>
                    </a:ln>
                  </pic:spPr>
                </pic:pic>
              </a:graphicData>
            </a:graphic>
          </wp:inline>
        </w:drawing>
      </w:r>
    </w:p>
    <w:p w:rsidR="004E4FF3" w:rsidRDefault="004E4FF3" w:rsidP="003E4B1E">
      <w:pPr>
        <w:pStyle w:val="a3"/>
        <w:spacing w:line="276" w:lineRule="auto"/>
        <w:ind w:left="0" w:firstLine="567"/>
        <w:jc w:val="center"/>
        <w:rPr>
          <w:rFonts w:ascii="Times New Roman" w:hAnsi="Times New Roman"/>
          <w:sz w:val="28"/>
          <w:szCs w:val="28"/>
          <w:lang w:eastAsia="x-none"/>
        </w:rPr>
      </w:pPr>
    </w:p>
    <w:p w:rsidR="00DE6828" w:rsidRPr="00DC66B9" w:rsidRDefault="00DE6828" w:rsidP="003E4B1E">
      <w:pPr>
        <w:pStyle w:val="a3"/>
        <w:spacing w:line="276" w:lineRule="auto"/>
        <w:ind w:left="0" w:firstLine="567"/>
        <w:jc w:val="center"/>
        <w:rPr>
          <w:rFonts w:ascii="Times New Roman" w:hAnsi="Times New Roman"/>
          <w:sz w:val="28"/>
          <w:szCs w:val="28"/>
          <w:lang w:eastAsia="x-none"/>
        </w:rPr>
      </w:pPr>
      <w:r w:rsidRPr="00DC66B9">
        <w:rPr>
          <w:rFonts w:ascii="Times New Roman" w:hAnsi="Times New Roman"/>
          <w:sz w:val="28"/>
          <w:szCs w:val="28"/>
          <w:lang w:eastAsia="x-none"/>
        </w:rPr>
        <w:t>Рис. 15. Обобщенные образы листьев клона 221</w:t>
      </w:r>
    </w:p>
    <w:p w:rsidR="00DE6828" w:rsidRPr="00583A9C" w:rsidRDefault="00DE6828" w:rsidP="003E4B1E">
      <w:pPr>
        <w:pStyle w:val="a3"/>
        <w:spacing w:line="276" w:lineRule="auto"/>
        <w:ind w:left="0" w:firstLine="567"/>
        <w:jc w:val="center"/>
        <w:rPr>
          <w:rFonts w:ascii="Times New Roman" w:hAnsi="Times New Roman"/>
          <w:sz w:val="32"/>
          <w:szCs w:val="32"/>
          <w:lang w:eastAsia="x-none"/>
        </w:rPr>
      </w:pP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295265" cy="3070860"/>
            <wp:effectExtent l="0" t="0" r="635" b="0"/>
            <wp:docPr id="84" name="Рисунок 878" descr="КЛАСС-ЧК_838-витраж-In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8" descr="КЛАСС-ЧК_838-витраж-Inf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5265" cy="3070860"/>
                    </a:xfrm>
                    <a:prstGeom prst="rect">
                      <a:avLst/>
                    </a:prstGeom>
                    <a:noFill/>
                    <a:ln>
                      <a:noFill/>
                    </a:ln>
                  </pic:spPr>
                </pic:pic>
              </a:graphicData>
            </a:graphic>
          </wp:inline>
        </w:drawing>
      </w:r>
    </w:p>
    <w:p w:rsidR="00DE6828" w:rsidRPr="00DC66B9" w:rsidRDefault="00E31DA6" w:rsidP="003E4B1E">
      <w:pPr>
        <w:pStyle w:val="a3"/>
        <w:tabs>
          <w:tab w:val="center" w:pos="4535"/>
          <w:tab w:val="left" w:pos="7488"/>
        </w:tabs>
        <w:spacing w:line="276" w:lineRule="auto"/>
        <w:ind w:left="0"/>
        <w:jc w:val="left"/>
        <w:rPr>
          <w:rFonts w:ascii="Times New Roman" w:hAnsi="Times New Roman"/>
          <w:sz w:val="28"/>
          <w:szCs w:val="28"/>
          <w:lang w:eastAsia="x-none"/>
        </w:rPr>
      </w:pPr>
      <w:r w:rsidRPr="00DC66B9">
        <w:rPr>
          <w:rFonts w:ascii="Times New Roman" w:hAnsi="Times New Roman"/>
          <w:sz w:val="28"/>
          <w:szCs w:val="28"/>
          <w:lang w:eastAsia="x-none"/>
        </w:rPr>
        <w:tab/>
      </w:r>
      <w:r w:rsidR="00DE6828" w:rsidRPr="00DC66B9">
        <w:rPr>
          <w:rFonts w:ascii="Times New Roman" w:hAnsi="Times New Roman"/>
          <w:sz w:val="28"/>
          <w:szCs w:val="28"/>
          <w:lang w:eastAsia="x-none"/>
        </w:rPr>
        <w:t>Рис. 16. Обобщенные образы листьев клона 838</w:t>
      </w:r>
      <w:r w:rsidRPr="00DC66B9">
        <w:rPr>
          <w:rFonts w:ascii="Times New Roman" w:hAnsi="Times New Roman"/>
          <w:sz w:val="28"/>
          <w:szCs w:val="28"/>
          <w:lang w:eastAsia="x-none"/>
        </w:rPr>
        <w:tab/>
      </w:r>
    </w:p>
    <w:p w:rsidR="00E31DA6" w:rsidRPr="00583A9C" w:rsidRDefault="00E31DA6" w:rsidP="003E4B1E">
      <w:pPr>
        <w:pStyle w:val="a3"/>
        <w:tabs>
          <w:tab w:val="center" w:pos="4535"/>
          <w:tab w:val="left" w:pos="7488"/>
        </w:tabs>
        <w:spacing w:line="276" w:lineRule="auto"/>
        <w:ind w:left="0"/>
        <w:jc w:val="left"/>
        <w:rPr>
          <w:rFonts w:ascii="Times New Roman" w:hAnsi="Times New Roman"/>
          <w:sz w:val="32"/>
          <w:szCs w:val="32"/>
          <w:lang w:eastAsia="x-none"/>
        </w:rPr>
      </w:pP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 4)</w:t>
      </w:r>
      <w:r w:rsidRPr="00583A9C">
        <w:rPr>
          <w:rFonts w:ascii="Times New Roman" w:hAnsi="Times New Roman"/>
          <w:sz w:val="32"/>
          <w:szCs w:val="32"/>
          <w:lang w:eastAsia="x-none"/>
        </w:rPr>
        <w:t xml:space="preserve"> верификация модели путем идентификации конкретных листьев с обобщенными образами клонов, т.е. классами (</w:t>
      </w:r>
      <w:r w:rsidRPr="00583A9C">
        <w:rPr>
          <w:rFonts w:ascii="Times New Roman" w:hAnsi="Times New Roman"/>
          <w:bCs/>
          <w:sz w:val="32"/>
          <w:szCs w:val="32"/>
          <w:lang w:eastAsia="x-none"/>
        </w:rPr>
        <w:t>системная идентификация</w:t>
      </w:r>
      <w:r w:rsidRPr="00583A9C">
        <w:rPr>
          <w:rFonts w:ascii="Times New Roman" w:hAnsi="Times New Roman"/>
          <w:sz w:val="32"/>
          <w:szCs w:val="32"/>
          <w:lang w:eastAsia="x-none"/>
        </w:rPr>
        <w:t>).</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 xml:space="preserve">Созданная 2-я модель показала достаточно высокую достоверность, близкую к 1-й модели: около </w:t>
      </w:r>
      <w:proofErr w:type="gramStart"/>
      <w:r w:rsidRPr="00583A9C">
        <w:rPr>
          <w:rFonts w:ascii="Times New Roman" w:hAnsi="Times New Roman"/>
          <w:sz w:val="32"/>
          <w:szCs w:val="32"/>
          <w:lang w:eastAsia="x-none"/>
        </w:rPr>
        <w:t>70</w:t>
      </w:r>
      <w:proofErr w:type="gramEnd"/>
      <w:r w:rsidRPr="00583A9C">
        <w:rPr>
          <w:rFonts w:ascii="Times New Roman" w:hAnsi="Times New Roman"/>
          <w:sz w:val="32"/>
          <w:szCs w:val="32"/>
          <w:lang w:eastAsia="x-none"/>
        </w:rPr>
        <w:t>% несмотря на очень небольшое количество измерительных шкал (всего 30) и градаций (5) (рис 17):</w:t>
      </w:r>
    </w:p>
    <w:p w:rsidR="00DE6828" w:rsidRPr="00583A9C" w:rsidRDefault="005775FC" w:rsidP="003E4B1E">
      <w:pPr>
        <w:pStyle w:val="a3"/>
        <w:spacing w:line="276" w:lineRule="auto"/>
        <w:ind w:left="0"/>
        <w:jc w:val="center"/>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4326255" cy="2729865"/>
            <wp:effectExtent l="0" t="0" r="0" b="0"/>
            <wp:docPr id="85"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26255" cy="2729865"/>
                    </a:xfrm>
                    <a:prstGeom prst="rect">
                      <a:avLst/>
                    </a:prstGeom>
                    <a:noFill/>
                    <a:ln>
                      <a:noFill/>
                    </a:ln>
                  </pic:spPr>
                </pic:pic>
              </a:graphicData>
            </a:graphic>
          </wp:inline>
        </w:drawing>
      </w:r>
    </w:p>
    <w:p w:rsidR="00DE6828" w:rsidRPr="00DC66B9" w:rsidRDefault="00DE6828" w:rsidP="003E4B1E">
      <w:pPr>
        <w:pStyle w:val="a3"/>
        <w:spacing w:line="276" w:lineRule="auto"/>
        <w:ind w:left="0" w:firstLine="567"/>
        <w:jc w:val="center"/>
        <w:rPr>
          <w:rFonts w:ascii="Times New Roman" w:hAnsi="Times New Roman"/>
          <w:sz w:val="28"/>
          <w:szCs w:val="28"/>
          <w:lang w:eastAsia="x-none"/>
        </w:rPr>
      </w:pPr>
      <w:r w:rsidRPr="00DC66B9">
        <w:rPr>
          <w:rFonts w:ascii="Times New Roman" w:hAnsi="Times New Roman"/>
          <w:sz w:val="28"/>
          <w:szCs w:val="28"/>
          <w:lang w:eastAsia="x-none"/>
        </w:rPr>
        <w:t>Рис. 17. Достоверность созданных моделей 2-й итерации</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b/>
          <w:i/>
          <w:sz w:val="32"/>
          <w:szCs w:val="32"/>
          <w:u w:val="single"/>
          <w:lang w:eastAsia="x-none"/>
        </w:rPr>
        <w:t>Этап 5)</w:t>
      </w:r>
      <w:r w:rsidRPr="00583A9C">
        <w:rPr>
          <w:rFonts w:ascii="Times New Roman" w:hAnsi="Times New Roman"/>
          <w:sz w:val="32"/>
          <w:szCs w:val="32"/>
          <w:lang w:eastAsia="x-none"/>
        </w:rPr>
        <w:t xml:space="preserve"> количественное определение сходства-различия клонов, т.е. кластерно-конструктивный анализ обобщенных образов листьев различных клонов (рис. 18):</w:t>
      </w:r>
    </w:p>
    <w:p w:rsidR="00DE6828" w:rsidRPr="00583A9C" w:rsidRDefault="005775FC" w:rsidP="003E4B1E">
      <w:pPr>
        <w:pStyle w:val="a3"/>
        <w:spacing w:line="276" w:lineRule="auto"/>
        <w:ind w:left="0"/>
        <w:rPr>
          <w:rFonts w:ascii="Times New Roman" w:hAnsi="Times New Roman"/>
          <w:sz w:val="32"/>
          <w:szCs w:val="32"/>
          <w:lang w:eastAsia="x-none"/>
        </w:rPr>
      </w:pPr>
      <w:r>
        <w:rPr>
          <w:rFonts w:ascii="Times New Roman" w:hAnsi="Times New Roman"/>
          <w:noProof/>
          <w:sz w:val="32"/>
          <w:szCs w:val="32"/>
          <w:lang w:val="en-US"/>
        </w:rPr>
        <w:drawing>
          <wp:inline distT="0" distB="0" distL="0" distR="0">
            <wp:extent cx="5484645" cy="3630304"/>
            <wp:effectExtent l="0" t="0" r="1905" b="8255"/>
            <wp:docPr id="86" name="Рисунок 880" descr="SNC2d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descr="SNC2d0000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4726" cy="3630358"/>
                    </a:xfrm>
                    <a:prstGeom prst="rect">
                      <a:avLst/>
                    </a:prstGeom>
                    <a:noFill/>
                    <a:ln>
                      <a:noFill/>
                    </a:ln>
                  </pic:spPr>
                </pic:pic>
              </a:graphicData>
            </a:graphic>
          </wp:inline>
        </w:drawing>
      </w:r>
    </w:p>
    <w:p w:rsidR="00DE6828" w:rsidRPr="00DC66B9" w:rsidRDefault="00DE6828" w:rsidP="003E4B1E">
      <w:pPr>
        <w:pStyle w:val="a3"/>
        <w:spacing w:line="276" w:lineRule="auto"/>
        <w:ind w:left="0"/>
        <w:jc w:val="center"/>
        <w:rPr>
          <w:rFonts w:ascii="Times New Roman" w:hAnsi="Times New Roman"/>
          <w:sz w:val="28"/>
          <w:szCs w:val="28"/>
          <w:lang w:eastAsia="x-none"/>
        </w:rPr>
      </w:pPr>
      <w:r w:rsidRPr="00DC66B9">
        <w:rPr>
          <w:rFonts w:ascii="Times New Roman" w:hAnsi="Times New Roman"/>
          <w:sz w:val="28"/>
          <w:szCs w:val="28"/>
          <w:lang w:eastAsia="x-none"/>
        </w:rPr>
        <w:t>Рис. 18. Результаты кластерно-конструктивного анализа по 1-й модели</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lastRenderedPageBreak/>
        <w:t>В таблице приведена матрица сходства обобщенных образов клонов (классов), отображенная в форме когнитивной диаграммы на рисунке 18.</w:t>
      </w:r>
    </w:p>
    <w:p w:rsidR="00DE6828" w:rsidRDefault="00DE6828" w:rsidP="003E4B1E">
      <w:pPr>
        <w:pStyle w:val="a3"/>
        <w:spacing w:line="360" w:lineRule="auto"/>
        <w:ind w:left="0"/>
        <w:jc w:val="center"/>
        <w:rPr>
          <w:rFonts w:ascii="Times New Roman" w:hAnsi="Times New Roman"/>
          <w:sz w:val="26"/>
          <w:szCs w:val="26"/>
          <w:lang w:eastAsia="x-none"/>
        </w:rPr>
      </w:pPr>
      <w:r w:rsidRPr="005C499B">
        <w:rPr>
          <w:rFonts w:ascii="Times New Roman" w:hAnsi="Times New Roman"/>
          <w:sz w:val="26"/>
          <w:szCs w:val="26"/>
          <w:lang w:eastAsia="x-none"/>
        </w:rPr>
        <w:t>Таблица. – Матрица сходства обобщенных образов клонов</w:t>
      </w:r>
    </w:p>
    <w:tbl>
      <w:tblPr>
        <w:tblW w:w="5760" w:type="dxa"/>
        <w:jc w:val="center"/>
        <w:tblInd w:w="93" w:type="dxa"/>
        <w:tblLook w:val="04A0" w:firstRow="1" w:lastRow="0" w:firstColumn="1" w:lastColumn="0" w:noHBand="0" w:noVBand="1"/>
      </w:tblPr>
      <w:tblGrid>
        <w:gridCol w:w="960"/>
        <w:gridCol w:w="1079"/>
        <w:gridCol w:w="960"/>
        <w:gridCol w:w="960"/>
        <w:gridCol w:w="960"/>
        <w:gridCol w:w="960"/>
      </w:tblGrid>
      <w:tr w:rsidR="00583A9C" w:rsidRPr="00583A9C" w:rsidTr="00583A9C">
        <w:trPr>
          <w:trHeight w:val="345"/>
          <w:jc w:val="center"/>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b/>
                <w:bCs/>
                <w:color w:val="000000"/>
                <w:sz w:val="26"/>
                <w:szCs w:val="26"/>
                <w:lang w:val="en-US" w:eastAsia="en-US"/>
              </w:rPr>
            </w:pPr>
            <w:r w:rsidRPr="00583A9C">
              <w:rPr>
                <w:b/>
                <w:bCs/>
                <w:color w:val="000000"/>
                <w:sz w:val="26"/>
                <w:szCs w:val="26"/>
                <w:lang w:eastAsia="en-US"/>
              </w:rPr>
              <w:t>№</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color w:val="000000"/>
                <w:sz w:val="26"/>
                <w:szCs w:val="26"/>
                <w:lang w:val="en-US" w:eastAsia="en-US"/>
              </w:rPr>
            </w:pPr>
            <w:r w:rsidRPr="00583A9C">
              <w:rPr>
                <w:color w:val="000000"/>
                <w:sz w:val="26"/>
                <w:szCs w:val="26"/>
                <w:lang w:eastAsia="en-US"/>
              </w:rPr>
              <w:t>Клон</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b/>
                <w:bCs/>
                <w:color w:val="000000"/>
                <w:sz w:val="26"/>
                <w:szCs w:val="26"/>
                <w:lang w:val="en-US" w:eastAsia="en-US"/>
              </w:rPr>
            </w:pPr>
            <w:r w:rsidRPr="00583A9C">
              <w:rPr>
                <w:b/>
                <w:bCs/>
                <w:color w:val="000000"/>
                <w:sz w:val="26"/>
                <w:szCs w:val="26"/>
                <w:lang w:eastAsia="en-US"/>
              </w:rPr>
              <w:t>110</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b/>
                <w:bCs/>
                <w:color w:val="000000"/>
                <w:sz w:val="26"/>
                <w:szCs w:val="26"/>
                <w:lang w:val="en-US" w:eastAsia="en-US"/>
              </w:rPr>
            </w:pPr>
            <w:r w:rsidRPr="00583A9C">
              <w:rPr>
                <w:b/>
                <w:bCs/>
                <w:color w:val="000000"/>
                <w:sz w:val="26"/>
                <w:szCs w:val="26"/>
                <w:lang w:eastAsia="en-US"/>
              </w:rPr>
              <w:t>177</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b/>
                <w:bCs/>
                <w:color w:val="000000"/>
                <w:sz w:val="26"/>
                <w:szCs w:val="26"/>
                <w:lang w:val="en-US" w:eastAsia="en-US"/>
              </w:rPr>
            </w:pPr>
            <w:r w:rsidRPr="00583A9C">
              <w:rPr>
                <w:b/>
                <w:bCs/>
                <w:color w:val="000000"/>
                <w:sz w:val="26"/>
                <w:szCs w:val="26"/>
                <w:lang w:eastAsia="en-US"/>
              </w:rPr>
              <w:t>221</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b/>
                <w:bCs/>
                <w:color w:val="000000"/>
                <w:sz w:val="26"/>
                <w:szCs w:val="26"/>
                <w:lang w:val="en-US" w:eastAsia="en-US"/>
              </w:rPr>
            </w:pPr>
            <w:r w:rsidRPr="00583A9C">
              <w:rPr>
                <w:b/>
                <w:bCs/>
                <w:color w:val="000000"/>
                <w:sz w:val="26"/>
                <w:szCs w:val="26"/>
                <w:lang w:eastAsia="en-US"/>
              </w:rPr>
              <w:t>838</w:t>
            </w:r>
          </w:p>
        </w:tc>
      </w:tr>
      <w:tr w:rsidR="00583A9C" w:rsidRPr="00583A9C" w:rsidTr="00583A9C">
        <w:trPr>
          <w:trHeight w:val="34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1</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color w:val="000000"/>
                <w:sz w:val="26"/>
                <w:szCs w:val="26"/>
                <w:lang w:val="en-US" w:eastAsia="en-US"/>
              </w:rPr>
            </w:pPr>
            <w:r w:rsidRPr="00583A9C">
              <w:rPr>
                <w:color w:val="000000"/>
                <w:sz w:val="26"/>
                <w:szCs w:val="26"/>
                <w:lang w:eastAsia="en-US"/>
              </w:rPr>
              <w:t>ЧК_110</w:t>
            </w:r>
          </w:p>
        </w:tc>
        <w:tc>
          <w:tcPr>
            <w:tcW w:w="960" w:type="dxa"/>
            <w:tcBorders>
              <w:top w:val="nil"/>
              <w:left w:val="nil"/>
              <w:bottom w:val="single" w:sz="8" w:space="0" w:color="auto"/>
              <w:right w:val="single" w:sz="8" w:space="0" w:color="auto"/>
            </w:tcBorders>
            <w:shd w:val="clear" w:color="000000" w:fill="CCFFCC"/>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100</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-20,2</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-32,24</w:t>
            </w:r>
          </w:p>
        </w:tc>
        <w:tc>
          <w:tcPr>
            <w:tcW w:w="960" w:type="dxa"/>
            <w:tcBorders>
              <w:top w:val="nil"/>
              <w:left w:val="nil"/>
              <w:bottom w:val="single" w:sz="8" w:space="0" w:color="auto"/>
              <w:right w:val="single" w:sz="8" w:space="0" w:color="auto"/>
            </w:tcBorders>
            <w:shd w:val="clear" w:color="000000" w:fill="FFFF99"/>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3,5216</w:t>
            </w:r>
          </w:p>
        </w:tc>
      </w:tr>
      <w:tr w:rsidR="00583A9C" w:rsidRPr="00583A9C" w:rsidTr="00583A9C">
        <w:trPr>
          <w:trHeight w:val="34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2</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color w:val="000000"/>
                <w:sz w:val="26"/>
                <w:szCs w:val="26"/>
                <w:lang w:val="en-US" w:eastAsia="en-US"/>
              </w:rPr>
            </w:pPr>
            <w:r w:rsidRPr="00583A9C">
              <w:rPr>
                <w:color w:val="000000"/>
                <w:sz w:val="26"/>
                <w:szCs w:val="26"/>
                <w:lang w:eastAsia="en-US"/>
              </w:rPr>
              <w:t>ЧК_177</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-20,2</w:t>
            </w:r>
          </w:p>
        </w:tc>
        <w:tc>
          <w:tcPr>
            <w:tcW w:w="960" w:type="dxa"/>
            <w:tcBorders>
              <w:top w:val="nil"/>
              <w:left w:val="nil"/>
              <w:bottom w:val="single" w:sz="8" w:space="0" w:color="auto"/>
              <w:right w:val="single" w:sz="8" w:space="0" w:color="auto"/>
            </w:tcBorders>
            <w:shd w:val="clear" w:color="000000" w:fill="CCFFCC"/>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100</w:t>
            </w:r>
          </w:p>
        </w:tc>
        <w:tc>
          <w:tcPr>
            <w:tcW w:w="960" w:type="dxa"/>
            <w:tcBorders>
              <w:top w:val="nil"/>
              <w:left w:val="nil"/>
              <w:bottom w:val="single" w:sz="8" w:space="0" w:color="auto"/>
              <w:right w:val="single" w:sz="8" w:space="0" w:color="auto"/>
            </w:tcBorders>
            <w:shd w:val="clear" w:color="000000" w:fill="FFFF99"/>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8,7179</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-27,7</w:t>
            </w:r>
          </w:p>
        </w:tc>
      </w:tr>
      <w:tr w:rsidR="00583A9C" w:rsidRPr="00583A9C" w:rsidTr="00583A9C">
        <w:trPr>
          <w:trHeight w:val="34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color w:val="000000"/>
                <w:sz w:val="26"/>
                <w:szCs w:val="26"/>
                <w:lang w:val="en-US" w:eastAsia="en-US"/>
              </w:rPr>
            </w:pPr>
            <w:r w:rsidRPr="00583A9C">
              <w:rPr>
                <w:color w:val="000000"/>
                <w:sz w:val="26"/>
                <w:szCs w:val="26"/>
                <w:lang w:eastAsia="en-US"/>
              </w:rPr>
              <w:t>ЧК_221</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-32,24</w:t>
            </w:r>
          </w:p>
        </w:tc>
        <w:tc>
          <w:tcPr>
            <w:tcW w:w="960" w:type="dxa"/>
            <w:tcBorders>
              <w:top w:val="nil"/>
              <w:left w:val="nil"/>
              <w:bottom w:val="single" w:sz="8" w:space="0" w:color="auto"/>
              <w:right w:val="single" w:sz="8" w:space="0" w:color="auto"/>
            </w:tcBorders>
            <w:shd w:val="clear" w:color="000000" w:fill="FFFF99"/>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8,7179</w:t>
            </w:r>
          </w:p>
        </w:tc>
        <w:tc>
          <w:tcPr>
            <w:tcW w:w="960" w:type="dxa"/>
            <w:tcBorders>
              <w:top w:val="nil"/>
              <w:left w:val="nil"/>
              <w:bottom w:val="single" w:sz="8" w:space="0" w:color="auto"/>
              <w:right w:val="single" w:sz="8" w:space="0" w:color="auto"/>
            </w:tcBorders>
            <w:shd w:val="clear" w:color="000000" w:fill="CCFFCC"/>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100</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-34,22</w:t>
            </w:r>
          </w:p>
        </w:tc>
      </w:tr>
      <w:tr w:rsidR="00583A9C" w:rsidRPr="00583A9C" w:rsidTr="00583A9C">
        <w:trPr>
          <w:trHeight w:val="345"/>
          <w:jc w:val="center"/>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4</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rPr>
                <w:color w:val="000000"/>
                <w:sz w:val="26"/>
                <w:szCs w:val="26"/>
                <w:lang w:val="en-US" w:eastAsia="en-US"/>
              </w:rPr>
            </w:pPr>
            <w:r w:rsidRPr="00583A9C">
              <w:rPr>
                <w:color w:val="000000"/>
                <w:sz w:val="26"/>
                <w:szCs w:val="26"/>
                <w:lang w:eastAsia="en-US"/>
              </w:rPr>
              <w:t>ЧК_838</w:t>
            </w:r>
          </w:p>
        </w:tc>
        <w:tc>
          <w:tcPr>
            <w:tcW w:w="960" w:type="dxa"/>
            <w:tcBorders>
              <w:top w:val="nil"/>
              <w:left w:val="nil"/>
              <w:bottom w:val="single" w:sz="8" w:space="0" w:color="auto"/>
              <w:right w:val="single" w:sz="8" w:space="0" w:color="auto"/>
            </w:tcBorders>
            <w:shd w:val="clear" w:color="000000" w:fill="FFFF99"/>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3,5216</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-27,7</w:t>
            </w:r>
          </w:p>
        </w:tc>
        <w:tc>
          <w:tcPr>
            <w:tcW w:w="960" w:type="dxa"/>
            <w:tcBorders>
              <w:top w:val="nil"/>
              <w:left w:val="nil"/>
              <w:bottom w:val="single" w:sz="8" w:space="0" w:color="auto"/>
              <w:right w:val="single" w:sz="8" w:space="0" w:color="auto"/>
            </w:tcBorders>
            <w:shd w:val="clear" w:color="auto" w:fill="auto"/>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-34,22</w:t>
            </w:r>
          </w:p>
        </w:tc>
        <w:tc>
          <w:tcPr>
            <w:tcW w:w="960" w:type="dxa"/>
            <w:tcBorders>
              <w:top w:val="nil"/>
              <w:left w:val="nil"/>
              <w:bottom w:val="single" w:sz="8" w:space="0" w:color="auto"/>
              <w:right w:val="single" w:sz="8" w:space="0" w:color="auto"/>
            </w:tcBorders>
            <w:shd w:val="clear" w:color="000000" w:fill="CCFFCC"/>
            <w:noWrap/>
            <w:vAlign w:val="center"/>
            <w:hideMark/>
          </w:tcPr>
          <w:p w:rsidR="00583A9C" w:rsidRPr="00583A9C" w:rsidRDefault="00583A9C" w:rsidP="003E4B1E">
            <w:pPr>
              <w:widowControl/>
              <w:spacing w:before="0" w:line="240" w:lineRule="auto"/>
              <w:ind w:left="0" w:firstLine="0"/>
              <w:jc w:val="right"/>
              <w:rPr>
                <w:color w:val="000000"/>
                <w:sz w:val="26"/>
                <w:szCs w:val="26"/>
                <w:lang w:val="en-US" w:eastAsia="en-US"/>
              </w:rPr>
            </w:pPr>
            <w:r w:rsidRPr="00583A9C">
              <w:rPr>
                <w:color w:val="000000"/>
                <w:sz w:val="26"/>
                <w:szCs w:val="26"/>
                <w:lang w:eastAsia="en-US"/>
              </w:rPr>
              <w:t>100</w:t>
            </w:r>
          </w:p>
        </w:tc>
      </w:tr>
    </w:tbl>
    <w:p w:rsidR="00DE6828" w:rsidRPr="005C499B" w:rsidRDefault="00DE6828" w:rsidP="003E4B1E">
      <w:pPr>
        <w:pStyle w:val="a3"/>
        <w:spacing w:line="360" w:lineRule="auto"/>
        <w:ind w:left="0" w:firstLine="567"/>
        <w:rPr>
          <w:rFonts w:ascii="Times New Roman" w:hAnsi="Times New Roman"/>
          <w:sz w:val="26"/>
          <w:szCs w:val="26"/>
          <w:lang w:eastAsia="x-none"/>
        </w:rPr>
      </w:pP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Из анализа таблицы и формы на рис. 18 мы видим, что исследованные четыре клона №№ 110, 177, 221 и 838 по комплексу признаков взрослых листьев являются </w:t>
      </w:r>
      <w:proofErr w:type="gramStart"/>
      <w:r w:rsidRPr="00583A9C">
        <w:rPr>
          <w:rFonts w:ascii="Times New Roman" w:hAnsi="Times New Roman"/>
          <w:sz w:val="32"/>
          <w:szCs w:val="32"/>
          <w:lang w:eastAsia="x-none"/>
        </w:rPr>
        <w:t>заметно различными</w:t>
      </w:r>
      <w:proofErr w:type="gramEnd"/>
      <w:r w:rsidRPr="00583A9C">
        <w:rPr>
          <w:rFonts w:ascii="Times New Roman" w:hAnsi="Times New Roman"/>
          <w:sz w:val="32"/>
          <w:szCs w:val="32"/>
          <w:lang w:eastAsia="x-none"/>
        </w:rPr>
        <w:t xml:space="preserve">, а сходными в очень небольшой степени по этим признакам оказались лишь </w:t>
      </w:r>
      <w:r w:rsidR="0055261A" w:rsidRPr="00583A9C">
        <w:rPr>
          <w:rFonts w:ascii="Times New Roman" w:hAnsi="Times New Roman"/>
          <w:sz w:val="32"/>
          <w:szCs w:val="32"/>
          <w:lang w:eastAsia="x-none"/>
        </w:rPr>
        <w:t>клоны №</w:t>
      </w:r>
      <w:r w:rsidRPr="00583A9C">
        <w:rPr>
          <w:rFonts w:ascii="Times New Roman" w:hAnsi="Times New Roman"/>
          <w:sz w:val="32"/>
          <w:szCs w:val="32"/>
          <w:lang w:eastAsia="x-none"/>
        </w:rPr>
        <w:t>110 и №838, №177 и №221.</w:t>
      </w:r>
    </w:p>
    <w:p w:rsidR="00DE6828" w:rsidRPr="00583A9C" w:rsidRDefault="00DE6828" w:rsidP="003E4B1E">
      <w:pPr>
        <w:pStyle w:val="a3"/>
        <w:spacing w:line="276" w:lineRule="auto"/>
        <w:ind w:left="0" w:firstLine="567"/>
        <w:rPr>
          <w:rFonts w:ascii="Times New Roman" w:hAnsi="Times New Roman"/>
          <w:sz w:val="32"/>
          <w:szCs w:val="32"/>
          <w:lang w:eastAsia="x-none"/>
        </w:rPr>
      </w:pPr>
      <w:proofErr w:type="gramStart"/>
      <w:r w:rsidRPr="00583A9C">
        <w:rPr>
          <w:rFonts w:ascii="Times New Roman" w:hAnsi="Times New Roman"/>
          <w:sz w:val="32"/>
          <w:szCs w:val="32"/>
          <w:lang w:eastAsia="x-none"/>
        </w:rPr>
        <w:t>Рассматривая параллельно в течение ряда лет другой комплекс биолого-хозяйственных признаков и свойств этих же четырех клонов, селекционеры-виноградари Нудьга Т.А., Ильницкая Е.Т. и Трошин Л.П. пришли к выводу об отборе лидирующих высокопродуктивных клонов в пределах каждой популяции, которые под названиями Каберне Тамани (№ 177-36), Каберне Кубани (№ 221-36) и Каберне Черноморец (№ 838-30) были переданы на государственные испытания и в 2015</w:t>
      </w:r>
      <w:proofErr w:type="gramEnd"/>
      <w:r w:rsidRPr="00583A9C">
        <w:rPr>
          <w:rFonts w:ascii="Times New Roman" w:hAnsi="Times New Roman"/>
          <w:sz w:val="32"/>
          <w:szCs w:val="32"/>
          <w:lang w:eastAsia="x-none"/>
        </w:rPr>
        <w:t xml:space="preserve"> году </w:t>
      </w:r>
      <w:proofErr w:type="gramStart"/>
      <w:r w:rsidRPr="00583A9C">
        <w:rPr>
          <w:rFonts w:ascii="Times New Roman" w:hAnsi="Times New Roman"/>
          <w:sz w:val="32"/>
          <w:szCs w:val="32"/>
          <w:lang w:eastAsia="x-none"/>
        </w:rPr>
        <w:t>зарегистрированы</w:t>
      </w:r>
      <w:proofErr w:type="gramEnd"/>
      <w:r w:rsidRPr="00583A9C">
        <w:rPr>
          <w:rFonts w:ascii="Times New Roman" w:hAnsi="Times New Roman"/>
          <w:sz w:val="32"/>
          <w:szCs w:val="32"/>
          <w:lang w:eastAsia="x-none"/>
        </w:rPr>
        <w:t xml:space="preserve"> в сортовой книге Госсорткомиссии России. </w:t>
      </w:r>
    </w:p>
    <w:p w:rsidR="00DE6828" w:rsidRPr="00583A9C" w:rsidRDefault="00DE6828" w:rsidP="003E4B1E">
      <w:pPr>
        <w:pStyle w:val="a3"/>
        <w:spacing w:line="276" w:lineRule="auto"/>
        <w:ind w:left="0" w:firstLine="567"/>
        <w:rPr>
          <w:rFonts w:ascii="Times New Roman" w:hAnsi="Times New Roman"/>
          <w:sz w:val="32"/>
          <w:szCs w:val="32"/>
          <w:lang w:eastAsia="x-none"/>
        </w:rPr>
      </w:pPr>
      <w:r w:rsidRPr="00583A9C">
        <w:rPr>
          <w:rFonts w:ascii="Times New Roman" w:hAnsi="Times New Roman"/>
          <w:sz w:val="32"/>
          <w:szCs w:val="32"/>
          <w:lang w:eastAsia="x-none"/>
        </w:rPr>
        <w:t xml:space="preserve">Хорошее совпадение </w:t>
      </w:r>
      <w:proofErr w:type="gramStart"/>
      <w:r w:rsidRPr="00583A9C">
        <w:rPr>
          <w:rFonts w:ascii="Times New Roman" w:hAnsi="Times New Roman"/>
          <w:sz w:val="32"/>
          <w:szCs w:val="32"/>
          <w:lang w:eastAsia="x-none"/>
        </w:rPr>
        <w:t>результатов выявления сходства-различия клонов винограда</w:t>
      </w:r>
      <w:proofErr w:type="gramEnd"/>
      <w:r w:rsidRPr="00583A9C">
        <w:rPr>
          <w:rFonts w:ascii="Times New Roman" w:hAnsi="Times New Roman"/>
          <w:sz w:val="32"/>
          <w:szCs w:val="32"/>
          <w:lang w:eastAsia="x-none"/>
        </w:rPr>
        <w:t xml:space="preserve"> по форме контуров листьев и независимым методом по биолого-хозяйственным признакам и свойствам увеличивает достоверность полученных в этих исследованиях результатов.</w:t>
      </w:r>
    </w:p>
    <w:p w:rsidR="00DE6828" w:rsidRPr="00583A9C" w:rsidRDefault="00C407C8" w:rsidP="003E4B1E">
      <w:pPr>
        <w:pStyle w:val="2"/>
        <w:spacing w:before="0" w:after="0" w:line="276" w:lineRule="auto"/>
        <w:ind w:firstLine="567"/>
        <w:rPr>
          <w:rFonts w:ascii="Times New Roman" w:hAnsi="Times New Roman"/>
          <w:color w:val="000000"/>
          <w:sz w:val="32"/>
          <w:szCs w:val="32"/>
        </w:rPr>
      </w:pPr>
      <w:bookmarkStart w:id="55" w:name="_Toc443134598"/>
      <w:bookmarkStart w:id="56" w:name="_Toc443135033"/>
      <w:bookmarkStart w:id="57" w:name="_Toc443142196"/>
      <w:bookmarkStart w:id="58" w:name="_Toc443143078"/>
      <w:bookmarkStart w:id="59" w:name="_Toc443823177"/>
      <w:bookmarkStart w:id="60" w:name="_Toc525685082"/>
      <w:r w:rsidRPr="00583A9C">
        <w:rPr>
          <w:rFonts w:ascii="Times New Roman" w:hAnsi="Times New Roman"/>
          <w:sz w:val="32"/>
          <w:szCs w:val="32"/>
          <w:lang w:eastAsia="x-none"/>
        </w:rPr>
        <w:t>3</w:t>
      </w:r>
      <w:r w:rsidR="00DE6828" w:rsidRPr="00583A9C">
        <w:rPr>
          <w:rFonts w:ascii="Times New Roman" w:hAnsi="Times New Roman"/>
          <w:sz w:val="32"/>
          <w:szCs w:val="32"/>
        </w:rPr>
        <w:t>.</w:t>
      </w:r>
      <w:r w:rsidR="00DE6828" w:rsidRPr="00583A9C">
        <w:rPr>
          <w:rFonts w:ascii="Times New Roman" w:hAnsi="Times New Roman"/>
          <w:color w:val="000000"/>
          <w:sz w:val="32"/>
          <w:szCs w:val="32"/>
        </w:rPr>
        <w:t>5. Выводы</w:t>
      </w:r>
      <w:bookmarkEnd w:id="55"/>
      <w:bookmarkEnd w:id="56"/>
      <w:bookmarkEnd w:id="57"/>
      <w:bookmarkEnd w:id="58"/>
      <w:bookmarkEnd w:id="59"/>
      <w:bookmarkEnd w:id="60"/>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В главе рассматривается применение автоматизированного системно-когнитивного анализа (АСК-анализ), его математической модели – системной теории информации и </w:t>
      </w:r>
      <w:r w:rsidRPr="00583A9C">
        <w:rPr>
          <w:sz w:val="32"/>
          <w:szCs w:val="32"/>
        </w:rPr>
        <w:lastRenderedPageBreak/>
        <w:t xml:space="preserve">реализующего их программного инструментария – интеллектуальной системы «Эйдос» для решения одной из важных задач ампелографии: количественного определения сходства-различия различных клонов винограда по контурам листьев. Для решения этой задачи выполняются следующие этапы: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1) оцифровка сканированных изображений листьев и создание их математических моделей;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2) формирование математических моделей конкретных листьев с применением теории информации; </w:t>
      </w:r>
    </w:p>
    <w:p w:rsidR="00DE6828" w:rsidRPr="00583A9C" w:rsidRDefault="00DE6828" w:rsidP="003E4B1E">
      <w:pPr>
        <w:pStyle w:val="ref"/>
        <w:spacing w:after="0" w:line="276" w:lineRule="auto"/>
        <w:ind w:left="0" w:right="0" w:firstLine="567"/>
        <w:rPr>
          <w:sz w:val="32"/>
          <w:szCs w:val="32"/>
        </w:rPr>
      </w:pPr>
      <w:r w:rsidRPr="00583A9C">
        <w:rPr>
          <w:sz w:val="32"/>
          <w:szCs w:val="32"/>
        </w:rPr>
        <w:t>3) формирование моделей обобщенных образов листьев различных клонов на основе конкретных листьев (м</w:t>
      </w:r>
      <w:r w:rsidRPr="00583A9C">
        <w:rPr>
          <w:bCs/>
          <w:sz w:val="32"/>
          <w:szCs w:val="32"/>
        </w:rPr>
        <w:t>ногопараметрическая типизация</w:t>
      </w:r>
      <w:r w:rsidRPr="00583A9C">
        <w:rPr>
          <w:sz w:val="32"/>
          <w:szCs w:val="32"/>
        </w:rPr>
        <w:t xml:space="preserve">);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4) верификация </w:t>
      </w:r>
      <w:r w:rsidR="0055261A" w:rsidRPr="00583A9C">
        <w:rPr>
          <w:sz w:val="32"/>
          <w:szCs w:val="32"/>
        </w:rPr>
        <w:t>модели путем</w:t>
      </w:r>
      <w:r w:rsidRPr="00583A9C">
        <w:rPr>
          <w:sz w:val="32"/>
          <w:szCs w:val="32"/>
        </w:rPr>
        <w:t xml:space="preserve"> идентификации конкретных листьев с обобщенными образами клонов, т.е. классами (</w:t>
      </w:r>
      <w:r w:rsidRPr="00583A9C">
        <w:rPr>
          <w:bCs/>
          <w:sz w:val="32"/>
          <w:szCs w:val="32"/>
        </w:rPr>
        <w:t>системная идентификация</w:t>
      </w:r>
      <w:r w:rsidRPr="00583A9C">
        <w:rPr>
          <w:sz w:val="32"/>
          <w:szCs w:val="32"/>
        </w:rPr>
        <w:t xml:space="preserve">);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5) количественное определение сходства-различия клонов, т.е. кластерно-конструктивный анализ обобщенных образов листьев различных клонов.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Форма контура конкретного листа рассматривается как зашумленное информационное сообщение о клоне, к которому он относится, включающее как информацию об истинной форме листа данного клона (чистый сигнал), так и шум, искажающий эту истинную форму, обусловленный случайным воздействием окружающей среды.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Программный инструментарий АСК-анализа – интеллектуальная система «Эйдос» обеспечивает подавление шума и выделение сигнала об истинной форме листа каждого клона на основе ряда зашумленных конкретных примеров листьев данного клона. </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Таким </w:t>
      </w:r>
      <w:proofErr w:type="gramStart"/>
      <w:r w:rsidRPr="00583A9C">
        <w:rPr>
          <w:sz w:val="32"/>
          <w:szCs w:val="32"/>
        </w:rPr>
        <w:t>образом</w:t>
      </w:r>
      <w:proofErr w:type="gramEnd"/>
      <w:r w:rsidRPr="00583A9C">
        <w:rPr>
          <w:sz w:val="32"/>
          <w:szCs w:val="32"/>
        </w:rPr>
        <w:t xml:space="preserve"> создается один образ формы листа каждого клона, независящий от их конкретных реализаций, т.е. «Эйдос» </w:t>
      </w:r>
      <w:r w:rsidRPr="00583A9C">
        <w:rPr>
          <w:sz w:val="32"/>
          <w:szCs w:val="32"/>
        </w:rPr>
        <w:lastRenderedPageBreak/>
        <w:t xml:space="preserve">этих изображений (в смысле Платона) - </w:t>
      </w:r>
      <w:r w:rsidR="0055261A" w:rsidRPr="00583A9C">
        <w:rPr>
          <w:sz w:val="32"/>
          <w:szCs w:val="32"/>
        </w:rPr>
        <w:t>прототип или</w:t>
      </w:r>
      <w:r w:rsidRPr="00583A9C">
        <w:rPr>
          <w:sz w:val="32"/>
          <w:szCs w:val="32"/>
        </w:rPr>
        <w:t xml:space="preserve"> архетип (в смысле Юнга) изображений.</w:t>
      </w:r>
    </w:p>
    <w:p w:rsidR="00DE6828" w:rsidRPr="00583A9C" w:rsidRDefault="00DE6828" w:rsidP="003E4B1E">
      <w:pPr>
        <w:pStyle w:val="ref"/>
        <w:spacing w:after="0" w:line="276" w:lineRule="auto"/>
        <w:ind w:left="0" w:right="0" w:firstLine="567"/>
        <w:rPr>
          <w:sz w:val="32"/>
          <w:szCs w:val="32"/>
        </w:rPr>
      </w:pPr>
      <w:r w:rsidRPr="00583A9C">
        <w:rPr>
          <w:sz w:val="32"/>
          <w:szCs w:val="32"/>
        </w:rPr>
        <w:t xml:space="preserve">Описанная в главе технология синтеза и применения интеллектуальной измерительной системы может быть применена не только в ампелографии, но и в других областях, чему может способствовать и то, что система «Эйдос» размещена в полном открытом бесплатном доступе на сайте автора по адресу: </w:t>
      </w:r>
      <w:hyperlink r:id="rId123" w:history="1">
        <w:r w:rsidRPr="00583A9C">
          <w:rPr>
            <w:rStyle w:val="a5"/>
            <w:sz w:val="32"/>
            <w:szCs w:val="32"/>
          </w:rPr>
          <w:t>http://lc.kubagro.ru/aidos/_Aidos-X.htm</w:t>
        </w:r>
      </w:hyperlink>
      <w:r w:rsidRPr="00583A9C">
        <w:rPr>
          <w:sz w:val="32"/>
          <w:szCs w:val="32"/>
        </w:rPr>
        <w:t>.</w:t>
      </w:r>
    </w:p>
    <w:p w:rsidR="00DE6828" w:rsidRPr="00583A9C" w:rsidRDefault="00DE6828" w:rsidP="003E4B1E">
      <w:pPr>
        <w:pStyle w:val="ref"/>
        <w:spacing w:after="0" w:line="276" w:lineRule="auto"/>
        <w:ind w:left="0" w:right="0" w:firstLine="567"/>
        <w:rPr>
          <w:sz w:val="32"/>
          <w:szCs w:val="32"/>
        </w:rPr>
      </w:pPr>
      <w:r w:rsidRPr="00583A9C">
        <w:rPr>
          <w:sz w:val="32"/>
          <w:szCs w:val="32"/>
        </w:rPr>
        <w:t>Материалы данной работы могут быть использованы при проведении лабораторных работ по дисциплинам, связанным с интеллектуальными технологиями, представлением знаний и системами искусственного интеллекта, а также по эконометрике, биометрии, экологии, педагогике, психологии и медицине [1, 6, 7].</w:t>
      </w:r>
    </w:p>
    <w:p w:rsidR="00C407C8" w:rsidRPr="004610A5" w:rsidRDefault="004869FF" w:rsidP="003E4B1E">
      <w:pPr>
        <w:pStyle w:val="ref"/>
        <w:spacing w:after="0" w:line="276" w:lineRule="auto"/>
        <w:ind w:left="0" w:right="0" w:firstLine="0"/>
        <w:jc w:val="center"/>
        <w:rPr>
          <w:sz w:val="28"/>
          <w:szCs w:val="28"/>
        </w:rPr>
      </w:pPr>
      <w:r w:rsidRPr="004610A5">
        <w:rPr>
          <w:sz w:val="28"/>
          <w:szCs w:val="28"/>
        </w:rPr>
        <w:t xml:space="preserve">СПИСОК ИСПОЛЬЗОВАННОЙ </w:t>
      </w:r>
      <w:r w:rsidR="00C407C8" w:rsidRPr="004610A5">
        <w:rPr>
          <w:sz w:val="28"/>
          <w:szCs w:val="28"/>
        </w:rPr>
        <w:t>ЛИТЕРАТУР</w:t>
      </w:r>
      <w:r w:rsidRPr="004610A5">
        <w:rPr>
          <w:sz w:val="28"/>
          <w:szCs w:val="28"/>
        </w:rPr>
        <w:t>Ы</w:t>
      </w:r>
    </w:p>
    <w:p w:rsidR="00FF277B" w:rsidRPr="005C499B" w:rsidRDefault="00FF277B" w:rsidP="00B11BE5">
      <w:pPr>
        <w:widowControl/>
        <w:numPr>
          <w:ilvl w:val="0"/>
          <w:numId w:val="3"/>
        </w:numPr>
        <w:tabs>
          <w:tab w:val="left" w:pos="900"/>
          <w:tab w:val="left" w:pos="1100"/>
        </w:tabs>
        <w:spacing w:before="0" w:line="240" w:lineRule="auto"/>
        <w:ind w:left="0" w:firstLine="540"/>
        <w:jc w:val="both"/>
        <w:rPr>
          <w:color w:val="000000"/>
          <w:shd w:val="clear" w:color="auto" w:fill="FFFFFF"/>
        </w:rPr>
      </w:pPr>
      <w:r w:rsidRPr="005C499B">
        <w:rPr>
          <w:color w:val="000000"/>
          <w:shd w:val="clear" w:color="auto" w:fill="FFFFFF"/>
        </w:rPr>
        <w:t xml:space="preserve">Луценко Е.В.  Синтез адаптивных интеллектуальных измерительных систем с применением АСК-анализа и системы «Эйдос» и системная идентификация в эконометрике, биометрии, экологии, педагогике, психологии и медицине / Луценко Е.В.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 1 – 60. – IDA [article ID]: 1161602001. – Режим доступа: </w:t>
      </w:r>
      <w:hyperlink r:id="rId124" w:history="1">
        <w:r w:rsidRPr="005C499B">
          <w:rPr>
            <w:color w:val="0000FF"/>
            <w:u w:val="single"/>
            <w:shd w:val="clear" w:color="auto" w:fill="FFFFFF"/>
          </w:rPr>
          <w:t>http://ej.kubagro.ru/2016/02/pdf/01.pdf</w:t>
        </w:r>
      </w:hyperlink>
      <w:r w:rsidRPr="005C499B">
        <w:rPr>
          <w:color w:val="000000"/>
          <w:shd w:val="clear" w:color="auto" w:fill="FFFFFF"/>
        </w:rPr>
        <w:t>, 3,750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3"/>
        </w:numPr>
        <w:tabs>
          <w:tab w:val="left" w:pos="900"/>
          <w:tab w:val="left" w:pos="1100"/>
        </w:tabs>
        <w:spacing w:before="0" w:line="240" w:lineRule="auto"/>
        <w:ind w:left="0" w:firstLine="540"/>
        <w:jc w:val="both"/>
        <w:rPr>
          <w:color w:val="000000"/>
        </w:rPr>
      </w:pPr>
      <w:r w:rsidRPr="005C499B">
        <w:rPr>
          <w:color w:val="000000"/>
          <w:shd w:val="clear" w:color="auto" w:fill="FFFFFF"/>
        </w:rPr>
        <w:t xml:space="preserve">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Бандык,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№08(112). С. 862 – 910. – IDA [article ID]: 1121508064. – Режим доступа: </w:t>
      </w:r>
      <w:hyperlink r:id="rId125" w:history="1">
        <w:r w:rsidRPr="005C499B">
          <w:rPr>
            <w:rStyle w:val="a5"/>
            <w:shd w:val="clear" w:color="auto" w:fill="FFFFFF"/>
          </w:rPr>
          <w:t>http://ej.kubagro.ru/2015/08/pdf/64.pdf</w:t>
        </w:r>
      </w:hyperlink>
      <w:r w:rsidRPr="005C499B">
        <w:rPr>
          <w:color w:val="000000"/>
          <w:shd w:val="clear" w:color="auto" w:fill="FFFFFF"/>
        </w:rPr>
        <w:t>, 3,062 у.п.</w:t>
      </w:r>
      <w:proofErr w:type="gramStart"/>
      <w:r w:rsidRPr="005C499B">
        <w:rPr>
          <w:color w:val="000000"/>
          <w:shd w:val="clear" w:color="auto" w:fill="FFFFFF"/>
        </w:rPr>
        <w:t>л</w:t>
      </w:r>
      <w:proofErr w:type="gramEnd"/>
      <w:r w:rsidRPr="005C499B">
        <w:rPr>
          <w:color w:val="000000"/>
          <w:shd w:val="clear" w:color="auto" w:fill="FFFFFF"/>
        </w:rPr>
        <w:t>.</w:t>
      </w:r>
      <w:r w:rsidRPr="005C499B">
        <w:rPr>
          <w:color w:val="000000"/>
        </w:rPr>
        <w:t xml:space="preserve"> </w:t>
      </w:r>
    </w:p>
    <w:p w:rsidR="00FF277B" w:rsidRPr="005C499B" w:rsidRDefault="00FF277B" w:rsidP="00B11BE5">
      <w:pPr>
        <w:widowControl/>
        <w:numPr>
          <w:ilvl w:val="0"/>
          <w:numId w:val="3"/>
        </w:numPr>
        <w:tabs>
          <w:tab w:val="left" w:pos="900"/>
          <w:tab w:val="left" w:pos="1100"/>
        </w:tabs>
        <w:spacing w:before="0" w:line="240" w:lineRule="auto"/>
        <w:ind w:left="0" w:firstLine="540"/>
        <w:jc w:val="both"/>
        <w:rPr>
          <w:color w:val="000000"/>
        </w:rPr>
      </w:pPr>
      <w:r w:rsidRPr="005C499B">
        <w:rPr>
          <w:color w:val="000000"/>
        </w:rPr>
        <w:t>Луценко Е.В. Автоматизированный системно-когнитивный анализ в управлении активными объектами (системная теория информац</w:t>
      </w:r>
      <w:proofErr w:type="gramStart"/>
      <w:r w:rsidRPr="005C499B">
        <w:rPr>
          <w:color w:val="000000"/>
        </w:rPr>
        <w:t>ии и ее</w:t>
      </w:r>
      <w:proofErr w:type="gramEnd"/>
      <w:r w:rsidRPr="005C499B">
        <w:rPr>
          <w:color w:val="000000"/>
        </w:rPr>
        <w:t xml:space="preserve">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w:t>
      </w:r>
      <w:r w:rsidRPr="005C499B">
        <w:rPr>
          <w:rStyle w:val="apple-converted-space"/>
          <w:color w:val="000000"/>
        </w:rPr>
        <w:t xml:space="preserve"> </w:t>
      </w:r>
      <w:hyperlink r:id="rId126" w:history="1">
        <w:r w:rsidRPr="005C499B">
          <w:rPr>
            <w:rStyle w:val="a5"/>
            <w:color w:val="800080"/>
          </w:rPr>
          <w:t>http://elibrary.ru/item.asp?id=18632909</w:t>
        </w:r>
      </w:hyperlink>
    </w:p>
    <w:p w:rsidR="00FF277B" w:rsidRPr="005C499B" w:rsidRDefault="00FF277B" w:rsidP="00B11BE5">
      <w:pPr>
        <w:widowControl/>
        <w:numPr>
          <w:ilvl w:val="0"/>
          <w:numId w:val="3"/>
        </w:numPr>
        <w:tabs>
          <w:tab w:val="left" w:pos="900"/>
          <w:tab w:val="num" w:pos="1000"/>
          <w:tab w:val="left" w:pos="1100"/>
        </w:tabs>
        <w:spacing w:before="0" w:line="240" w:lineRule="auto"/>
        <w:ind w:left="0" w:firstLine="540"/>
        <w:jc w:val="both"/>
      </w:pPr>
      <w:r w:rsidRPr="005C499B">
        <w:rPr>
          <w:color w:val="000000"/>
          <w:shd w:val="clear" w:color="auto" w:fill="FFFFFF"/>
        </w:rPr>
        <w:t xml:space="preserve">Луценко Е.В. Теоретические основы, технология и инструментарий автоматизированного системно-когнитивного анализа и возможности его применения для сопоставимой оценки эффективности вузов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№04(088). С. 340 – 359. – IDA [article ID]: 0881304022. – Режим доступа: </w:t>
      </w:r>
      <w:hyperlink r:id="rId127" w:history="1">
        <w:r w:rsidRPr="005C499B">
          <w:rPr>
            <w:rStyle w:val="a5"/>
            <w:shd w:val="clear" w:color="auto" w:fill="FFFFFF"/>
          </w:rPr>
          <w:t>http://ej.kubagro.ru/2013/04/pdf/22.pdf</w:t>
        </w:r>
      </w:hyperlink>
      <w:r w:rsidRPr="005C499B">
        <w:rPr>
          <w:color w:val="000000"/>
          <w:shd w:val="clear" w:color="auto" w:fill="FFFFFF"/>
        </w:rPr>
        <w:t>, 1,25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3"/>
        </w:numPr>
        <w:tabs>
          <w:tab w:val="num" w:pos="800"/>
          <w:tab w:val="left" w:pos="900"/>
          <w:tab w:val="left" w:pos="1100"/>
        </w:tabs>
        <w:spacing w:before="0" w:line="240" w:lineRule="auto"/>
        <w:ind w:left="0" w:firstLine="540"/>
        <w:jc w:val="both"/>
        <w:rPr>
          <w:color w:val="000000"/>
          <w:shd w:val="clear" w:color="auto" w:fill="FFFFFF"/>
        </w:rPr>
      </w:pPr>
      <w:r w:rsidRPr="005C499B">
        <w:rPr>
          <w:color w:val="000000"/>
        </w:rPr>
        <w:lastRenderedPageBreak/>
        <w:t>Луценко Е.В. Универсальная когнитивная аналитическая система «Эйдос". Монография (научное издание). – Краснодар, КубГАУ. 2014. – 600 с. ISBN 978-5-94672-830-0.</w:t>
      </w:r>
      <w:r w:rsidRPr="005C499B">
        <w:rPr>
          <w:rStyle w:val="apple-converted-space"/>
          <w:color w:val="000000"/>
        </w:rPr>
        <w:t xml:space="preserve"> </w:t>
      </w:r>
      <w:hyperlink r:id="rId128" w:history="1">
        <w:r w:rsidRPr="005C499B">
          <w:rPr>
            <w:rStyle w:val="a5"/>
            <w:color w:val="800080"/>
          </w:rPr>
          <w:t>http://elibrary.ru/item.asp?id=18271217</w:t>
        </w:r>
      </w:hyperlink>
    </w:p>
    <w:p w:rsidR="00FF277B" w:rsidRPr="005C499B" w:rsidRDefault="00FF277B" w:rsidP="00B11BE5">
      <w:pPr>
        <w:widowControl/>
        <w:numPr>
          <w:ilvl w:val="0"/>
          <w:numId w:val="3"/>
        </w:numPr>
        <w:shd w:val="clear" w:color="auto" w:fill="FFFFFF"/>
        <w:tabs>
          <w:tab w:val="num" w:pos="800"/>
          <w:tab w:val="left" w:pos="900"/>
          <w:tab w:val="num" w:pos="1100"/>
        </w:tabs>
        <w:spacing w:before="0" w:line="240" w:lineRule="auto"/>
        <w:ind w:left="0" w:firstLine="540"/>
        <w:jc w:val="both"/>
      </w:pPr>
      <w:r w:rsidRPr="005C499B">
        <w:rPr>
          <w:bCs/>
        </w:rPr>
        <w:t>Луценко Е.В. Лабораторный практикум по интеллектуальным информационным системам: Учебное пособие для студентов специальности</w:t>
      </w:r>
      <w:r w:rsidRPr="005C499B">
        <w:rPr>
          <w:rStyle w:val="apple-converted-space"/>
          <w:bCs/>
        </w:rPr>
        <w:t xml:space="preserve"> </w:t>
      </w:r>
      <w:r w:rsidRPr="005C499B">
        <w:rPr>
          <w:rStyle w:val="100"/>
          <w:bCs/>
        </w:rPr>
        <w:t>"Прикладная информатика (по областям)" и другим экономическим специальностям</w:t>
      </w:r>
      <w:r w:rsidRPr="005C499B">
        <w:rPr>
          <w:bCs/>
        </w:rPr>
        <w:t xml:space="preserve">. 2-е изд., перераб. и доп. – Краснодар:  КубГАУ, 2006. – 318с. – </w:t>
      </w:r>
      <w:r w:rsidRPr="005C499B">
        <w:rPr>
          <w:color w:val="000000"/>
          <w:shd w:val="clear" w:color="auto" w:fill="FFFFFF"/>
        </w:rPr>
        <w:t xml:space="preserve">Режим доступа: </w:t>
      </w:r>
      <w:hyperlink r:id="rId129" w:history="1">
        <w:r w:rsidRPr="005C499B">
          <w:rPr>
            <w:rStyle w:val="a5"/>
            <w:shd w:val="clear" w:color="auto" w:fill="FFFFFF"/>
          </w:rPr>
          <w:t>http://elibrary.ru/item.asp?id=21683721</w:t>
        </w:r>
      </w:hyperlink>
    </w:p>
    <w:p w:rsidR="00FF277B" w:rsidRPr="005C499B" w:rsidRDefault="00FF277B" w:rsidP="00B11BE5">
      <w:pPr>
        <w:widowControl/>
        <w:numPr>
          <w:ilvl w:val="0"/>
          <w:numId w:val="3"/>
        </w:numPr>
        <w:shd w:val="clear" w:color="auto" w:fill="FFFFFF"/>
        <w:tabs>
          <w:tab w:val="num" w:pos="800"/>
          <w:tab w:val="left" w:pos="900"/>
          <w:tab w:val="num" w:pos="1100"/>
        </w:tabs>
        <w:spacing w:before="0" w:line="240" w:lineRule="auto"/>
        <w:ind w:left="0" w:firstLine="540"/>
        <w:jc w:val="both"/>
      </w:pPr>
      <w:r w:rsidRPr="005C499B">
        <w:rPr>
          <w:color w:val="000000"/>
          <w:shd w:val="clear" w:color="auto" w:fill="FFFFFF"/>
        </w:rPr>
        <w:t xml:space="preserve">Луценко Е.В. АСК-анализ влияния экологических факторов на качество жизни населения региона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№06(110). С. 1 – 37. – IDA [article ID]: 1101506001. – Режим доступа: </w:t>
      </w:r>
      <w:hyperlink r:id="rId130" w:history="1">
        <w:r w:rsidRPr="005C499B">
          <w:rPr>
            <w:rStyle w:val="a5"/>
            <w:shd w:val="clear" w:color="auto" w:fill="FFFFFF"/>
          </w:rPr>
          <w:t>http://ej.kubagro.ru/2015/06/pdf/01.pdf</w:t>
        </w:r>
      </w:hyperlink>
      <w:r w:rsidRPr="005C499B">
        <w:rPr>
          <w:color w:val="000000"/>
          <w:shd w:val="clear" w:color="auto" w:fill="FFFFFF"/>
        </w:rPr>
        <w:t>, 2,312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3"/>
        </w:numPr>
        <w:tabs>
          <w:tab w:val="left" w:pos="900"/>
          <w:tab w:val="left" w:pos="1100"/>
        </w:tabs>
        <w:spacing w:before="0" w:line="240" w:lineRule="auto"/>
        <w:ind w:left="0" w:firstLine="540"/>
        <w:jc w:val="both"/>
      </w:pPr>
      <w:r w:rsidRPr="005C499B">
        <w:t xml:space="preserve">Трошин Л.П. Три сибса современного приватного виноградарства России и Украины / Л.П. Трошин, А.В. Милованов, Б.А. Маховицкий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№05(089). С. 463 – 482. – IDA [article ID]: 0891305032. – Режим доступа: </w:t>
      </w:r>
      <w:hyperlink r:id="rId131" w:history="1">
        <w:r w:rsidRPr="005C499B">
          <w:rPr>
            <w:rStyle w:val="a5"/>
          </w:rPr>
          <w:t>http://ej.kubagro.ru/2013/05/pdf/32.pdf</w:t>
        </w:r>
      </w:hyperlink>
      <w:r w:rsidRPr="005C499B">
        <w:t>, 1,25 у.п.л., импакт-фактор РИНЦ=0,581</w:t>
      </w:r>
      <w:r w:rsidRPr="005C499B">
        <w:rPr>
          <w:rStyle w:val="af7"/>
          <w:b w:val="0"/>
          <w:bCs/>
          <w:color w:val="000000"/>
        </w:rPr>
        <w:t>.</w:t>
      </w:r>
      <w:r w:rsidRPr="005C499B">
        <w:rPr>
          <w:color w:val="000000"/>
          <w:shd w:val="clear" w:color="auto" w:fill="FFFFFF"/>
        </w:rPr>
        <w:t xml:space="preserve"> </w:t>
      </w:r>
    </w:p>
    <w:p w:rsidR="00FF277B" w:rsidRPr="005C499B" w:rsidRDefault="00FF277B" w:rsidP="00B11BE5">
      <w:pPr>
        <w:widowControl/>
        <w:numPr>
          <w:ilvl w:val="0"/>
          <w:numId w:val="3"/>
        </w:numPr>
        <w:tabs>
          <w:tab w:val="left" w:pos="900"/>
          <w:tab w:val="num" w:pos="1000"/>
          <w:tab w:val="left" w:pos="1100"/>
        </w:tabs>
        <w:spacing w:before="0" w:line="240" w:lineRule="auto"/>
        <w:ind w:left="0" w:firstLine="540"/>
        <w:jc w:val="both"/>
      </w:pPr>
      <w:proofErr w:type="gramStart"/>
      <w:r w:rsidRPr="005C499B">
        <w:rPr>
          <w:bCs/>
        </w:rPr>
        <w:t>Трошин</w:t>
      </w:r>
      <w:proofErr w:type="gramEnd"/>
      <w:r w:rsidRPr="005C499B">
        <w:rPr>
          <w:bCs/>
        </w:rPr>
        <w:t xml:space="preserve"> Л. П. Интерактивная ампелография – наука и педагогика // </w:t>
      </w:r>
      <w:hyperlink r:id="rId132" w:history="1">
        <w:r w:rsidRPr="005C499B">
          <w:rPr>
            <w:rStyle w:val="a5"/>
          </w:rPr>
          <w:t>Интерактивная</w:t>
        </w:r>
      </w:hyperlink>
      <w:r w:rsidRPr="005C499B">
        <w:t xml:space="preserve"> ампелография и селекция винограда. – Краснодар: КубГАУ, 2012. – С. 215-221.</w:t>
      </w:r>
    </w:p>
    <w:p w:rsidR="00FF277B" w:rsidRPr="005C499B" w:rsidRDefault="00FF277B" w:rsidP="00B11BE5">
      <w:pPr>
        <w:widowControl/>
        <w:numPr>
          <w:ilvl w:val="0"/>
          <w:numId w:val="3"/>
        </w:numPr>
        <w:tabs>
          <w:tab w:val="left" w:pos="900"/>
        </w:tabs>
        <w:spacing w:before="0" w:line="240" w:lineRule="auto"/>
        <w:ind w:left="0" w:firstLine="540"/>
        <w:jc w:val="both"/>
      </w:pPr>
      <w:proofErr w:type="gramStart"/>
      <w:r w:rsidRPr="005C499B">
        <w:rPr>
          <w:color w:val="000000"/>
        </w:rPr>
        <w:t>Трошин Л.П.  Модернизация столового сортимента для фермерского и приусадебного виноградарства: перспективные сорта-генеты Кострикина-Крайнова / Трошин Л.П. // Политематический сетевой электронный научный журнал Кубанского государственного аграрного университета (Научный журнал КубГАУ) [Электронный ресурс].</w:t>
      </w:r>
      <w:proofErr w:type="gramEnd"/>
      <w:r w:rsidRPr="005C499B">
        <w:rPr>
          <w:color w:val="000000"/>
        </w:rPr>
        <w:t xml:space="preserve"> – Краснодар: КубГАУ, 2014. – № 08 (102).  – IDA [article ID]: 1021408036. – Режим доступа: </w:t>
      </w:r>
      <w:hyperlink r:id="rId133" w:tgtFrame="_blank" w:history="1">
        <w:r w:rsidRPr="005C499B">
          <w:rPr>
            <w:rStyle w:val="a5"/>
            <w:color w:val="0077CC"/>
          </w:rPr>
          <w:t>http://ej.kubagro.ru/2014/08/pdf/36.pdf</w:t>
        </w:r>
      </w:hyperlink>
      <w:r w:rsidRPr="005C499B">
        <w:rPr>
          <w:color w:val="000000"/>
        </w:rPr>
        <w:t>, 2,188 у.п.</w:t>
      </w:r>
      <w:proofErr w:type="gramStart"/>
      <w:r w:rsidRPr="005C499B">
        <w:rPr>
          <w:color w:val="000000"/>
        </w:rPr>
        <w:t>л</w:t>
      </w:r>
      <w:proofErr w:type="gramEnd"/>
      <w:r w:rsidRPr="005C499B">
        <w:rPr>
          <w:color w:val="000000"/>
        </w:rPr>
        <w:t>.</w:t>
      </w:r>
    </w:p>
    <w:p w:rsidR="00FF277B" w:rsidRPr="002817A7" w:rsidRDefault="00FF277B" w:rsidP="00B11BE5">
      <w:pPr>
        <w:widowControl/>
        <w:numPr>
          <w:ilvl w:val="0"/>
          <w:numId w:val="3"/>
        </w:numPr>
        <w:tabs>
          <w:tab w:val="left" w:pos="900"/>
          <w:tab w:val="num" w:pos="1100"/>
        </w:tabs>
        <w:spacing w:before="0" w:line="240" w:lineRule="auto"/>
        <w:ind w:left="0" w:firstLine="540"/>
        <w:jc w:val="both"/>
        <w:rPr>
          <w:color w:val="000000"/>
          <w:lang w:val="en-US"/>
        </w:rPr>
      </w:pPr>
      <w:proofErr w:type="gramStart"/>
      <w:r w:rsidRPr="005C499B">
        <w:rPr>
          <w:color w:val="000000"/>
        </w:rPr>
        <w:t>Трошин Л.П.  Модернизация столового сортимента для фермерского и приусадебного виноградарства: перспективные сорта-генеты Кострикина-Павловского  / Трошин Л.П. // Политематический сетевой электронный научный журнал Кубанского государственного аграрного университета (Научный журнал КубГАУ) [Электронный ресурс].</w:t>
      </w:r>
      <w:proofErr w:type="gramEnd"/>
      <w:r w:rsidRPr="005C499B">
        <w:rPr>
          <w:color w:val="000000"/>
        </w:rPr>
        <w:t xml:space="preserve"> – Краснодар: КубГАУ, 2014. – № 08 (102).  </w:t>
      </w:r>
      <w:r w:rsidRPr="002817A7">
        <w:rPr>
          <w:color w:val="000000"/>
          <w:lang w:val="en-US"/>
        </w:rPr>
        <w:t xml:space="preserve">– IDA [article ID]: 1021408037. – </w:t>
      </w:r>
      <w:r w:rsidRPr="005C499B">
        <w:rPr>
          <w:color w:val="000000"/>
        </w:rPr>
        <w:t>Режим</w:t>
      </w:r>
      <w:r w:rsidRPr="002817A7">
        <w:rPr>
          <w:color w:val="000000"/>
          <w:lang w:val="en-US"/>
        </w:rPr>
        <w:t xml:space="preserve"> </w:t>
      </w:r>
      <w:r w:rsidRPr="005C499B">
        <w:rPr>
          <w:color w:val="000000"/>
        </w:rPr>
        <w:t>доступа</w:t>
      </w:r>
      <w:proofErr w:type="gramStart"/>
      <w:r w:rsidRPr="002817A7">
        <w:rPr>
          <w:color w:val="000000"/>
          <w:lang w:val="en-US"/>
        </w:rPr>
        <w:t>:</w:t>
      </w:r>
      <w:proofErr w:type="gramEnd"/>
      <w:r w:rsidR="00A15328">
        <w:fldChar w:fldCharType="begin"/>
      </w:r>
      <w:r w:rsidR="00A15328" w:rsidRPr="003700BE">
        <w:rPr>
          <w:lang w:val="en-US"/>
        </w:rPr>
        <w:instrText xml:space="preserve"> HYPERLINK "http://ej.kubagro.ru/2014/08/pdf/37.pdf" \t "_blank" </w:instrText>
      </w:r>
      <w:r w:rsidR="00A15328">
        <w:fldChar w:fldCharType="separate"/>
      </w:r>
      <w:r w:rsidRPr="002817A7">
        <w:rPr>
          <w:rStyle w:val="a5"/>
          <w:color w:val="0077CC"/>
          <w:lang w:val="en-US"/>
        </w:rPr>
        <w:t>http://ej.kubagro.ru/2014/08/pdf/37.pdf</w:t>
      </w:r>
      <w:r w:rsidR="00A15328">
        <w:rPr>
          <w:rStyle w:val="a5"/>
          <w:color w:val="0077CC"/>
          <w:lang w:val="en-US"/>
        </w:rPr>
        <w:fldChar w:fldCharType="end"/>
      </w:r>
      <w:r w:rsidRPr="002817A7">
        <w:rPr>
          <w:color w:val="000000"/>
          <w:lang w:val="en-US"/>
        </w:rPr>
        <w:t xml:space="preserve">, 1,688 </w:t>
      </w:r>
      <w:r w:rsidRPr="005C499B">
        <w:rPr>
          <w:color w:val="000000"/>
        </w:rPr>
        <w:t>у</w:t>
      </w:r>
      <w:r w:rsidRPr="002817A7">
        <w:rPr>
          <w:color w:val="000000"/>
          <w:lang w:val="en-US"/>
        </w:rPr>
        <w:t>.</w:t>
      </w:r>
      <w:r w:rsidRPr="005C499B">
        <w:rPr>
          <w:color w:val="000000"/>
        </w:rPr>
        <w:t>п</w:t>
      </w:r>
      <w:r w:rsidRPr="002817A7">
        <w:rPr>
          <w:color w:val="000000"/>
          <w:lang w:val="en-US"/>
        </w:rPr>
        <w:t>.</w:t>
      </w:r>
      <w:r w:rsidRPr="005C499B">
        <w:rPr>
          <w:color w:val="000000"/>
        </w:rPr>
        <w:t>л</w:t>
      </w:r>
      <w:r w:rsidRPr="002817A7">
        <w:rPr>
          <w:color w:val="000000"/>
          <w:lang w:val="en-US"/>
        </w:rPr>
        <w:t>.</w:t>
      </w:r>
    </w:p>
    <w:p w:rsidR="00FF277B" w:rsidRPr="005C499B" w:rsidRDefault="00FF277B" w:rsidP="00B11BE5">
      <w:pPr>
        <w:widowControl/>
        <w:numPr>
          <w:ilvl w:val="0"/>
          <w:numId w:val="3"/>
        </w:numPr>
        <w:tabs>
          <w:tab w:val="left" w:pos="900"/>
        </w:tabs>
        <w:spacing w:before="0" w:line="240" w:lineRule="auto"/>
        <w:ind w:left="0" w:firstLine="540"/>
        <w:jc w:val="both"/>
      </w:pPr>
      <w:proofErr w:type="gramStart"/>
      <w:r w:rsidRPr="005C499B">
        <w:t>Трошин</w:t>
      </w:r>
      <w:proofErr w:type="gramEnd"/>
      <w:r w:rsidRPr="005C499B">
        <w:t xml:space="preserve"> Л.П.,  Музыченко А.Б.,  Мисливский А.И.  Новации виноградарства России. 3</w:t>
      </w:r>
      <w:r w:rsidRPr="005C499B">
        <w:rPr>
          <w:color w:val="FF0000"/>
        </w:rPr>
        <w:t>.</w:t>
      </w:r>
      <w:r w:rsidRPr="005C499B">
        <w:t xml:space="preserve"> Клоновая селекция винограда // Научный журнал КубГАУ [Электронный ресурс]. – Краснодар: КубГАУ, 2009. – № 10 (54). – Режим доступа: </w:t>
      </w:r>
      <w:hyperlink r:id="rId134" w:history="1">
        <w:r w:rsidRPr="005C499B">
          <w:rPr>
            <w:rStyle w:val="a5"/>
          </w:rPr>
          <w:t>http://ej.kubagro.ru/2009/10/pdf/08.pdf</w:t>
        </w:r>
      </w:hyperlink>
      <w:r w:rsidRPr="005C499B">
        <w:t xml:space="preserve">. </w:t>
      </w:r>
    </w:p>
    <w:p w:rsidR="00FF277B" w:rsidRPr="005C499B" w:rsidRDefault="00FF277B" w:rsidP="00B11BE5">
      <w:pPr>
        <w:widowControl/>
        <w:numPr>
          <w:ilvl w:val="0"/>
          <w:numId w:val="3"/>
        </w:numPr>
        <w:tabs>
          <w:tab w:val="left" w:pos="900"/>
        </w:tabs>
        <w:spacing w:before="0" w:line="240" w:lineRule="auto"/>
        <w:ind w:left="0" w:firstLine="540"/>
        <w:jc w:val="both"/>
      </w:pPr>
      <w:r w:rsidRPr="005C499B">
        <w:rPr>
          <w:color w:val="000000"/>
          <w:shd w:val="clear" w:color="auto" w:fill="FFFFFF"/>
        </w:rPr>
        <w:t xml:space="preserve">Трошин Л.П. Морфометрический анализ листовой ампелографической информации /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№06(70). С. 460 – 490. – Режим доступа: </w:t>
      </w:r>
      <w:r w:rsidRPr="005C499B">
        <w:rPr>
          <w:color w:val="0000FF"/>
          <w:u w:val="single"/>
          <w:shd w:val="clear" w:color="auto" w:fill="FFFFFF"/>
        </w:rPr>
        <w:t>http://ej.kubagro.ru/2011/06/pdf/32.pdf</w:t>
      </w:r>
      <w:r w:rsidRPr="005C499B">
        <w:rPr>
          <w:color w:val="000000"/>
          <w:shd w:val="clear" w:color="auto" w:fill="FFFFFF"/>
        </w:rPr>
        <w:t>, 1,938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5C499B" w:rsidRDefault="00FF277B" w:rsidP="00B11BE5">
      <w:pPr>
        <w:widowControl/>
        <w:numPr>
          <w:ilvl w:val="0"/>
          <w:numId w:val="3"/>
        </w:numPr>
        <w:tabs>
          <w:tab w:val="left" w:pos="900"/>
        </w:tabs>
        <w:spacing w:before="0" w:line="240" w:lineRule="auto"/>
        <w:ind w:left="0" w:firstLine="540"/>
        <w:jc w:val="both"/>
        <w:rPr>
          <w:bCs/>
        </w:rPr>
      </w:pPr>
      <w:r w:rsidRPr="005C499B">
        <w:t xml:space="preserve">Трошин Л.П. </w:t>
      </w:r>
      <w:r w:rsidRPr="005C499B">
        <w:rPr>
          <w:bCs/>
        </w:rPr>
        <w:t>Морфометрический анализ листовой ампелографической информации // Виноделие и виноградарство. – 2011. - № 3. – С. 48-49; - № 4. – С. 47-49.</w:t>
      </w:r>
    </w:p>
    <w:p w:rsidR="00FF277B" w:rsidRPr="005C499B" w:rsidRDefault="00FF277B" w:rsidP="00B11BE5">
      <w:pPr>
        <w:widowControl/>
        <w:numPr>
          <w:ilvl w:val="0"/>
          <w:numId w:val="3"/>
        </w:numPr>
        <w:tabs>
          <w:tab w:val="left" w:pos="900"/>
        </w:tabs>
        <w:spacing w:before="0" w:line="240" w:lineRule="auto"/>
        <w:ind w:left="0" w:firstLine="540"/>
        <w:jc w:val="both"/>
      </w:pPr>
      <w:r w:rsidRPr="005C499B">
        <w:t xml:space="preserve">Трошин Л.П. Leaf morphometry of kuban wild-growing grape liana /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w:t>
      </w:r>
      <w:r w:rsidRPr="005C499B">
        <w:lastRenderedPageBreak/>
        <w:t xml:space="preserve">ресурс]. – Краснодар: КубГАУ, 2011. – № 08 (72). С. 272–290. – Режим доступа: </w:t>
      </w:r>
      <w:hyperlink r:id="rId135" w:history="1">
        <w:r w:rsidRPr="005C499B">
          <w:rPr>
            <w:rStyle w:val="a5"/>
          </w:rPr>
          <w:t>http://ej.kubagro.ru/2011/08/pdf/23.pdf</w:t>
        </w:r>
      </w:hyperlink>
      <w:r w:rsidRPr="005C499B">
        <w:t>,  1,188 у.п.</w:t>
      </w:r>
      <w:proofErr w:type="gramStart"/>
      <w:r w:rsidRPr="005C499B">
        <w:t>л</w:t>
      </w:r>
      <w:proofErr w:type="gramEnd"/>
      <w:r w:rsidRPr="005C499B">
        <w:t>.</w:t>
      </w:r>
    </w:p>
    <w:p w:rsidR="00FF277B" w:rsidRPr="005C499B" w:rsidRDefault="00FF277B" w:rsidP="00B11BE5">
      <w:pPr>
        <w:widowControl/>
        <w:numPr>
          <w:ilvl w:val="0"/>
          <w:numId w:val="3"/>
        </w:numPr>
        <w:tabs>
          <w:tab w:val="left" w:pos="900"/>
        </w:tabs>
        <w:autoSpaceDE w:val="0"/>
        <w:autoSpaceDN w:val="0"/>
        <w:adjustRightInd w:val="0"/>
        <w:spacing w:before="0" w:line="240" w:lineRule="auto"/>
        <w:ind w:left="0" w:firstLine="540"/>
        <w:jc w:val="both"/>
        <w:rPr>
          <w:rFonts w:eastAsia="TimesNewRomanPSMT"/>
        </w:rPr>
      </w:pPr>
      <w:proofErr w:type="gramStart"/>
      <w:r w:rsidRPr="005C499B">
        <w:rPr>
          <w:rFonts w:eastAsia="TimesNewRomanPSMT"/>
        </w:rPr>
        <w:t>Трошин</w:t>
      </w:r>
      <w:proofErr w:type="gramEnd"/>
      <w:r w:rsidRPr="005C499B">
        <w:rPr>
          <w:rFonts w:eastAsia="TimesNewRomanPSMT"/>
        </w:rPr>
        <w:t xml:space="preserve"> Л.П. Современные ампелографические исследования. Морфометрический анализ листовой ампелографической информации // Генетические ресурсы и селекционное обеспечение современного виноградарства. – Новочеркасск: ВНИИВиВ, 2011. – С. 125-132.</w:t>
      </w:r>
    </w:p>
    <w:p w:rsidR="00FF277B" w:rsidRPr="005C499B" w:rsidRDefault="00FF277B" w:rsidP="00B11BE5">
      <w:pPr>
        <w:widowControl/>
        <w:numPr>
          <w:ilvl w:val="0"/>
          <w:numId w:val="3"/>
        </w:numPr>
        <w:tabs>
          <w:tab w:val="left" w:pos="900"/>
        </w:tabs>
        <w:spacing w:before="0" w:line="240" w:lineRule="auto"/>
        <w:ind w:left="0" w:firstLine="540"/>
        <w:jc w:val="both"/>
      </w:pPr>
      <w:r w:rsidRPr="005C499B">
        <w:t xml:space="preserve">Головина Н. Е., Трошин Л. П. Системно-когнитивный подход к решению основной задачи ампелографии // </w:t>
      </w:r>
      <w:hyperlink r:id="rId136" w:history="1">
        <w:r w:rsidRPr="005C499B">
          <w:rPr>
            <w:rStyle w:val="a5"/>
          </w:rPr>
          <w:t>Интерактивная</w:t>
        </w:r>
      </w:hyperlink>
      <w:r w:rsidRPr="005C499B">
        <w:t xml:space="preserve"> ампелография и селекция винограда. – Краснодар: КубГАУ, 2012. – С. 46-48.</w:t>
      </w:r>
    </w:p>
    <w:p w:rsidR="00FF277B" w:rsidRPr="005C499B" w:rsidRDefault="00FF277B" w:rsidP="00B11BE5">
      <w:pPr>
        <w:widowControl/>
        <w:numPr>
          <w:ilvl w:val="0"/>
          <w:numId w:val="3"/>
        </w:numPr>
        <w:tabs>
          <w:tab w:val="left" w:pos="900"/>
        </w:tabs>
        <w:spacing w:before="0" w:line="240" w:lineRule="auto"/>
        <w:ind w:left="0" w:firstLine="540"/>
        <w:jc w:val="both"/>
        <w:rPr>
          <w:iCs/>
        </w:rPr>
      </w:pPr>
      <w:r w:rsidRPr="005C499B">
        <w:rPr>
          <w:iCs/>
        </w:rPr>
        <w:t xml:space="preserve">Трошин Л.П., Звягин А.С. Технология отбора </w:t>
      </w:r>
      <w:proofErr w:type="gramStart"/>
      <w:r w:rsidRPr="005C499B">
        <w:rPr>
          <w:iCs/>
        </w:rPr>
        <w:t>лучших</w:t>
      </w:r>
      <w:proofErr w:type="gramEnd"/>
      <w:r w:rsidRPr="005C499B">
        <w:rPr>
          <w:iCs/>
        </w:rPr>
        <w:t xml:space="preserve"> протоклонов винограда // Технологии производства элитного посадочного материала и виноградной продукции, отбора лучших протоклонов. – Краснодар: АлВи-Дизайн, 2005. – С. 75-95.</w:t>
      </w:r>
    </w:p>
    <w:p w:rsidR="00FF277B" w:rsidRPr="005C499B" w:rsidRDefault="00FF277B" w:rsidP="00B11BE5">
      <w:pPr>
        <w:widowControl/>
        <w:numPr>
          <w:ilvl w:val="0"/>
          <w:numId w:val="3"/>
        </w:numPr>
        <w:tabs>
          <w:tab w:val="left" w:pos="900"/>
        </w:tabs>
        <w:spacing w:before="0" w:line="240" w:lineRule="auto"/>
        <w:ind w:left="0" w:firstLine="540"/>
        <w:jc w:val="both"/>
      </w:pPr>
      <w:proofErr w:type="gramStart"/>
      <w:r w:rsidRPr="005C499B">
        <w:t>Трошин</w:t>
      </w:r>
      <w:proofErr w:type="gramEnd"/>
      <w:r w:rsidRPr="005C499B">
        <w:t xml:space="preserve"> Л.П., Животовский Л.А.  Методические рекомендации по клоновой селекции  винограда  на продуктивность / ВНИИВиПП "Магарач". Ин-т общей генетики им. Н.И.Вавилова. - Ялта, 1987. - 36 с.</w:t>
      </w:r>
    </w:p>
    <w:p w:rsidR="00FF277B" w:rsidRPr="005C499B" w:rsidRDefault="00FF277B" w:rsidP="00B11BE5">
      <w:pPr>
        <w:pStyle w:val="a3"/>
        <w:numPr>
          <w:ilvl w:val="0"/>
          <w:numId w:val="3"/>
        </w:numPr>
        <w:tabs>
          <w:tab w:val="left" w:pos="900"/>
        </w:tabs>
        <w:ind w:left="0" w:firstLine="540"/>
        <w:rPr>
          <w:rFonts w:ascii="Times New Roman" w:hAnsi="Times New Roman"/>
          <w:sz w:val="22"/>
          <w:szCs w:val="22"/>
          <w:lang w:eastAsia="x-none"/>
        </w:rPr>
      </w:pPr>
      <w:r w:rsidRPr="005C499B">
        <w:rPr>
          <w:rFonts w:ascii="Times New Roman" w:hAnsi="Times New Roman"/>
          <w:sz w:val="22"/>
          <w:szCs w:val="22"/>
          <w:lang w:eastAsia="x-none"/>
        </w:rPr>
        <w:t xml:space="preserve">Мандель И.Д. Кластерный анализ. - М.: Финансы и статистика. 1988. – 176с. </w:t>
      </w:r>
    </w:p>
    <w:p w:rsidR="00FF277B" w:rsidRPr="005C499B" w:rsidRDefault="00FF277B" w:rsidP="00B11BE5">
      <w:pPr>
        <w:widowControl/>
        <w:numPr>
          <w:ilvl w:val="0"/>
          <w:numId w:val="3"/>
        </w:numPr>
        <w:tabs>
          <w:tab w:val="left" w:pos="900"/>
        </w:tabs>
        <w:spacing w:before="0" w:line="240" w:lineRule="auto"/>
        <w:ind w:left="0" w:firstLine="540"/>
        <w:jc w:val="both"/>
      </w:pPr>
      <w:r w:rsidRPr="005C499B">
        <w:rPr>
          <w:bCs/>
        </w:rPr>
        <w:t>Леонов В.П.</w:t>
      </w:r>
      <w:r w:rsidRPr="005C499B">
        <w:rPr>
          <w:color w:val="000099"/>
        </w:rPr>
        <w:t xml:space="preserve"> </w:t>
      </w:r>
      <w:r w:rsidRPr="005C499B">
        <w:t xml:space="preserve">Краткий обзор методов кластерного анализа. Сайт: </w:t>
      </w:r>
      <w:hyperlink r:id="rId137" w:history="1">
        <w:r w:rsidRPr="005C499B">
          <w:rPr>
            <w:rStyle w:val="a5"/>
          </w:rPr>
          <w:t>http://www.biometrica.tomsk.ru/cluster_2.htm</w:t>
        </w:r>
      </w:hyperlink>
      <w:r w:rsidRPr="005C499B">
        <w:t xml:space="preserve">   </w:t>
      </w:r>
      <w:hyperlink r:id="rId138" w:history="1">
        <w:r w:rsidRPr="005C499B">
          <w:rPr>
            <w:rStyle w:val="a5"/>
          </w:rPr>
          <w:t>http://www.biometrica.tomsk.ru/cluster_3.htm</w:t>
        </w:r>
      </w:hyperlink>
      <w:r w:rsidRPr="005C499B">
        <w:t xml:space="preserve">  </w:t>
      </w:r>
    </w:p>
    <w:p w:rsidR="00FF277B" w:rsidRPr="005C499B" w:rsidRDefault="00FF277B" w:rsidP="00B11BE5">
      <w:pPr>
        <w:pStyle w:val="a3"/>
        <w:numPr>
          <w:ilvl w:val="0"/>
          <w:numId w:val="3"/>
        </w:numPr>
        <w:tabs>
          <w:tab w:val="left" w:pos="900"/>
        </w:tabs>
        <w:ind w:left="0" w:firstLine="540"/>
        <w:rPr>
          <w:rFonts w:ascii="Times New Roman" w:hAnsi="Times New Roman"/>
          <w:sz w:val="22"/>
          <w:szCs w:val="22"/>
          <w:lang w:eastAsia="x-none"/>
        </w:rPr>
      </w:pPr>
      <w:r w:rsidRPr="005C499B">
        <w:rPr>
          <w:rFonts w:ascii="Times New Roman" w:hAnsi="Times New Roman"/>
          <w:bCs/>
          <w:sz w:val="22"/>
          <w:szCs w:val="22"/>
          <w:lang w:eastAsia="x-none"/>
        </w:rPr>
        <w:t>Леонов В.П.</w:t>
      </w:r>
      <w:r w:rsidRPr="005C499B">
        <w:rPr>
          <w:rFonts w:ascii="Times New Roman" w:hAnsi="Times New Roman"/>
          <w:sz w:val="22"/>
          <w:szCs w:val="22"/>
          <w:lang w:eastAsia="x-none"/>
        </w:rPr>
        <w:t xml:space="preserve"> Литература и сайты по кластерному анализу. Сайт: </w:t>
      </w:r>
      <w:hyperlink r:id="rId139" w:history="1">
        <w:r w:rsidRPr="005C499B">
          <w:rPr>
            <w:rStyle w:val="a5"/>
            <w:rFonts w:ascii="Times New Roman" w:hAnsi="Times New Roman"/>
            <w:sz w:val="22"/>
            <w:szCs w:val="22"/>
            <w:lang w:eastAsia="x-none"/>
          </w:rPr>
          <w:t>http://www.biometrica.tomsk.ru/cluster_4.htm</w:t>
        </w:r>
      </w:hyperlink>
      <w:r w:rsidRPr="005C499B">
        <w:rPr>
          <w:rFonts w:ascii="Times New Roman" w:hAnsi="Times New Roman"/>
          <w:sz w:val="22"/>
          <w:szCs w:val="22"/>
          <w:lang w:eastAsia="x-none"/>
        </w:rPr>
        <w:t xml:space="preserve"> </w:t>
      </w:r>
    </w:p>
    <w:p w:rsidR="00FF277B" w:rsidRPr="005C499B" w:rsidRDefault="00FF277B" w:rsidP="00B11BE5">
      <w:pPr>
        <w:pStyle w:val="a3"/>
        <w:numPr>
          <w:ilvl w:val="0"/>
          <w:numId w:val="3"/>
        </w:numPr>
        <w:tabs>
          <w:tab w:val="left" w:pos="900"/>
        </w:tabs>
        <w:ind w:left="0" w:firstLine="540"/>
        <w:rPr>
          <w:rFonts w:ascii="Times New Roman" w:hAnsi="Times New Roman"/>
          <w:sz w:val="22"/>
          <w:szCs w:val="22"/>
          <w:lang w:eastAsia="x-none"/>
        </w:rPr>
      </w:pPr>
      <w:r w:rsidRPr="005C499B">
        <w:rPr>
          <w:rFonts w:ascii="Times New Roman" w:hAnsi="Times New Roman"/>
          <w:sz w:val="22"/>
          <w:szCs w:val="22"/>
          <w:lang w:eastAsia="x-none"/>
        </w:rPr>
        <w:t xml:space="preserve">Сайт </w:t>
      </w:r>
      <w:r w:rsidRPr="005C499B">
        <w:rPr>
          <w:rFonts w:ascii="Times New Roman" w:hAnsi="Times New Roman"/>
          <w:bCs/>
          <w:sz w:val="22"/>
          <w:szCs w:val="22"/>
          <w:lang w:eastAsia="x-none"/>
        </w:rPr>
        <w:t>Института Космических Исследований РАН</w:t>
      </w:r>
      <w:r w:rsidRPr="005C499B">
        <w:rPr>
          <w:rFonts w:ascii="Times New Roman" w:hAnsi="Times New Roman"/>
          <w:sz w:val="22"/>
          <w:szCs w:val="22"/>
          <w:lang w:eastAsia="x-none"/>
        </w:rPr>
        <w:t xml:space="preserve">: </w:t>
      </w:r>
      <w:hyperlink r:id="rId140" w:anchor="general" w:history="1">
        <w:r w:rsidRPr="005C499B">
          <w:rPr>
            <w:rStyle w:val="a5"/>
            <w:rFonts w:ascii="Times New Roman" w:hAnsi="Times New Roman"/>
            <w:sz w:val="22"/>
            <w:szCs w:val="22"/>
            <w:lang w:eastAsia="x-none"/>
          </w:rPr>
          <w:t>http://www.iki.rssi.ru/magbase/REFMAN/STATTEXT/modules/stcluan.html#general</w:t>
        </w:r>
      </w:hyperlink>
      <w:r w:rsidRPr="005C499B">
        <w:rPr>
          <w:rFonts w:ascii="Times New Roman" w:hAnsi="Times New Roman"/>
          <w:sz w:val="22"/>
          <w:szCs w:val="22"/>
          <w:lang w:eastAsia="x-none"/>
        </w:rPr>
        <w:t xml:space="preserve"> </w:t>
      </w:r>
    </w:p>
    <w:p w:rsidR="00FF277B" w:rsidRPr="005C499B" w:rsidRDefault="00FF277B" w:rsidP="00B11BE5">
      <w:pPr>
        <w:pStyle w:val="a3"/>
        <w:numPr>
          <w:ilvl w:val="0"/>
          <w:numId w:val="3"/>
        </w:numPr>
        <w:tabs>
          <w:tab w:val="left" w:pos="900"/>
        </w:tabs>
        <w:ind w:left="0" w:firstLine="540"/>
        <w:rPr>
          <w:rFonts w:ascii="Times New Roman" w:hAnsi="Times New Roman"/>
          <w:sz w:val="22"/>
          <w:szCs w:val="22"/>
          <w:lang w:eastAsia="x-none"/>
        </w:rPr>
      </w:pPr>
      <w:r w:rsidRPr="005C499B">
        <w:rPr>
          <w:rFonts w:ascii="Times New Roman" w:hAnsi="Times New Roman"/>
          <w:sz w:val="22"/>
          <w:szCs w:val="22"/>
          <w:lang w:eastAsia="x-none"/>
        </w:rPr>
        <w:t xml:space="preserve">Сайт Internet-сообщества закупщиков: </w:t>
      </w:r>
      <w:hyperlink r:id="rId141" w:history="1">
        <w:r w:rsidRPr="005C499B">
          <w:rPr>
            <w:rStyle w:val="a5"/>
            <w:rFonts w:ascii="Times New Roman" w:hAnsi="Times New Roman"/>
            <w:sz w:val="22"/>
            <w:szCs w:val="22"/>
            <w:lang w:eastAsia="x-none"/>
          </w:rPr>
          <w:t>http://zakup.vl.ru/132-metodi_klastern.html</w:t>
        </w:r>
      </w:hyperlink>
      <w:r w:rsidRPr="005C499B">
        <w:rPr>
          <w:rFonts w:ascii="Times New Roman" w:hAnsi="Times New Roman"/>
          <w:sz w:val="22"/>
          <w:szCs w:val="22"/>
          <w:lang w:eastAsia="x-none"/>
        </w:rPr>
        <w:t xml:space="preserve"> </w:t>
      </w:r>
    </w:p>
    <w:p w:rsidR="00FF277B" w:rsidRPr="005C499B" w:rsidRDefault="00FF277B" w:rsidP="00B11BE5">
      <w:pPr>
        <w:pStyle w:val="a3"/>
        <w:numPr>
          <w:ilvl w:val="0"/>
          <w:numId w:val="3"/>
        </w:numPr>
        <w:tabs>
          <w:tab w:val="left" w:pos="900"/>
        </w:tabs>
        <w:ind w:left="0" w:firstLine="540"/>
        <w:rPr>
          <w:rFonts w:ascii="Times New Roman" w:hAnsi="Times New Roman"/>
          <w:sz w:val="22"/>
          <w:szCs w:val="22"/>
          <w:lang w:eastAsia="x-none"/>
        </w:rPr>
      </w:pPr>
      <w:r w:rsidRPr="005C499B">
        <w:rPr>
          <w:rFonts w:ascii="Times New Roman" w:hAnsi="Times New Roman"/>
          <w:sz w:val="22"/>
          <w:szCs w:val="22"/>
          <w:lang w:eastAsia="x-none"/>
        </w:rPr>
        <w:t>Баран О.И., Григорьев Ю.А., Жилина Н.М. Алгоритмы и критерии качества кластеризации // Общественное здоровье и здравоохранение: материалы XLV науч</w:t>
      </w:r>
      <w:proofErr w:type="gramStart"/>
      <w:r w:rsidRPr="005C499B">
        <w:rPr>
          <w:rFonts w:ascii="Times New Roman" w:hAnsi="Times New Roman"/>
          <w:sz w:val="22"/>
          <w:szCs w:val="22"/>
          <w:lang w:eastAsia="x-none"/>
        </w:rPr>
        <w:t>.-</w:t>
      </w:r>
      <w:proofErr w:type="gramEnd"/>
      <w:r w:rsidRPr="005C499B">
        <w:rPr>
          <w:rFonts w:ascii="Times New Roman" w:hAnsi="Times New Roman"/>
          <w:sz w:val="22"/>
          <w:szCs w:val="22"/>
          <w:lang w:eastAsia="x-none"/>
        </w:rPr>
        <w:t>практ. конф. с международным участием «Гигиена, организация здравоохранения и профпатология» и семинара «Актуальные вопросы современной профпатологии», Новокузнецк, 17-18 ноября 2010 / под ред. В.В.Захаренкова. Кемерово: Примула, 2010. – С. 21-26.</w:t>
      </w:r>
    </w:p>
    <w:p w:rsidR="00FF277B" w:rsidRPr="005C499B" w:rsidRDefault="00FF277B" w:rsidP="00B11BE5">
      <w:pPr>
        <w:widowControl/>
        <w:numPr>
          <w:ilvl w:val="0"/>
          <w:numId w:val="3"/>
        </w:numPr>
        <w:tabs>
          <w:tab w:val="left" w:pos="900"/>
        </w:tabs>
        <w:spacing w:before="0" w:line="240" w:lineRule="auto"/>
        <w:ind w:left="0" w:firstLine="540"/>
        <w:jc w:val="both"/>
      </w:pPr>
      <w:r w:rsidRPr="005C499B">
        <w:rPr>
          <w:color w:val="000000"/>
          <w:shd w:val="clear" w:color="auto" w:fill="FFFFFF"/>
        </w:rPr>
        <w:t xml:space="preserve">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 0421100012\0253, IDA [article ID]: 0711107040. – Режим доступа: </w:t>
      </w:r>
      <w:hyperlink r:id="rId142" w:history="1">
        <w:r w:rsidRPr="005C499B">
          <w:rPr>
            <w:rStyle w:val="a5"/>
            <w:shd w:val="clear" w:color="auto" w:fill="FFFFFF"/>
          </w:rPr>
          <w:t>http://ej.kubagro.ru/2011/07/pdf/40.pdf</w:t>
        </w:r>
      </w:hyperlink>
      <w:r w:rsidRPr="005C499B">
        <w:rPr>
          <w:color w:val="000000"/>
          <w:shd w:val="clear" w:color="auto" w:fill="FFFFFF"/>
        </w:rPr>
        <w:t>, 3,062 у.п.</w:t>
      </w:r>
      <w:proofErr w:type="gramStart"/>
      <w:r w:rsidRPr="005C499B">
        <w:rPr>
          <w:color w:val="000000"/>
          <w:shd w:val="clear" w:color="auto" w:fill="FFFFFF"/>
        </w:rPr>
        <w:t>л</w:t>
      </w:r>
      <w:proofErr w:type="gramEnd"/>
      <w:r w:rsidRPr="005C499B">
        <w:rPr>
          <w:color w:val="000000"/>
          <w:shd w:val="clear" w:color="auto" w:fill="FFFFFF"/>
        </w:rPr>
        <w:t>.</w:t>
      </w:r>
    </w:p>
    <w:p w:rsidR="00FF277B" w:rsidRPr="00CA25E6" w:rsidRDefault="00FF277B" w:rsidP="00B11BE5">
      <w:pPr>
        <w:widowControl/>
        <w:numPr>
          <w:ilvl w:val="0"/>
          <w:numId w:val="3"/>
        </w:numPr>
        <w:tabs>
          <w:tab w:val="left" w:pos="900"/>
        </w:tabs>
        <w:spacing w:before="0" w:line="240" w:lineRule="auto"/>
        <w:ind w:left="0" w:firstLine="540"/>
        <w:jc w:val="both"/>
        <w:rPr>
          <w:lang w:val="en-US"/>
        </w:rPr>
      </w:pPr>
      <w:r w:rsidRPr="005C499B">
        <w:rPr>
          <w:color w:val="000000"/>
        </w:rPr>
        <w:t>Луценко Е.В. Количественное измерение сходства-различия клонов винограда по контурам листьев с применением АСК-анализа и системы «Эйдос» /  Е.В. Луценко, Л.П. Трошин,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w:t>
      </w:r>
      <w:r w:rsidRPr="002817A7">
        <w:rPr>
          <w:color w:val="000000"/>
          <w:lang w:val="en-US"/>
        </w:rPr>
        <w:t>. 1205 – 1228. – IDA [article ID]: 1161602077. – </w:t>
      </w:r>
      <w:r w:rsidRPr="005C499B">
        <w:rPr>
          <w:color w:val="000000"/>
        </w:rPr>
        <w:t>Режим</w:t>
      </w:r>
      <w:r w:rsidRPr="002817A7">
        <w:rPr>
          <w:color w:val="000000"/>
          <w:lang w:val="en-US"/>
        </w:rPr>
        <w:t> </w:t>
      </w:r>
      <w:r w:rsidRPr="005C499B">
        <w:rPr>
          <w:color w:val="000000"/>
        </w:rPr>
        <w:t>доступа</w:t>
      </w:r>
      <w:r w:rsidRPr="002817A7">
        <w:rPr>
          <w:color w:val="000000"/>
          <w:lang w:val="en-US"/>
        </w:rPr>
        <w:t>: </w:t>
      </w:r>
      <w:hyperlink r:id="rId143" w:tgtFrame="_blank" w:history="1">
        <w:r w:rsidRPr="002817A7">
          <w:rPr>
            <w:rStyle w:val="a5"/>
            <w:color w:val="1155CC"/>
            <w:lang w:val="en-US"/>
          </w:rPr>
          <w:t>http://ej.kubagro.ru/2016/02/pdf/77.pdf</w:t>
        </w:r>
      </w:hyperlink>
      <w:r w:rsidRPr="002817A7">
        <w:rPr>
          <w:color w:val="000000"/>
          <w:lang w:val="en-US"/>
        </w:rPr>
        <w:t>, 1</w:t>
      </w:r>
      <w:proofErr w:type="gramStart"/>
      <w:r w:rsidRPr="002817A7">
        <w:rPr>
          <w:rStyle w:val="grame"/>
          <w:color w:val="000000"/>
          <w:lang w:val="en-US"/>
        </w:rPr>
        <w:t>,5</w:t>
      </w:r>
      <w:proofErr w:type="gramEnd"/>
      <w:r w:rsidRPr="002817A7">
        <w:rPr>
          <w:color w:val="000000"/>
          <w:lang w:val="en-US"/>
        </w:rPr>
        <w:t> </w:t>
      </w:r>
      <w:r w:rsidRPr="005C499B">
        <w:rPr>
          <w:color w:val="000000"/>
        </w:rPr>
        <w:t>у</w:t>
      </w:r>
      <w:r w:rsidRPr="002817A7">
        <w:rPr>
          <w:color w:val="000000"/>
          <w:lang w:val="en-US"/>
        </w:rPr>
        <w:t>.</w:t>
      </w:r>
      <w:r w:rsidRPr="005C499B">
        <w:rPr>
          <w:color w:val="000000"/>
        </w:rPr>
        <w:t>п</w:t>
      </w:r>
      <w:r w:rsidRPr="002817A7">
        <w:rPr>
          <w:color w:val="000000"/>
          <w:lang w:val="en-US"/>
        </w:rPr>
        <w:t>.</w:t>
      </w:r>
      <w:r w:rsidRPr="005C499B">
        <w:rPr>
          <w:color w:val="000000"/>
        </w:rPr>
        <w:t>л</w:t>
      </w:r>
      <w:r w:rsidRPr="002817A7">
        <w:rPr>
          <w:color w:val="000000"/>
          <w:lang w:val="en-US"/>
        </w:rPr>
        <w:t>.</w:t>
      </w: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6B3AE1" w:rsidRPr="003700BE" w:rsidRDefault="006B3AE1" w:rsidP="003E4B1E">
      <w:pPr>
        <w:pStyle w:val="ref"/>
        <w:spacing w:after="0"/>
        <w:ind w:left="0" w:right="0" w:firstLine="0"/>
        <w:jc w:val="center"/>
        <w:rPr>
          <w:sz w:val="24"/>
          <w:szCs w:val="24"/>
          <w:lang w:val="en-US"/>
        </w:rPr>
      </w:pPr>
    </w:p>
    <w:p w:rsidR="00130C0E" w:rsidRPr="003700BE" w:rsidRDefault="00130C0E" w:rsidP="003E4B1E">
      <w:pPr>
        <w:pStyle w:val="ref"/>
        <w:spacing w:after="0"/>
        <w:ind w:left="0" w:right="0" w:firstLine="0"/>
        <w:jc w:val="center"/>
        <w:rPr>
          <w:sz w:val="28"/>
          <w:szCs w:val="28"/>
          <w:lang w:val="en-US"/>
        </w:rPr>
      </w:pPr>
    </w:p>
    <w:p w:rsidR="00130C0E" w:rsidRDefault="00D82BBF" w:rsidP="003E4B1E">
      <w:pPr>
        <w:pStyle w:val="ref"/>
        <w:spacing w:after="0"/>
        <w:ind w:left="0" w:right="0" w:firstLine="0"/>
        <w:jc w:val="center"/>
        <w:rPr>
          <w:sz w:val="28"/>
          <w:szCs w:val="28"/>
        </w:rPr>
      </w:pPr>
      <w:r w:rsidRPr="0037454A">
        <w:rPr>
          <w:sz w:val="28"/>
          <w:szCs w:val="28"/>
        </w:rPr>
        <w:lastRenderedPageBreak/>
        <w:t>Сканы листьев сортов винограда Виктор, Ливия</w:t>
      </w:r>
      <w:proofErr w:type="gramStart"/>
      <w:r w:rsidRPr="0037454A">
        <w:rPr>
          <w:sz w:val="28"/>
          <w:szCs w:val="28"/>
        </w:rPr>
        <w:t xml:space="preserve"> К</w:t>
      </w:r>
      <w:proofErr w:type="gramEnd"/>
      <w:r w:rsidRPr="0037454A">
        <w:rPr>
          <w:sz w:val="28"/>
          <w:szCs w:val="28"/>
        </w:rPr>
        <w:t xml:space="preserve">, Преображение, </w:t>
      </w:r>
    </w:p>
    <w:p w:rsidR="00D82BBF" w:rsidRPr="0037454A" w:rsidRDefault="00D82BBF" w:rsidP="003E4B1E">
      <w:pPr>
        <w:pStyle w:val="ref"/>
        <w:spacing w:after="0"/>
        <w:ind w:left="0" w:right="0" w:firstLine="0"/>
        <w:jc w:val="center"/>
        <w:rPr>
          <w:sz w:val="28"/>
          <w:szCs w:val="28"/>
        </w:rPr>
      </w:pPr>
      <w:r w:rsidRPr="0037454A">
        <w:rPr>
          <w:sz w:val="28"/>
          <w:szCs w:val="28"/>
        </w:rPr>
        <w:t>Юбилей Новочеркасска:</w:t>
      </w:r>
    </w:p>
    <w:p w:rsidR="00D82BBF" w:rsidRDefault="005775FC" w:rsidP="003E4B1E">
      <w:pPr>
        <w:pStyle w:val="ref"/>
        <w:spacing w:after="0"/>
        <w:ind w:left="0" w:right="0" w:firstLine="0"/>
        <w:jc w:val="center"/>
        <w:rPr>
          <w:sz w:val="24"/>
          <w:szCs w:val="24"/>
        </w:rPr>
      </w:pPr>
      <w:r>
        <w:rPr>
          <w:noProof/>
          <w:lang w:val="en-US" w:eastAsia="en-US"/>
        </w:rPr>
        <w:drawing>
          <wp:inline distT="0" distB="0" distL="0" distR="0">
            <wp:extent cx="2811145" cy="3821430"/>
            <wp:effectExtent l="0" t="0" r="8255" b="7620"/>
            <wp:docPr id="89" name="Рисунок 2" descr="C:\Users\boss\Documents\Виктор 17102022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boss\Documents\Виктор 17102022 - 0004.jpg"/>
                    <pic:cNvPicPr>
                      <a:picLocks noChangeAspect="1" noChangeArrowheads="1"/>
                    </pic:cNvPicPr>
                  </pic:nvPicPr>
                  <pic:blipFill>
                    <a:blip r:embed="rId144">
                      <a:extLst>
                        <a:ext uri="{28A0092B-C50C-407E-A947-70E740481C1C}">
                          <a14:useLocalDpi xmlns:a14="http://schemas.microsoft.com/office/drawing/2010/main" val="0"/>
                        </a:ext>
                      </a:extLst>
                    </a:blip>
                    <a:srcRect l="14778" t="20949" r="5624" b="1718"/>
                    <a:stretch>
                      <a:fillRect/>
                    </a:stretch>
                  </pic:blipFill>
                  <pic:spPr bwMode="auto">
                    <a:xfrm>
                      <a:off x="0" y="0"/>
                      <a:ext cx="2811145" cy="3821430"/>
                    </a:xfrm>
                    <a:prstGeom prst="rect">
                      <a:avLst/>
                    </a:prstGeom>
                    <a:noFill/>
                    <a:ln>
                      <a:noFill/>
                    </a:ln>
                  </pic:spPr>
                </pic:pic>
              </a:graphicData>
            </a:graphic>
          </wp:inline>
        </w:drawing>
      </w:r>
      <w:r w:rsidR="00D82BBF">
        <w:rPr>
          <w:noProof/>
        </w:rPr>
        <w:t xml:space="preserve"> </w:t>
      </w:r>
      <w:r>
        <w:rPr>
          <w:noProof/>
          <w:sz w:val="24"/>
          <w:szCs w:val="24"/>
          <w:lang w:val="en-US" w:eastAsia="en-US"/>
        </w:rPr>
        <w:drawing>
          <wp:inline distT="0" distB="0" distL="0" distR="0">
            <wp:extent cx="2865755" cy="3821430"/>
            <wp:effectExtent l="0" t="0" r="0" b="7620"/>
            <wp:docPr id="90" name="Рисунок 90" descr="Ливия2015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ивия2015 - 0001"/>
                    <pic:cNvPicPr>
                      <a:picLocks noChangeAspect="1" noChangeArrowheads="1"/>
                    </pic:cNvPicPr>
                  </pic:nvPicPr>
                  <pic:blipFill>
                    <a:blip r:embed="rId145">
                      <a:extLst>
                        <a:ext uri="{28A0092B-C50C-407E-A947-70E740481C1C}">
                          <a14:useLocalDpi xmlns:a14="http://schemas.microsoft.com/office/drawing/2010/main" val="0"/>
                        </a:ext>
                      </a:extLst>
                    </a:blip>
                    <a:srcRect t="2715" b="2698"/>
                    <a:stretch>
                      <a:fillRect/>
                    </a:stretch>
                  </pic:blipFill>
                  <pic:spPr bwMode="auto">
                    <a:xfrm>
                      <a:off x="0" y="0"/>
                      <a:ext cx="2865755" cy="3821430"/>
                    </a:xfrm>
                    <a:prstGeom prst="rect">
                      <a:avLst/>
                    </a:prstGeom>
                    <a:noFill/>
                    <a:ln>
                      <a:noFill/>
                    </a:ln>
                  </pic:spPr>
                </pic:pic>
              </a:graphicData>
            </a:graphic>
          </wp:inline>
        </w:drawing>
      </w:r>
    </w:p>
    <w:p w:rsidR="00D82BBF" w:rsidRDefault="00D82BBF" w:rsidP="003E4B1E">
      <w:pPr>
        <w:pStyle w:val="ref"/>
        <w:spacing w:after="0"/>
        <w:ind w:left="1844" w:right="0" w:firstLine="0"/>
        <w:jc w:val="left"/>
        <w:rPr>
          <w:sz w:val="24"/>
          <w:szCs w:val="24"/>
        </w:rPr>
      </w:pPr>
    </w:p>
    <w:p w:rsidR="00D82BBF" w:rsidRDefault="005775FC" w:rsidP="003E4B1E">
      <w:pPr>
        <w:pStyle w:val="ref"/>
        <w:spacing w:after="0"/>
        <w:ind w:left="0" w:right="0" w:firstLine="0"/>
        <w:jc w:val="center"/>
        <w:rPr>
          <w:sz w:val="26"/>
          <w:szCs w:val="26"/>
        </w:rPr>
      </w:pPr>
      <w:r>
        <w:rPr>
          <w:noProof/>
          <w:sz w:val="24"/>
          <w:szCs w:val="24"/>
          <w:lang w:val="en-US" w:eastAsia="en-US"/>
        </w:rPr>
        <w:drawing>
          <wp:inline distT="0" distB="0" distL="0" distR="0">
            <wp:extent cx="2934335" cy="4107815"/>
            <wp:effectExtent l="0" t="0" r="0" b="6985"/>
            <wp:docPr id="91" name="Рисунок 91" descr="Преображение2015 - 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Преображение2015 - 0016"/>
                    <pic:cNvPicPr>
                      <a:picLocks noChangeAspect="1" noChangeArrowheads="1"/>
                    </pic:cNvPicPr>
                  </pic:nvPicPr>
                  <pic:blipFill>
                    <a:blip r:embed="rId146">
                      <a:extLst>
                        <a:ext uri="{28A0092B-C50C-407E-A947-70E740481C1C}">
                          <a14:useLocalDpi xmlns:a14="http://schemas.microsoft.com/office/drawing/2010/main" val="0"/>
                        </a:ext>
                      </a:extLst>
                    </a:blip>
                    <a:srcRect t="1138"/>
                    <a:stretch>
                      <a:fillRect/>
                    </a:stretch>
                  </pic:blipFill>
                  <pic:spPr bwMode="auto">
                    <a:xfrm>
                      <a:off x="0" y="0"/>
                      <a:ext cx="2934335" cy="4107815"/>
                    </a:xfrm>
                    <a:prstGeom prst="rect">
                      <a:avLst/>
                    </a:prstGeom>
                    <a:noFill/>
                    <a:ln>
                      <a:noFill/>
                    </a:ln>
                  </pic:spPr>
                </pic:pic>
              </a:graphicData>
            </a:graphic>
          </wp:inline>
        </w:drawing>
      </w:r>
      <w:r w:rsidR="00D82BBF">
        <w:rPr>
          <w:sz w:val="24"/>
          <w:szCs w:val="24"/>
        </w:rPr>
        <w:t xml:space="preserve">  </w:t>
      </w:r>
      <w:r>
        <w:rPr>
          <w:noProof/>
          <w:lang w:val="en-US" w:eastAsia="en-US"/>
        </w:rPr>
        <w:drawing>
          <wp:inline distT="0" distB="0" distL="0" distR="0">
            <wp:extent cx="2661285" cy="4053205"/>
            <wp:effectExtent l="0" t="0" r="5715" b="4445"/>
            <wp:docPr id="92" name="Рисунок 92" descr="юбилей Новочеркасска (типичные)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юбилей Новочеркасска (типичные) - 0001"/>
                    <pic:cNvPicPr>
                      <a:picLocks noChangeAspect="1" noChangeArrowheads="1"/>
                    </pic:cNvPicPr>
                  </pic:nvPicPr>
                  <pic:blipFill>
                    <a:blip r:embed="rId147">
                      <a:extLst>
                        <a:ext uri="{28A0092B-C50C-407E-A947-70E740481C1C}">
                          <a14:useLocalDpi xmlns:a14="http://schemas.microsoft.com/office/drawing/2010/main" val="0"/>
                        </a:ext>
                      </a:extLst>
                    </a:blip>
                    <a:srcRect l="14932" t="13322" r="23170" b="12503"/>
                    <a:stretch>
                      <a:fillRect/>
                    </a:stretch>
                  </pic:blipFill>
                  <pic:spPr bwMode="auto">
                    <a:xfrm>
                      <a:off x="0" y="0"/>
                      <a:ext cx="2661285" cy="4053205"/>
                    </a:xfrm>
                    <a:prstGeom prst="rect">
                      <a:avLst/>
                    </a:prstGeom>
                    <a:noFill/>
                    <a:ln>
                      <a:noFill/>
                    </a:ln>
                  </pic:spPr>
                </pic:pic>
              </a:graphicData>
            </a:graphic>
          </wp:inline>
        </w:drawing>
      </w:r>
    </w:p>
    <w:p w:rsidR="00E840BE" w:rsidRPr="005F7E16" w:rsidRDefault="006E398F" w:rsidP="003E4B1E">
      <w:pPr>
        <w:pStyle w:val="1"/>
        <w:spacing w:before="0" w:line="240" w:lineRule="auto"/>
        <w:rPr>
          <w:b/>
          <w:sz w:val="28"/>
          <w:szCs w:val="28"/>
          <w:lang w:val="ru-RU"/>
        </w:rPr>
      </w:pPr>
      <w:bookmarkStart w:id="61" w:name="_Toc184971055"/>
      <w:bookmarkStart w:id="62" w:name="_Toc186111977"/>
      <w:r w:rsidRPr="005F7E16">
        <w:rPr>
          <w:b/>
          <w:sz w:val="28"/>
          <w:szCs w:val="28"/>
          <w:lang w:val="ru-RU"/>
        </w:rPr>
        <w:lastRenderedPageBreak/>
        <w:t xml:space="preserve">4. </w:t>
      </w:r>
      <w:r w:rsidR="00E840BE" w:rsidRPr="005F7E16">
        <w:rPr>
          <w:b/>
          <w:sz w:val="28"/>
          <w:szCs w:val="28"/>
          <w:lang w:val="ru-RU"/>
        </w:rPr>
        <w:t>ПРИМЕНЕНИЕ ТЕОРИИ ИНФОРМАЦИИ И КОГНИТИВНЫХ ТЕХНОЛОГИЙ ДЛЯ РЕШЕНИЯ ЗАДАЧ ГЕНЕТИКИ (на примере вычисления количества информации в генах о признаках и свойствах различных автохтонных сортов винограда)</w:t>
      </w:r>
      <w:bookmarkEnd w:id="61"/>
      <w:bookmarkEnd w:id="62"/>
    </w:p>
    <w:p w:rsidR="00077065" w:rsidRPr="006E398F" w:rsidRDefault="00077065" w:rsidP="003E4B1E">
      <w:pPr>
        <w:widowControl/>
        <w:spacing w:before="0" w:line="240" w:lineRule="auto"/>
        <w:ind w:left="0" w:firstLine="567"/>
        <w:jc w:val="both"/>
        <w:rPr>
          <w:b/>
          <w:sz w:val="28"/>
          <w:szCs w:val="28"/>
        </w:rPr>
      </w:pPr>
    </w:p>
    <w:p w:rsidR="00D374AE" w:rsidRPr="003D37EF" w:rsidRDefault="00D374AE" w:rsidP="003E4B1E">
      <w:pPr>
        <w:widowControl/>
        <w:spacing w:before="0" w:line="240" w:lineRule="auto"/>
        <w:ind w:left="0" w:firstLine="567"/>
        <w:jc w:val="both"/>
        <w:rPr>
          <w:i/>
          <w:sz w:val="28"/>
          <w:szCs w:val="28"/>
        </w:rPr>
      </w:pPr>
      <w:r w:rsidRPr="003D37EF">
        <w:rPr>
          <w:i/>
          <w:sz w:val="28"/>
          <w:szCs w:val="28"/>
          <w:shd w:val="clear" w:color="auto" w:fill="FFFFFF"/>
        </w:rPr>
        <w:t>Общеизвестно, что генетика изучает механизмы изменчивости/наследственности и очень широко пользуется понятием «наследственная информация». При этом генетика под информацией подразумевает содержание генетического кода - структуры молекул ДНК и РНК, входящих в состав клетки живого организма. Генетика изучает механизмы записи, копирования, считывания генетической информации, возможности ее модификации, а также ее влияние на признаки и свойства организма. В разговорном и научном языке прочно закрепились фразы, типа «Гены содержат информацию о признаках/свойствах организма». Парадоксально, но мы не видим попыток определения количества информации, содержащейся в конкретных генах о конкретных фенотипических признаках или свойствах организма. Казалось бы, применение теории информации в генетике является совершенно естественным и напрашивается сам</w:t>
      </w:r>
      <w:r w:rsidR="002008B4">
        <w:rPr>
          <w:i/>
          <w:sz w:val="28"/>
          <w:szCs w:val="28"/>
          <w:shd w:val="clear" w:color="auto" w:fill="FFFFFF"/>
        </w:rPr>
        <w:t>а</w:t>
      </w:r>
      <w:r w:rsidRPr="003D37EF">
        <w:rPr>
          <w:i/>
          <w:sz w:val="28"/>
          <w:szCs w:val="28"/>
          <w:shd w:val="clear" w:color="auto" w:fill="FFFFFF"/>
        </w:rPr>
        <w:t xml:space="preserve"> собой. Тем более странно, что практически нет работ, посвященных применению теории информации для решения задач генетики. Данная статья призвана в какой-то степени </w:t>
      </w:r>
      <w:proofErr w:type="gramStart"/>
      <w:r w:rsidRPr="003D37EF">
        <w:rPr>
          <w:i/>
          <w:sz w:val="28"/>
          <w:szCs w:val="28"/>
          <w:shd w:val="clear" w:color="auto" w:fill="FFFFFF"/>
        </w:rPr>
        <w:t>восполнить</w:t>
      </w:r>
      <w:proofErr w:type="gramEnd"/>
      <w:r w:rsidRPr="003D37EF">
        <w:rPr>
          <w:i/>
          <w:sz w:val="28"/>
          <w:szCs w:val="28"/>
          <w:shd w:val="clear" w:color="auto" w:fill="FFFFFF"/>
        </w:rPr>
        <w:t xml:space="preserve"> этот пробел на примере </w:t>
      </w:r>
      <w:r w:rsidRPr="003D37EF">
        <w:rPr>
          <w:i/>
          <w:sz w:val="28"/>
          <w:szCs w:val="28"/>
        </w:rPr>
        <w:t xml:space="preserve">вычисления количества информации в генах о признаках или свойствах различных сортов винограда. В ней рассматривается применение автоматизированного системно-когнитивного анализа (АСК-анализ), его математической модели – системной теории информации и реализующего их программного инструментария – интеллектуальной системы «Эйдос» для решения одной из важных задач генетики: определения количества информации, содержащейся в генах о различных фенотипических признаках/свойствах винограда. </w:t>
      </w:r>
      <w:proofErr w:type="gramStart"/>
      <w:r w:rsidRPr="003D37EF">
        <w:rPr>
          <w:i/>
          <w:sz w:val="28"/>
          <w:szCs w:val="28"/>
        </w:rPr>
        <w:t>Для решения этой задачи выполняются следующие этапы: 1) когнитивно-целевая структуризация предметной области; 2) формализация предметной области, т.е. разработка классификационных и описательных шкал и градаций и обучающей выборки; 3) синтез и верификация информационной модели, отражающей количество информации в генах о фенотипических признаках/свойствах (многопараметрическая типизация); 4) вывод информации о генетической системе детерминации фенотипических признаков/свойств (SWOT-анализ феносвойства);</w:t>
      </w:r>
      <w:proofErr w:type="gramEnd"/>
      <w:r w:rsidRPr="003D37EF">
        <w:rPr>
          <w:i/>
          <w:sz w:val="28"/>
          <w:szCs w:val="28"/>
        </w:rPr>
        <w:t xml:space="preserve"> 5) вывод информации о силе и направлении влияния конкретного гена на фенотипические признаки/свойства (SWOT-диаграммы генов); 6) решение задачи системной идентификации фенотипических признаков/свойств по наличию тех или иных генов; 7) количественное определение сходства-различия различных фенотипических признаков/свойств по их системе детерминации генами. </w:t>
      </w:r>
      <w:r w:rsidRPr="003D37EF">
        <w:rPr>
          <w:i/>
          <w:sz w:val="28"/>
          <w:szCs w:val="28"/>
        </w:rPr>
        <w:lastRenderedPageBreak/>
        <w:t xml:space="preserve">Конкретное фенотипическое свойство (или признак) рассматривается как зашумленный генетический текст, включающий как генетическую информацию об </w:t>
      </w:r>
      <w:proofErr w:type="gramStart"/>
      <w:r w:rsidRPr="003D37EF">
        <w:rPr>
          <w:i/>
          <w:sz w:val="28"/>
          <w:szCs w:val="28"/>
        </w:rPr>
        <w:t>истинном</w:t>
      </w:r>
      <w:proofErr w:type="gramEnd"/>
      <w:r w:rsidRPr="003D37EF">
        <w:rPr>
          <w:i/>
          <w:sz w:val="28"/>
          <w:szCs w:val="28"/>
        </w:rPr>
        <w:t xml:space="preserve"> феносвойстве (чистый сигнал), так и шум, искажающий эту информацию, обусловленный случайным воздействием окружающей среды. Программный инструментарий АСК-анализа –</w:t>
      </w:r>
      <w:r w:rsidRPr="00583A9C">
        <w:rPr>
          <w:i/>
          <w:szCs w:val="24"/>
        </w:rPr>
        <w:t xml:space="preserve"> </w:t>
      </w:r>
      <w:r w:rsidRPr="003D37EF">
        <w:rPr>
          <w:i/>
          <w:sz w:val="28"/>
          <w:szCs w:val="28"/>
        </w:rPr>
        <w:t>интеллектуальная система «Эйдос» обеспечивает подавление шума и выделение истинного сигнала.</w:t>
      </w:r>
    </w:p>
    <w:p w:rsidR="00E840BE" w:rsidRPr="004843C2" w:rsidRDefault="00E840BE" w:rsidP="003E4B1E">
      <w:pPr>
        <w:pStyle w:val="2"/>
        <w:spacing w:before="0" w:after="0"/>
        <w:jc w:val="center"/>
        <w:rPr>
          <w:i w:val="0"/>
          <w:sz w:val="32"/>
          <w:szCs w:val="32"/>
          <w:lang w:eastAsia="x-none"/>
        </w:rPr>
      </w:pPr>
      <w:bookmarkStart w:id="63" w:name="_Toc457680573"/>
      <w:bookmarkStart w:id="64" w:name="_Toc458767394"/>
      <w:r w:rsidRPr="004843C2">
        <w:rPr>
          <w:i w:val="0"/>
          <w:sz w:val="32"/>
          <w:szCs w:val="32"/>
          <w:lang w:eastAsia="x-none"/>
        </w:rPr>
        <w:t>1. Формулировка проблемы</w:t>
      </w:r>
      <w:bookmarkEnd w:id="63"/>
      <w:bookmarkEnd w:id="64"/>
    </w:p>
    <w:p w:rsidR="00E840BE" w:rsidRPr="00583A9C" w:rsidRDefault="00E840BE" w:rsidP="003E4B1E">
      <w:pPr>
        <w:widowControl/>
        <w:spacing w:before="0" w:line="276" w:lineRule="auto"/>
        <w:ind w:left="0" w:firstLine="709"/>
        <w:jc w:val="both"/>
        <w:rPr>
          <w:sz w:val="32"/>
          <w:szCs w:val="32"/>
          <w:shd w:val="clear" w:color="auto" w:fill="FFFFFF"/>
        </w:rPr>
      </w:pPr>
      <w:bookmarkStart w:id="65" w:name="_Toc457169652"/>
      <w:bookmarkStart w:id="66" w:name="_Toc457169770"/>
      <w:r w:rsidRPr="00583A9C">
        <w:rPr>
          <w:sz w:val="32"/>
          <w:szCs w:val="32"/>
          <w:shd w:val="clear" w:color="auto" w:fill="FFFFFF"/>
        </w:rPr>
        <w:t>Общеизвестно, что генетика изучает механизмы наследственности и изменчивости и очень широко пользуется понятием «наследственная информация». При этом генетика под информацией подразумевает содержание генетического кода - структуры молекул ДНК и РНК, входящих в состав клетки живого организма. Генетика изучает механизмы записи, копирования, считывания генетической информации, возможности ее модификации, а также ее влияние на признаки и свойства организма. В разговорном и научном языке прочно закрепились фразы, типа «Гены содержат информацию о признаках и свойствах организма». Парадоксально, но мы не видим систематических попыток определения количества информации, содержащейся в конкретных генах о конкретных фенотипических признаках и свойствах организма. Казалось бы, применение теории информации в генетике является совершенно естественным и напрашивается сам</w:t>
      </w:r>
      <w:r w:rsidR="002008B4">
        <w:rPr>
          <w:sz w:val="32"/>
          <w:szCs w:val="32"/>
          <w:shd w:val="clear" w:color="auto" w:fill="FFFFFF"/>
        </w:rPr>
        <w:t>а</w:t>
      </w:r>
      <w:r w:rsidRPr="00583A9C">
        <w:rPr>
          <w:sz w:val="32"/>
          <w:szCs w:val="32"/>
          <w:shd w:val="clear" w:color="auto" w:fill="FFFFFF"/>
        </w:rPr>
        <w:t xml:space="preserve"> собой. Тем более странно, что практически нет работ, посвященных применению теории информации для решения задач генетики. </w:t>
      </w:r>
    </w:p>
    <w:p w:rsidR="00E840BE" w:rsidRPr="00583A9C" w:rsidRDefault="00E840BE" w:rsidP="003E4B1E">
      <w:pPr>
        <w:widowControl/>
        <w:spacing w:before="0" w:line="276" w:lineRule="auto"/>
        <w:ind w:left="0" w:firstLine="709"/>
        <w:jc w:val="both"/>
        <w:rPr>
          <w:sz w:val="32"/>
          <w:szCs w:val="32"/>
        </w:rPr>
      </w:pPr>
      <w:r w:rsidRPr="00583A9C">
        <w:rPr>
          <w:sz w:val="32"/>
          <w:szCs w:val="32"/>
          <w:shd w:val="clear" w:color="auto" w:fill="FFFFFF"/>
        </w:rPr>
        <w:t>В качестве исключения приведем две цитаты из работ 1980 и 1974 годов, в которых совершенно четко осознается роль информации в генетике [46, 47] «</w:t>
      </w:r>
      <w:r w:rsidRPr="00583A9C">
        <w:rPr>
          <w:sz w:val="32"/>
          <w:szCs w:val="32"/>
        </w:rPr>
        <w:t>Абсолютным критерием живого принято считать наличие определенного количества бит информации, заключенных в информационных молекулах</w:t>
      </w:r>
      <w:r w:rsidRPr="00583A9C">
        <w:rPr>
          <w:sz w:val="32"/>
          <w:szCs w:val="32"/>
          <w:shd w:val="clear" w:color="auto" w:fill="FFFFFF"/>
        </w:rPr>
        <w:t>» [46, 47]</w:t>
      </w:r>
      <w:proofErr w:type="gramStart"/>
      <w:r w:rsidRPr="00583A9C">
        <w:rPr>
          <w:sz w:val="32"/>
          <w:szCs w:val="32"/>
          <w:shd w:val="clear" w:color="auto" w:fill="FFFFFF"/>
        </w:rPr>
        <w:t>.</w:t>
      </w:r>
      <w:proofErr w:type="gramEnd"/>
      <w:r w:rsidRPr="00583A9C">
        <w:rPr>
          <w:sz w:val="32"/>
          <w:szCs w:val="32"/>
          <w:shd w:val="clear" w:color="auto" w:fill="FFFFFF"/>
        </w:rPr>
        <w:t xml:space="preserve"> «…</w:t>
      </w:r>
      <w:proofErr w:type="gramStart"/>
      <w:r w:rsidRPr="00583A9C">
        <w:rPr>
          <w:sz w:val="32"/>
          <w:szCs w:val="32"/>
        </w:rPr>
        <w:t>б</w:t>
      </w:r>
      <w:proofErr w:type="gramEnd"/>
      <w:r w:rsidRPr="00583A9C">
        <w:rPr>
          <w:sz w:val="32"/>
          <w:szCs w:val="32"/>
        </w:rPr>
        <w:t xml:space="preserve">ыстрый рост количества информации дал новое качество – способность к самовоспроизведению (качество, присущее только нуклеиновым кислотам, </w:t>
      </w:r>
      <w:r w:rsidRPr="00583A9C">
        <w:rPr>
          <w:b/>
          <w:i/>
          <w:sz w:val="32"/>
          <w:szCs w:val="32"/>
        </w:rPr>
        <w:t xml:space="preserve">обладающим несравненной со всеми другими соединениями нашего мира информационной </w:t>
      </w:r>
      <w:r w:rsidRPr="00583A9C">
        <w:rPr>
          <w:b/>
          <w:i/>
          <w:sz w:val="32"/>
          <w:szCs w:val="32"/>
        </w:rPr>
        <w:lastRenderedPageBreak/>
        <w:t>емкостью</w:t>
      </w:r>
      <w:r w:rsidRPr="00583A9C">
        <w:rPr>
          <w:sz w:val="32"/>
          <w:szCs w:val="32"/>
        </w:rPr>
        <w:t>; качество давшее начало новой форме существования материи)» [46] (курсив наш</w:t>
      </w:r>
      <w:proofErr w:type="gramStart"/>
      <w:r w:rsidRPr="00583A9C">
        <w:rPr>
          <w:sz w:val="32"/>
          <w:szCs w:val="32"/>
        </w:rPr>
        <w:t>.</w:t>
      </w:r>
      <w:proofErr w:type="gramEnd"/>
      <w:r w:rsidRPr="00583A9C">
        <w:rPr>
          <w:sz w:val="32"/>
          <w:szCs w:val="32"/>
        </w:rPr>
        <w:t xml:space="preserve"> </w:t>
      </w:r>
      <w:proofErr w:type="gramStart"/>
      <w:r w:rsidRPr="00583A9C">
        <w:rPr>
          <w:sz w:val="32"/>
          <w:szCs w:val="32"/>
        </w:rPr>
        <w:t>а</w:t>
      </w:r>
      <w:proofErr w:type="gramEnd"/>
      <w:r w:rsidRPr="00583A9C">
        <w:rPr>
          <w:sz w:val="32"/>
          <w:szCs w:val="32"/>
        </w:rPr>
        <w:t xml:space="preserve">вт.). И все же конкретных расчетов количества информации в генах не приводится и в этих работах. </w:t>
      </w:r>
    </w:p>
    <w:p w:rsidR="00E840BE" w:rsidRPr="00583A9C" w:rsidRDefault="00E840BE" w:rsidP="003E4B1E">
      <w:pPr>
        <w:widowControl/>
        <w:spacing w:before="0" w:line="276" w:lineRule="auto"/>
        <w:ind w:left="0" w:firstLine="709"/>
        <w:jc w:val="both"/>
        <w:rPr>
          <w:sz w:val="32"/>
          <w:szCs w:val="32"/>
        </w:rPr>
      </w:pPr>
      <w:r w:rsidRPr="00583A9C">
        <w:rPr>
          <w:sz w:val="32"/>
          <w:szCs w:val="32"/>
          <w:shd w:val="clear" w:color="auto" w:fill="FFFFFF"/>
        </w:rPr>
        <w:t xml:space="preserve">Данная статья призвана представить научной общественности один из возможных вариантов решения этой проблемы на примере </w:t>
      </w:r>
      <w:r w:rsidRPr="00583A9C">
        <w:rPr>
          <w:sz w:val="32"/>
          <w:szCs w:val="32"/>
        </w:rPr>
        <w:t>вычисления количества информации в генах о признаках и свойствах различных сортов винограда.</w:t>
      </w:r>
    </w:p>
    <w:p w:rsidR="00E840BE" w:rsidRPr="00583A9C" w:rsidRDefault="00E840BE" w:rsidP="003E4B1E">
      <w:pPr>
        <w:widowControl/>
        <w:tabs>
          <w:tab w:val="left" w:pos="4170"/>
        </w:tabs>
        <w:spacing w:before="0" w:line="276" w:lineRule="auto"/>
        <w:ind w:left="0" w:firstLine="709"/>
        <w:jc w:val="center"/>
        <w:rPr>
          <w:b/>
          <w:sz w:val="32"/>
          <w:szCs w:val="32"/>
        </w:rPr>
      </w:pPr>
      <w:bookmarkStart w:id="67" w:name="_Toc457680574"/>
      <w:bookmarkStart w:id="68" w:name="_Toc458767395"/>
      <w:r w:rsidRPr="00583A9C">
        <w:rPr>
          <w:b/>
          <w:sz w:val="32"/>
          <w:szCs w:val="32"/>
        </w:rPr>
        <w:t>2. Идея и предпосылки решения проблемы</w:t>
      </w:r>
      <w:bookmarkEnd w:id="65"/>
      <w:bookmarkEnd w:id="66"/>
      <w:bookmarkEnd w:id="67"/>
      <w:bookmarkEnd w:id="68"/>
    </w:p>
    <w:p w:rsidR="00E840BE" w:rsidRPr="00583A9C" w:rsidRDefault="00E840BE" w:rsidP="003E4B1E">
      <w:pPr>
        <w:widowControl/>
        <w:spacing w:before="0" w:line="276" w:lineRule="auto"/>
        <w:ind w:left="0" w:firstLine="709"/>
        <w:jc w:val="both"/>
        <w:rPr>
          <w:sz w:val="32"/>
          <w:szCs w:val="32"/>
        </w:rPr>
      </w:pPr>
      <w:bookmarkStart w:id="69" w:name="_Toc457169771"/>
      <w:r w:rsidRPr="00583A9C">
        <w:rPr>
          <w:sz w:val="32"/>
          <w:szCs w:val="32"/>
          <w:shd w:val="clear" w:color="auto" w:fill="FFFFFF"/>
        </w:rPr>
        <w:t xml:space="preserve">По-видимому, сформулированная проблема обусловлена отсутствием доступа у исследователей-генетиков к программному инструментарию, реализующему теорию информации и обеспечивающему решение задач генетики с применением теории информации. Между тем, такой инструментарий существует и находится в полном открытом и бесплатном доступе: это – </w:t>
      </w:r>
      <w:r w:rsidRPr="00583A9C">
        <w:rPr>
          <w:sz w:val="32"/>
          <w:szCs w:val="32"/>
        </w:rPr>
        <w:t>автоматизированный системно-когнитивный анализ (АСК-анализ) [1], его математическая модель – системная теория информации [2] и реализующий их программный инструментарий – интеллектуальная система «Эйдос» [3].</w:t>
      </w:r>
    </w:p>
    <w:p w:rsidR="00E840BE" w:rsidRPr="00583A9C" w:rsidRDefault="00E840BE" w:rsidP="003E4B1E">
      <w:pPr>
        <w:widowControl/>
        <w:spacing w:before="0" w:line="276" w:lineRule="auto"/>
        <w:ind w:left="0" w:firstLine="709"/>
        <w:jc w:val="both"/>
        <w:rPr>
          <w:sz w:val="32"/>
          <w:szCs w:val="32"/>
        </w:rPr>
      </w:pPr>
      <w:r w:rsidRPr="00583A9C">
        <w:rPr>
          <w:sz w:val="32"/>
          <w:szCs w:val="32"/>
        </w:rPr>
        <w:t>Этот инструментарий обеспечивает решение одной из важных задач генетики: определения количества информации, содержащейся в генах о различных фенотипических признаках и свойствах винограда. Впервые в четкой и развитой форме эта мысль высказана автором в статье [4].</w:t>
      </w:r>
    </w:p>
    <w:p w:rsidR="00E840BE" w:rsidRPr="00583A9C" w:rsidRDefault="00E840BE" w:rsidP="003E4B1E">
      <w:pPr>
        <w:widowControl/>
        <w:spacing w:before="0" w:line="276" w:lineRule="auto"/>
        <w:ind w:left="0" w:firstLine="709"/>
        <w:jc w:val="both"/>
        <w:rPr>
          <w:sz w:val="32"/>
          <w:szCs w:val="32"/>
        </w:rPr>
      </w:pPr>
      <w:r w:rsidRPr="00583A9C">
        <w:rPr>
          <w:sz w:val="32"/>
          <w:szCs w:val="32"/>
        </w:rPr>
        <w:t xml:space="preserve">Для решения этой задачи выполняются следующие этапы АСК-анализа [1]: 1) когнитивно-целевая структуризация предметной области; 2) формализация предметной области, т.е. разработка классификационных и описательных шкал и градаций и обучающей выборки; 3) синтез и верификация информационной модели, отражающей количество информации в генах о фенотипических признаках и свойствах (многопараметрическая типизация); </w:t>
      </w:r>
      <w:proofErr w:type="gramStart"/>
      <w:r w:rsidRPr="00583A9C">
        <w:rPr>
          <w:sz w:val="32"/>
          <w:szCs w:val="32"/>
        </w:rPr>
        <w:t xml:space="preserve">4) вывод информации о генетической системе детерминации фенотипических признаков </w:t>
      </w:r>
      <w:r w:rsidRPr="00583A9C">
        <w:rPr>
          <w:sz w:val="32"/>
          <w:szCs w:val="32"/>
        </w:rPr>
        <w:lastRenderedPageBreak/>
        <w:t>и свойств (SWOT-анализ феносвойства); 5) вывод информации о силе и направлении влияния конкретного гена на фенотипические признаки и свойства (SWOT-диаграммы генов); 6) решение задачи системной идентификации фенотипических признаков/свойств по наличию тех или иных генов; 7) количественное определение сходства-различия различных фенотипических признаков/свойств по их системе детерминации генами.</w:t>
      </w:r>
      <w:proofErr w:type="gramEnd"/>
      <w:r w:rsidRPr="00583A9C">
        <w:rPr>
          <w:sz w:val="32"/>
          <w:szCs w:val="32"/>
        </w:rPr>
        <w:t xml:space="preserve"> Конкретное фенотипическое свойство (или признак) рассматривается как зашумленный генетический текст, включающий как генетическую информацию об </w:t>
      </w:r>
      <w:proofErr w:type="gramStart"/>
      <w:r w:rsidRPr="00583A9C">
        <w:rPr>
          <w:sz w:val="32"/>
          <w:szCs w:val="32"/>
        </w:rPr>
        <w:t>истинном</w:t>
      </w:r>
      <w:proofErr w:type="gramEnd"/>
      <w:r w:rsidRPr="00583A9C">
        <w:rPr>
          <w:sz w:val="32"/>
          <w:szCs w:val="32"/>
        </w:rPr>
        <w:t xml:space="preserve"> феносвойстве (чистый сигнал), так и шум, искажающий эту информацию, обусловленный случайным воздействием окружающей среды. Программный инструментарий АСК-анализа – интеллектуальная система «Эйдос» обеспечивает подавление шума и выделение истинного сигнала.</w:t>
      </w:r>
    </w:p>
    <w:p w:rsidR="00E840BE" w:rsidRPr="00583A9C" w:rsidRDefault="00E840BE" w:rsidP="003E4B1E">
      <w:pPr>
        <w:widowControl/>
        <w:spacing w:before="0" w:line="276" w:lineRule="auto"/>
        <w:ind w:left="0" w:firstLine="709"/>
        <w:jc w:val="both"/>
        <w:rPr>
          <w:sz w:val="32"/>
          <w:szCs w:val="32"/>
        </w:rPr>
      </w:pPr>
      <w:r w:rsidRPr="00583A9C">
        <w:rPr>
          <w:sz w:val="32"/>
          <w:szCs w:val="32"/>
        </w:rPr>
        <w:t>Имеется большой опыт успешного применения АСК-анализа для решения широкого круга задач в различных предметных областях.</w:t>
      </w:r>
    </w:p>
    <w:p w:rsidR="00E840BE" w:rsidRPr="00F43A17" w:rsidRDefault="00E840BE" w:rsidP="003E4B1E">
      <w:pPr>
        <w:pStyle w:val="2"/>
        <w:spacing w:before="0" w:after="0"/>
        <w:jc w:val="center"/>
        <w:rPr>
          <w:rStyle w:val="postbody"/>
          <w:i w:val="0"/>
          <w:sz w:val="32"/>
          <w:szCs w:val="32"/>
          <w:lang w:eastAsia="x-none"/>
        </w:rPr>
      </w:pPr>
      <w:bookmarkStart w:id="70" w:name="_Toc449768620"/>
      <w:bookmarkStart w:id="71" w:name="_Toc449867826"/>
      <w:bookmarkStart w:id="72" w:name="_Toc456068612"/>
      <w:bookmarkStart w:id="73" w:name="_Toc457680575"/>
      <w:bookmarkStart w:id="74" w:name="_Toc458767396"/>
      <w:r w:rsidRPr="00F43A17">
        <w:rPr>
          <w:rStyle w:val="postbody"/>
          <w:i w:val="0"/>
          <w:sz w:val="32"/>
          <w:szCs w:val="32"/>
          <w:lang w:eastAsia="x-none"/>
        </w:rPr>
        <w:t>3. Автоматизированный системно-когнитивный анализ</w:t>
      </w:r>
      <w:r w:rsidRPr="00F43A17">
        <w:rPr>
          <w:rStyle w:val="postbody"/>
          <w:b w:val="0"/>
          <w:i w:val="0"/>
          <w:sz w:val="32"/>
          <w:szCs w:val="32"/>
          <w:lang w:eastAsia="x-none"/>
        </w:rPr>
        <w:t xml:space="preserve"> </w:t>
      </w:r>
      <w:r w:rsidRPr="00F43A17">
        <w:rPr>
          <w:rStyle w:val="postbody"/>
          <w:i w:val="0"/>
          <w:sz w:val="32"/>
          <w:szCs w:val="32"/>
          <w:lang w:eastAsia="x-none"/>
        </w:rPr>
        <w:t>как метод решения проблемы</w:t>
      </w:r>
      <w:bookmarkEnd w:id="70"/>
      <w:bookmarkEnd w:id="71"/>
      <w:bookmarkEnd w:id="72"/>
      <w:bookmarkEnd w:id="73"/>
      <w:bookmarkEnd w:id="74"/>
    </w:p>
    <w:p w:rsidR="00E840BE" w:rsidRPr="004843C2" w:rsidRDefault="00E840BE" w:rsidP="003E4B1E">
      <w:pPr>
        <w:pStyle w:val="3"/>
        <w:spacing w:before="0" w:after="0"/>
        <w:jc w:val="center"/>
        <w:rPr>
          <w:rFonts w:ascii="Times New Roman" w:hAnsi="Times New Roman"/>
          <w:b w:val="0"/>
          <w:bCs w:val="0"/>
          <w:sz w:val="32"/>
          <w:szCs w:val="32"/>
        </w:rPr>
      </w:pPr>
      <w:bookmarkStart w:id="75" w:name="_Toc449768621"/>
      <w:bookmarkStart w:id="76" w:name="_Toc449867827"/>
      <w:bookmarkStart w:id="77" w:name="_Toc456068613"/>
      <w:bookmarkStart w:id="78" w:name="_Toc457680576"/>
      <w:bookmarkStart w:id="79" w:name="_Toc458767397"/>
      <w:r w:rsidRPr="004843C2">
        <w:rPr>
          <w:rFonts w:ascii="Times New Roman" w:hAnsi="Times New Roman"/>
          <w:bCs w:val="0"/>
          <w:sz w:val="32"/>
          <w:szCs w:val="32"/>
        </w:rPr>
        <w:t>3.1.</w:t>
      </w:r>
      <w:r w:rsidRPr="004843C2">
        <w:rPr>
          <w:rFonts w:ascii="Times New Roman" w:hAnsi="Times New Roman"/>
          <w:b w:val="0"/>
          <w:bCs w:val="0"/>
          <w:sz w:val="32"/>
          <w:szCs w:val="32"/>
        </w:rPr>
        <w:t xml:space="preserve"> </w:t>
      </w:r>
      <w:r w:rsidRPr="004843C2">
        <w:rPr>
          <w:rFonts w:ascii="Times New Roman" w:hAnsi="Times New Roman"/>
          <w:bCs w:val="0"/>
          <w:sz w:val="32"/>
          <w:szCs w:val="32"/>
        </w:rPr>
        <w:t>Кратко об АСК-анализе</w:t>
      </w:r>
      <w:bookmarkEnd w:id="75"/>
      <w:bookmarkEnd w:id="76"/>
      <w:bookmarkEnd w:id="77"/>
      <w:bookmarkEnd w:id="78"/>
      <w:bookmarkEnd w:id="79"/>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Системный анализ представляет собой современный метод научного познания, общепризнанный метод решения проблем [5, 6]. Однако возможности практического применения системного анализа ограничиваются отсутствием программного инструментария, обеспечивающего его автоматизацию. Существуют разнородные программные системы, автоматизирующие отельные этапы или функции системного анализа в различных конкретных предметных областях. </w:t>
      </w:r>
    </w:p>
    <w:p w:rsidR="00E840BE" w:rsidRPr="00583A9C" w:rsidRDefault="00E840BE" w:rsidP="003E4B1E">
      <w:pPr>
        <w:widowControl/>
        <w:spacing w:before="0" w:line="276" w:lineRule="auto"/>
        <w:ind w:left="0" w:firstLine="709"/>
        <w:jc w:val="both"/>
        <w:rPr>
          <w:iCs/>
          <w:sz w:val="32"/>
          <w:szCs w:val="32"/>
        </w:rPr>
      </w:pPr>
      <w:r w:rsidRPr="00583A9C">
        <w:rPr>
          <w:b/>
          <w:i/>
          <w:iCs/>
          <w:sz w:val="32"/>
          <w:szCs w:val="32"/>
        </w:rPr>
        <w:t xml:space="preserve">Автоматизированный системно-когнитивный анализ (АСК-анализ) представляет собой системный анализ, структурированный по базовым когнитивным операциям (БКО), благодаря чему удалось разработать для него </w:t>
      </w:r>
      <w:r w:rsidRPr="00583A9C">
        <w:rPr>
          <w:b/>
          <w:i/>
          <w:iCs/>
          <w:sz w:val="32"/>
          <w:szCs w:val="32"/>
        </w:rPr>
        <w:lastRenderedPageBreak/>
        <w:t>математическую модель, методику численных расчетов (структуры данных и алгоритмы их обработки), а также реализующую их программную систему – систему «Эйдос» [1-3, 7].</w:t>
      </w:r>
      <w:r w:rsidRPr="00583A9C">
        <w:rPr>
          <w:iCs/>
          <w:sz w:val="32"/>
          <w:szCs w:val="32"/>
        </w:rPr>
        <w:t xml:space="preserve"> Система «Эйдос» разработана в постановке, не зависящей от предметной области, и имеет ряд программных интерфейсов с внешними данными различных типов [3]. АСК-</w:t>
      </w:r>
      <w:r w:rsidR="002008B4" w:rsidRPr="00583A9C">
        <w:rPr>
          <w:iCs/>
          <w:sz w:val="32"/>
          <w:szCs w:val="32"/>
        </w:rPr>
        <w:t>анализ может</w:t>
      </w:r>
      <w:r w:rsidRPr="00583A9C">
        <w:rPr>
          <w:iCs/>
          <w:sz w:val="32"/>
          <w:szCs w:val="32"/>
        </w:rPr>
        <w:t xml:space="preserve"> быть применен как инструмент, многократно усиливающий возможности естественного интеллекта во всех областях, где используется естественный интеллект. АСК-анализ был успешно применен для решения задач идентификации, прогнозирования, принятия решений и исследования моделируемого объекта путем исследования его модели во многих предметных областях, в частности в экономике, технике, социологии, педагогике, психологии, медицине, экологии, ампелографии, геофизике, энтомологии, криминалистике и др. [8, 9]. </w:t>
      </w:r>
    </w:p>
    <w:p w:rsidR="00E840BE" w:rsidRPr="004843C2" w:rsidRDefault="00E840BE" w:rsidP="003E4B1E">
      <w:pPr>
        <w:pStyle w:val="3"/>
        <w:spacing w:before="0" w:after="0"/>
        <w:jc w:val="center"/>
        <w:rPr>
          <w:rStyle w:val="postbody"/>
          <w:rFonts w:ascii="Times New Roman" w:hAnsi="Times New Roman"/>
          <w:sz w:val="32"/>
          <w:szCs w:val="32"/>
        </w:rPr>
      </w:pPr>
      <w:bookmarkStart w:id="80" w:name="_Toc449768622"/>
      <w:bookmarkStart w:id="81" w:name="_Toc449867828"/>
      <w:bookmarkStart w:id="82" w:name="_Toc456068614"/>
      <w:bookmarkStart w:id="83" w:name="_Toc457680577"/>
      <w:bookmarkStart w:id="84" w:name="_Toc458767398"/>
      <w:r w:rsidRPr="004843C2">
        <w:rPr>
          <w:rStyle w:val="postbody"/>
          <w:rFonts w:ascii="Times New Roman" w:hAnsi="Times New Roman"/>
          <w:sz w:val="32"/>
          <w:szCs w:val="32"/>
        </w:rPr>
        <w:t>3.2. Истоки АСК-анализа</w:t>
      </w:r>
      <w:bookmarkEnd w:id="80"/>
      <w:bookmarkEnd w:id="81"/>
      <w:bookmarkEnd w:id="82"/>
      <w:bookmarkEnd w:id="83"/>
      <w:bookmarkEnd w:id="84"/>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Известно, что системный анализ является одним из общепризнанных в науке методов решения проблем и многими учеными рассматривается вообще как метод научного познания. Однако, как впервые заметил еще в 1984 году проф. И.П. </w:t>
      </w:r>
      <w:r w:rsidR="002008B4" w:rsidRPr="00583A9C">
        <w:rPr>
          <w:iCs/>
          <w:sz w:val="32"/>
          <w:szCs w:val="32"/>
        </w:rPr>
        <w:t>Стабин, на</w:t>
      </w:r>
      <w:r w:rsidRPr="00583A9C">
        <w:rPr>
          <w:iCs/>
          <w:sz w:val="32"/>
          <w:szCs w:val="32"/>
        </w:rPr>
        <w:t xml:space="preserve"> практике применение системного анализа наталкивается на проблему [10]. Суть этой проблемы в том, что обычно системный анализ успешно применяется в сравнительно простых случаях, в которых в принципе можно обойтись и без него, тогда как в действительно сложных ситуациях, когда он действительно чрезвычайно востребован и у него нет альтернатив, сделать это удается гораздо реже. Проф. И.П. Стабин предложил и путь решения этой проблемы, который он видел в автоматизации системного анализа [10].</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Однако путь от идеи до создания программной системы долог и сложен, т.к. включает ряд этапов:</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выбор теоретического математического метода;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lastRenderedPageBreak/>
        <w:t xml:space="preserve">– разработка методики численных расчетов, включающей структуры данных в оперативной памяти и внешних баз данных (даталогическую и </w:t>
      </w:r>
      <w:proofErr w:type="gramStart"/>
      <w:r w:rsidRPr="00583A9C">
        <w:rPr>
          <w:iCs/>
          <w:sz w:val="32"/>
          <w:szCs w:val="32"/>
        </w:rPr>
        <w:t>инфологическую</w:t>
      </w:r>
      <w:proofErr w:type="gramEnd"/>
      <w:r w:rsidRPr="00583A9C">
        <w:rPr>
          <w:iCs/>
          <w:sz w:val="32"/>
          <w:szCs w:val="32"/>
        </w:rPr>
        <w:t xml:space="preserve"> модели) и алгоритмы обработки этих данных;</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разработка программной системы, реализующей эти математические методы и методики численных расчетов.</w:t>
      </w:r>
    </w:p>
    <w:p w:rsidR="00E840BE" w:rsidRPr="001D0699" w:rsidRDefault="00E840BE" w:rsidP="003E4B1E">
      <w:pPr>
        <w:pStyle w:val="3"/>
        <w:spacing w:before="0" w:after="0"/>
        <w:jc w:val="center"/>
        <w:rPr>
          <w:rStyle w:val="postbody"/>
          <w:rFonts w:ascii="Times New Roman" w:hAnsi="Times New Roman"/>
          <w:sz w:val="32"/>
          <w:szCs w:val="32"/>
        </w:rPr>
      </w:pPr>
      <w:bookmarkStart w:id="85" w:name="_Toc449768623"/>
      <w:bookmarkStart w:id="86" w:name="_Toc449867829"/>
      <w:bookmarkStart w:id="87" w:name="_Toc456068615"/>
      <w:bookmarkStart w:id="88" w:name="_Toc457680578"/>
      <w:bookmarkStart w:id="89" w:name="_Toc458767399"/>
      <w:r w:rsidRPr="001D0699">
        <w:rPr>
          <w:rStyle w:val="postbody"/>
          <w:rFonts w:ascii="Times New Roman" w:hAnsi="Times New Roman"/>
          <w:sz w:val="32"/>
          <w:szCs w:val="32"/>
        </w:rPr>
        <w:t>3.3. Методика АСК-анализа</w:t>
      </w:r>
      <w:bookmarkEnd w:id="85"/>
      <w:bookmarkEnd w:id="86"/>
      <w:bookmarkEnd w:id="87"/>
      <w:bookmarkEnd w:id="88"/>
      <w:bookmarkEnd w:id="89"/>
    </w:p>
    <w:p w:rsidR="00E840BE" w:rsidRPr="00583A9C" w:rsidRDefault="00E840BE" w:rsidP="003E4B1E">
      <w:pPr>
        <w:pStyle w:val="4"/>
        <w:spacing w:before="0" w:after="0"/>
        <w:jc w:val="center"/>
        <w:rPr>
          <w:sz w:val="32"/>
          <w:szCs w:val="32"/>
        </w:rPr>
      </w:pPr>
      <w:bookmarkStart w:id="90" w:name="_Toc449867830"/>
      <w:r w:rsidRPr="00583A9C">
        <w:rPr>
          <w:sz w:val="32"/>
          <w:szCs w:val="32"/>
        </w:rPr>
        <w:t>3.3.1. Предпосылки решения проблемы</w:t>
      </w:r>
      <w:bookmarkEnd w:id="90"/>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Перегудов Ф.И. и Тарасенко Ф.П. в своих основополагающих работах 1989 и 1997 годов [5, 6] подробно рассмотрели математические методы, которые в принципе могли бы быть применены для автоматизации отдельных этапов системного анализа. Однако даже самые лучшие математические методы не могут быть применены на практике без реализующих их программных систем, а путь от математического метода к программной системе долог и сложен. Для этого необходимо разработать численные методы или методики численных расчетов (алгоритмы и структуры данных), реализующие математический метод, а затем разработать программную реализацию системы, основанной на этом численном методе.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В числе первых попыток реальной автоматизации системного анализа следует отметить докторскую диссертацию проф. Симанкова В.С. (2001) [11]. Эта попытка была основана на высокой детализации этапов системного анализа и подборе уже существующих программных систем, автоматизирующих эти этапы. Идея была в том, что чем выше детализация системного анализа, чем мельче этапы, тем проще их автоматизировать. Эта попытка была реализована, однако, лишь для специального случая исследования в области возобновляемой энергетики, т.к. системы оказались различных разработчиков, созданные с помощью различного инструментария и не имеющие программных интерфейсов друг с другом, т.е. не образующие единой автоматизированной системы. </w:t>
      </w:r>
      <w:proofErr w:type="gramStart"/>
      <w:r w:rsidRPr="00583A9C">
        <w:rPr>
          <w:iCs/>
          <w:sz w:val="32"/>
          <w:szCs w:val="32"/>
        </w:rPr>
        <w:t xml:space="preserve">Эта попытка, безусловно, </w:t>
      </w:r>
      <w:r w:rsidRPr="00583A9C">
        <w:rPr>
          <w:iCs/>
          <w:sz w:val="32"/>
          <w:szCs w:val="32"/>
        </w:rPr>
        <w:lastRenderedPageBreak/>
        <w:t>явилась большим шагом по пути, предложенному проф. И.П. Стабиным, но и ее нельзя признать обеспечившей достижение поставленной цели, сформулированной Стабиным И.П. (т.е. создание автоматизированного системного анализа), т.к. она не привела к созданию единой универсальной программной системы, автоматизирующий системный анализ, которую можно было бы применять в различных предметных областях.</w:t>
      </w:r>
      <w:proofErr w:type="gramEnd"/>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Необходимо отметить работы Дж. Клира по системологии и автоматизации решения системных задач, которые внесли большой вклад в автоматизацию системного анализа путем создания и применения универсального решателя системных задач (УРСЗ), реализованного в рамках оригинальной экспертной системы [12, 13]. Однако в экспертной системе применяется продукционная модель знаний, для получения которых от эксперта необходимо участие инженера по знаниям (когнитолога). Этим обусловлены следующие недостатки экспертных систем:</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они генерируют знания каждый раз, когда они необходимы для решения задач, и это может занимать значительно большее время, чем при использовании декларативной формы представления знаний;</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продукционные модели обычно построены на бинарной логике (if then else), что вызывает возможность логического конфликта продукций в процесс логического вывода, что приводит к необратимому останову логического процесса;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эксперты - люди чаще всего заслуженные и их время и знания стоят очень дорого; поэтому привлечение экспертов для извлечения готовых знаний на длительное время проблематично и обычно эксперт просто физически не может сообщить очень большой объем знаний, а иногда и не хочет этого делать и сообщает неадекватные знания;</w:t>
      </w:r>
    </w:p>
    <w:p w:rsidR="00E840BE" w:rsidRPr="00583A9C" w:rsidRDefault="00E840BE" w:rsidP="003E4B1E">
      <w:pPr>
        <w:widowControl/>
        <w:spacing w:before="0" w:line="276" w:lineRule="auto"/>
        <w:ind w:left="0" w:firstLine="709"/>
        <w:jc w:val="both"/>
        <w:rPr>
          <w:iCs/>
          <w:sz w:val="32"/>
          <w:szCs w:val="32"/>
        </w:rPr>
      </w:pPr>
      <w:proofErr w:type="gramStart"/>
      <w:r w:rsidRPr="00583A9C">
        <w:rPr>
          <w:iCs/>
          <w:sz w:val="32"/>
          <w:szCs w:val="32"/>
        </w:rPr>
        <w:t xml:space="preserve">– чаще всего эксперты формулируют свои знания неформализуемым путем на основе своей интуиции, опыта и </w:t>
      </w:r>
      <w:r w:rsidRPr="00583A9C">
        <w:rPr>
          <w:iCs/>
          <w:sz w:val="32"/>
          <w:szCs w:val="32"/>
        </w:rPr>
        <w:lastRenderedPageBreak/>
        <w:t>профессиональной компетенции, т.е. не могут сформулировать свои знания в количественной форме, а пользуются для их формализации порядковыми или даже номинальными шкалами, поэтому экспертные знания являются не очень точными и для их формализации необходим инженер по знаниям (когнитолог).</w:t>
      </w:r>
      <w:proofErr w:type="gramEnd"/>
    </w:p>
    <w:p w:rsidR="00E840BE" w:rsidRPr="00583A9C" w:rsidRDefault="00E840BE" w:rsidP="003E4B1E">
      <w:pPr>
        <w:pStyle w:val="4"/>
        <w:spacing w:before="0" w:after="0"/>
        <w:jc w:val="center"/>
        <w:rPr>
          <w:sz w:val="32"/>
          <w:szCs w:val="32"/>
        </w:rPr>
      </w:pPr>
      <w:bookmarkStart w:id="91" w:name="_Toc449867831"/>
      <w:r w:rsidRPr="00583A9C">
        <w:rPr>
          <w:sz w:val="32"/>
          <w:szCs w:val="32"/>
        </w:rPr>
        <w:t>3.3.2. АСК-анализ как решение проблемы</w:t>
      </w:r>
      <w:bookmarkEnd w:id="91"/>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Автоматизированный системно-когнитивный анализ разработан профессором Е.В. Луценко и предложен в 2002 году [1], хотя разработан он был значительно раньше, причем с программным инструментарием: системой «Эйдос» [1, 3, 7]. Основная идея, позволившая сделать это, состоит в рассмотрении системного анализа как метода познания (отсюда и «когнитивный» от «cognitio» – знание, познание, лат.). Эта идея позволила </w:t>
      </w:r>
      <w:r w:rsidRPr="00583A9C">
        <w:rPr>
          <w:i/>
          <w:iCs/>
          <w:sz w:val="32"/>
          <w:szCs w:val="32"/>
        </w:rPr>
        <w:t>структурировать системный анализ не по этапам, как пытались сделать ранее, а по базовым когнитивным операциям системного анализа</w:t>
      </w:r>
      <w:r w:rsidRPr="00583A9C">
        <w:rPr>
          <w:iCs/>
          <w:sz w:val="32"/>
          <w:szCs w:val="32"/>
        </w:rPr>
        <w:t xml:space="preserve"> (БКОСА), т.е. таким операциям, к комбинациям которых сводятся остальные. Эти операции образуют минимальную систему, достаточную для описания системного анализа, как метода познания, т.е. конфигуратор. Понятие конфигуратора предложено В.А. Лефевром [14]. В 2002 году Е.В. Луценко был предложен </w:t>
      </w:r>
      <w:r w:rsidRPr="00583A9C">
        <w:rPr>
          <w:iCs/>
          <w:sz w:val="32"/>
          <w:szCs w:val="32"/>
          <w:u w:val="single"/>
        </w:rPr>
        <w:t>когнитивный конфигуратор</w:t>
      </w:r>
      <w:r w:rsidRPr="00583A9C">
        <w:rPr>
          <w:iCs/>
          <w:sz w:val="32"/>
          <w:szCs w:val="32"/>
        </w:rPr>
        <w:t xml:space="preserve"> [1], включающий 10 базовых когнитивных операций.</w:t>
      </w:r>
    </w:p>
    <w:p w:rsidR="00E840BE" w:rsidRPr="00583A9C" w:rsidRDefault="00E840BE" w:rsidP="003E4B1E">
      <w:pPr>
        <w:pStyle w:val="5"/>
        <w:jc w:val="center"/>
        <w:rPr>
          <w:i w:val="0"/>
          <w:iCs/>
          <w:szCs w:val="32"/>
        </w:rPr>
      </w:pPr>
      <w:r w:rsidRPr="00583A9C">
        <w:rPr>
          <w:i w:val="0"/>
          <w:iCs/>
          <w:szCs w:val="32"/>
          <w:u w:val="single"/>
        </w:rPr>
        <w:t>Когнитивный конфигуратор:</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1) присвоение имен;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2) восприятие (описание конкретных объектов в форме онтологий, т.е. их признаками и принадлежностью к обобщающим категориям - классам);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3) обобщение (синтез, индукция);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4) абстрагирование;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5) оценка адекватности модели;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6) сравнение, идентификация и прогнозирование;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7) дедукция и абдукция;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8) классификация и генерация конструктов;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lastRenderedPageBreak/>
        <w:t xml:space="preserve">9) содержательное сравнение;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10) планирование и поддержка принятия управленческих решений.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Каждая из этих операций оказалась </w:t>
      </w:r>
      <w:proofErr w:type="gramStart"/>
      <w:r w:rsidRPr="00583A9C">
        <w:rPr>
          <w:iCs/>
          <w:sz w:val="32"/>
          <w:szCs w:val="32"/>
        </w:rPr>
        <w:t>достаточно элементарна</w:t>
      </w:r>
      <w:proofErr w:type="gramEnd"/>
      <w:r w:rsidRPr="00583A9C">
        <w:rPr>
          <w:iCs/>
          <w:sz w:val="32"/>
          <w:szCs w:val="32"/>
        </w:rPr>
        <w:t xml:space="preserve"> для формализации и программной реализации.</w:t>
      </w:r>
    </w:p>
    <w:p w:rsidR="00E840BE" w:rsidRPr="00583A9C" w:rsidRDefault="00E840BE" w:rsidP="003E4B1E">
      <w:pPr>
        <w:pStyle w:val="5"/>
        <w:jc w:val="center"/>
        <w:rPr>
          <w:i w:val="0"/>
          <w:iCs/>
          <w:szCs w:val="32"/>
          <w:u w:val="single"/>
        </w:rPr>
      </w:pPr>
      <w:r w:rsidRPr="00583A9C">
        <w:rPr>
          <w:i w:val="0"/>
          <w:iCs/>
          <w:szCs w:val="32"/>
          <w:u w:val="single"/>
        </w:rPr>
        <w:t>Компоненты АСК-анализа: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 формализуемая когнитивная концепция и следующий из нее когнитивный конфигуратор;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теоретические основы, методология, технология и методика АСК-анализа;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математическая модель АСК-анализа, основанная на системном обобщении теории информации;</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методика численных расчетов, в универсальной форме реализующая математическую модель АСК-анализа, включающая иерархическую структуру данных и 24 детальных алгоритма 10 БКОСА;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специальное инструментальное программное обеспечение, реализующее математическую модель и численный метод АСК-анализа – Универсальная когнитивная аналитическая система "Эйдос".</w:t>
      </w:r>
    </w:p>
    <w:p w:rsidR="00E840BE" w:rsidRPr="00583A9C" w:rsidRDefault="00E840BE" w:rsidP="003E4B1E">
      <w:pPr>
        <w:pStyle w:val="5"/>
        <w:jc w:val="center"/>
        <w:rPr>
          <w:i w:val="0"/>
          <w:iCs/>
          <w:szCs w:val="32"/>
          <w:u w:val="single"/>
        </w:rPr>
      </w:pPr>
      <w:r w:rsidRPr="00583A9C">
        <w:rPr>
          <w:i w:val="0"/>
          <w:iCs/>
          <w:szCs w:val="32"/>
          <w:u w:val="single"/>
        </w:rPr>
        <w:t>Этапы АСК-анализа:</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1) когнитивно-целевая структуризация предметной области; </w:t>
      </w:r>
    </w:p>
    <w:p w:rsidR="00E840BE" w:rsidRPr="00583A9C" w:rsidRDefault="00E840BE" w:rsidP="003E4B1E">
      <w:pPr>
        <w:widowControl/>
        <w:spacing w:before="0" w:line="276" w:lineRule="auto"/>
        <w:ind w:left="0" w:firstLine="709"/>
        <w:jc w:val="both"/>
        <w:rPr>
          <w:iCs/>
          <w:sz w:val="32"/>
          <w:szCs w:val="32"/>
        </w:rPr>
      </w:pPr>
      <w:bookmarkStart w:id="92" w:name="OLE_LINK1"/>
      <w:r w:rsidRPr="00583A9C">
        <w:rPr>
          <w:iCs/>
          <w:sz w:val="32"/>
          <w:szCs w:val="32"/>
        </w:rPr>
        <w:t xml:space="preserve">2) формализация предметной области (конструирование классификационных и описательных шкал и градаций и подготовка обучающей выборки); </w:t>
      </w:r>
    </w:p>
    <w:bookmarkEnd w:id="92"/>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3) синтез системы моделей предметной области (в настоящее время система «Эйдос» поддерживает 3 статистические модели и 7 системно-когнитивных моделей (моделей знаний);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4) верификация (оценка достоверности) системы моделей предметной области;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5) повышение качества системы моделей; </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lastRenderedPageBreak/>
        <w:t>6) решение задач идентификации, прогнозирования и поддержки принятия решений;</w:t>
      </w:r>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7) исследование моделируемого объекта путем исследования его моделей является корректным, если </w:t>
      </w:r>
      <w:proofErr w:type="gramStart"/>
      <w:r w:rsidRPr="00583A9C">
        <w:rPr>
          <w:iCs/>
          <w:sz w:val="32"/>
          <w:szCs w:val="32"/>
        </w:rPr>
        <w:t>модель</w:t>
      </w:r>
      <w:proofErr w:type="gramEnd"/>
      <w:r w:rsidRPr="00583A9C">
        <w:rPr>
          <w:iCs/>
          <w:sz w:val="32"/>
          <w:szCs w:val="32"/>
        </w:rPr>
        <w:t xml:space="preserve"> верно отражает моделируемый объект и включает: кластерно-конструктивный анализ классов и факторов; содержательное сравнение классов и факторов; изучение системы детерминации состояний моделируемого объекта; нелокальные нейроны и интерпретируемые нейронные сети прямого счета; классические когнитивные модели (когнитивные карты); интегральные когнитивные модели (интегральные когнитивные карты), прямые обратные SWOT-диаграммы; когнитивные функции и т.д.</w:t>
      </w:r>
    </w:p>
    <w:p w:rsidR="00E840BE" w:rsidRPr="00583A9C" w:rsidRDefault="00E840BE" w:rsidP="003E4B1E">
      <w:pPr>
        <w:pStyle w:val="5"/>
        <w:jc w:val="center"/>
        <w:rPr>
          <w:i w:val="0"/>
          <w:iCs/>
          <w:szCs w:val="32"/>
          <w:u w:val="single"/>
        </w:rPr>
      </w:pPr>
      <w:r w:rsidRPr="00583A9C">
        <w:rPr>
          <w:i w:val="0"/>
          <w:iCs/>
          <w:szCs w:val="32"/>
          <w:u w:val="single"/>
        </w:rPr>
        <w:t>Математические аспекты АСК-анализа</w:t>
      </w:r>
    </w:p>
    <w:p w:rsidR="00E840BE" w:rsidRPr="00583A9C" w:rsidRDefault="00E840BE" w:rsidP="003E4B1E">
      <w:pPr>
        <w:widowControl/>
        <w:spacing w:before="0" w:line="276" w:lineRule="auto"/>
        <w:ind w:left="0" w:firstLine="709"/>
        <w:jc w:val="both"/>
        <w:rPr>
          <w:sz w:val="32"/>
          <w:szCs w:val="32"/>
        </w:rPr>
      </w:pPr>
      <w:r w:rsidRPr="00583A9C">
        <w:rPr>
          <w:sz w:val="32"/>
          <w:szCs w:val="32"/>
        </w:rPr>
        <w:t xml:space="preserve">Математическая модель АСК-анализ основана на теории информации, </w:t>
      </w:r>
      <w:proofErr w:type="gramStart"/>
      <w:r w:rsidRPr="00583A9C">
        <w:rPr>
          <w:sz w:val="32"/>
          <w:szCs w:val="32"/>
        </w:rPr>
        <w:t>точнее</w:t>
      </w:r>
      <w:proofErr w:type="gramEnd"/>
      <w:r w:rsidRPr="00583A9C">
        <w:rPr>
          <w:sz w:val="32"/>
          <w:szCs w:val="32"/>
        </w:rPr>
        <w:t xml:space="preserve"> на системной теории информации (СТИ), предложенной Е.В. Луценко [1, 2, 3]</w:t>
      </w:r>
      <w:r w:rsidRPr="00583A9C">
        <w:rPr>
          <w:rStyle w:val="aa"/>
          <w:sz w:val="32"/>
          <w:szCs w:val="32"/>
        </w:rPr>
        <w:footnoteReference w:id="10"/>
      </w:r>
      <w:r w:rsidRPr="00583A9C">
        <w:rPr>
          <w:sz w:val="32"/>
          <w:szCs w:val="32"/>
        </w:rPr>
        <w:t xml:space="preserve">. Это значит, что </w:t>
      </w:r>
      <w:r w:rsidRPr="00583A9C">
        <w:rPr>
          <w:b/>
          <w:i/>
          <w:sz w:val="32"/>
          <w:szCs w:val="32"/>
        </w:rPr>
        <w:t>в АСК-анализе все факторы рассматриваются с одной единственной точки зрения: сколько информации содержится в их значениях о переходе объекта, на который они действуют, в определенное состояние, и при этом сила и направление влияния всех значений факторов на объект измеряется в одних общих для всех факторов единицах измерения: единицах количества информации [8, 9].</w:t>
      </w:r>
      <w:r w:rsidRPr="00583A9C">
        <w:rPr>
          <w:sz w:val="32"/>
          <w:szCs w:val="32"/>
        </w:rPr>
        <w:t xml:space="preserve"> </w:t>
      </w:r>
    </w:p>
    <w:p w:rsidR="00E840BE" w:rsidRPr="00583A9C" w:rsidRDefault="00E840BE" w:rsidP="003E4B1E">
      <w:pPr>
        <w:widowControl/>
        <w:spacing w:before="0" w:line="276" w:lineRule="auto"/>
        <w:ind w:left="0" w:firstLine="709"/>
        <w:jc w:val="both"/>
        <w:rPr>
          <w:sz w:val="32"/>
          <w:szCs w:val="32"/>
        </w:rPr>
      </w:pPr>
      <w:r w:rsidRPr="00583A9C">
        <w:rPr>
          <w:sz w:val="32"/>
          <w:szCs w:val="32"/>
        </w:rPr>
        <w:t>Это напоминает подход Дугласа Хаббарда [15], но, в отличие от него, имеет открытый универсальный программный инструментарий (систему «Эйдос»), разработанный в постановке, не зависящей от предметной области [1-3]. К тому же на систему «Эйдос» уже в 1994 году было три патента РФ [3, 16</w:t>
      </w:r>
      <w:r w:rsidRPr="00583A9C">
        <w:rPr>
          <w:rStyle w:val="aa"/>
          <w:sz w:val="32"/>
          <w:szCs w:val="32"/>
        </w:rPr>
        <w:footnoteReference w:id="11"/>
      </w:r>
      <w:r w:rsidRPr="00583A9C">
        <w:rPr>
          <w:sz w:val="32"/>
          <w:szCs w:val="32"/>
        </w:rPr>
        <w:t>], а первые акты ее внедрения датируются 1987 годом [1, 3]</w:t>
      </w:r>
      <w:r w:rsidRPr="00583A9C">
        <w:rPr>
          <w:rStyle w:val="aa"/>
          <w:sz w:val="32"/>
          <w:szCs w:val="32"/>
        </w:rPr>
        <w:footnoteReference w:id="12"/>
      </w:r>
      <w:r w:rsidRPr="00583A9C">
        <w:rPr>
          <w:sz w:val="32"/>
          <w:szCs w:val="32"/>
        </w:rPr>
        <w:t xml:space="preserve">, тогда как основная работа Дугласа Хаббарда [15] появилась лишь в 2009 </w:t>
      </w:r>
      <w:r w:rsidRPr="00583A9C">
        <w:rPr>
          <w:sz w:val="32"/>
          <w:szCs w:val="32"/>
        </w:rPr>
        <w:lastRenderedPageBreak/>
        <w:t xml:space="preserve">году. Это означает, что идеи АСК-анализа не только появились, но и были доведены до программной реализации в универсальной форме и применены в различных предметных областях на 22 с лишним года </w:t>
      </w:r>
      <w:r w:rsidRPr="00583A9C">
        <w:rPr>
          <w:i/>
          <w:sz w:val="32"/>
          <w:szCs w:val="32"/>
        </w:rPr>
        <w:t>раньше</w:t>
      </w:r>
      <w:r w:rsidRPr="00583A9C">
        <w:rPr>
          <w:sz w:val="32"/>
          <w:szCs w:val="32"/>
        </w:rPr>
        <w:t xml:space="preserve"> появления работ Дугласа Хаббарда.</w:t>
      </w:r>
    </w:p>
    <w:p w:rsidR="00E840BE" w:rsidRPr="00583A9C" w:rsidRDefault="00E840BE" w:rsidP="003E4B1E">
      <w:pPr>
        <w:widowControl/>
        <w:spacing w:before="0" w:line="276" w:lineRule="auto"/>
        <w:ind w:left="0" w:firstLine="709"/>
        <w:jc w:val="both"/>
        <w:rPr>
          <w:sz w:val="32"/>
          <w:szCs w:val="32"/>
        </w:rPr>
      </w:pPr>
      <w:r w:rsidRPr="00583A9C">
        <w:rPr>
          <w:sz w:val="32"/>
          <w:szCs w:val="32"/>
        </w:rPr>
        <w:t xml:space="preserve">Поэтому АСК-анализ обеспечивает корректную сопоставимую обработку числовых и нечисловых данных, представленных в разных типах измерительных шкал и разных единицах измерения [8, 9]. Метод АСК-анализа является устойчивым непараметрическим методом, обеспечивающим создание моделей больших размерностей при неполных и зашумленных исходных данных о сложном нелинейном динамичном объекте управления. Этот метод является чуть ли не единственным на данный момент, обеспечивающим многопараметрическую типизацию и системную идентификацию методов, </w:t>
      </w:r>
      <w:proofErr w:type="gramStart"/>
      <w:r w:rsidRPr="00583A9C">
        <w:rPr>
          <w:sz w:val="32"/>
          <w:szCs w:val="32"/>
        </w:rPr>
        <w:t>инструментарий</w:t>
      </w:r>
      <w:proofErr w:type="gramEnd"/>
      <w:r w:rsidRPr="00583A9C">
        <w:rPr>
          <w:sz w:val="32"/>
          <w:szCs w:val="32"/>
        </w:rPr>
        <w:t xml:space="preserve"> которого (интеллектуальная система «Эйдос») находится в полном открытом бесплатном доступе [3, 16]</w:t>
      </w:r>
      <w:r w:rsidRPr="00583A9C">
        <w:rPr>
          <w:rStyle w:val="aa"/>
          <w:sz w:val="32"/>
          <w:szCs w:val="32"/>
        </w:rPr>
        <w:footnoteReference w:id="13"/>
      </w:r>
      <w:r w:rsidRPr="00583A9C">
        <w:rPr>
          <w:sz w:val="32"/>
          <w:szCs w:val="32"/>
        </w:rPr>
        <w:t xml:space="preserve">. </w:t>
      </w:r>
    </w:p>
    <w:p w:rsidR="00E840BE" w:rsidRPr="0006742E" w:rsidRDefault="00E840BE" w:rsidP="003E4B1E">
      <w:pPr>
        <w:pStyle w:val="3"/>
        <w:spacing w:before="0" w:after="0"/>
        <w:jc w:val="center"/>
        <w:rPr>
          <w:rStyle w:val="postbody"/>
          <w:rFonts w:ascii="Times New Roman" w:hAnsi="Times New Roman"/>
          <w:sz w:val="32"/>
          <w:szCs w:val="32"/>
        </w:rPr>
      </w:pPr>
      <w:bookmarkStart w:id="93" w:name="_Toc449768624"/>
      <w:bookmarkStart w:id="94" w:name="_Toc452279146"/>
      <w:bookmarkStart w:id="95" w:name="_Toc453580119"/>
      <w:bookmarkStart w:id="96" w:name="_Toc457680579"/>
      <w:bookmarkStart w:id="97" w:name="_Toc458767400"/>
      <w:r w:rsidRPr="0006742E">
        <w:rPr>
          <w:rStyle w:val="postbody"/>
          <w:rFonts w:ascii="Times New Roman" w:hAnsi="Times New Roman"/>
          <w:sz w:val="32"/>
          <w:szCs w:val="32"/>
        </w:rPr>
        <w:t>3.4. Некоторые результаты применения АСК-анализа</w:t>
      </w:r>
      <w:bookmarkEnd w:id="93"/>
      <w:bookmarkEnd w:id="94"/>
      <w:r w:rsidRPr="0006742E">
        <w:rPr>
          <w:rStyle w:val="postbody"/>
          <w:rFonts w:ascii="Times New Roman" w:hAnsi="Times New Roman"/>
          <w:sz w:val="32"/>
          <w:szCs w:val="32"/>
        </w:rPr>
        <w:t xml:space="preserve"> в различных предметных областях</w:t>
      </w:r>
      <w:bookmarkEnd w:id="95"/>
      <w:bookmarkEnd w:id="96"/>
      <w:bookmarkEnd w:id="97"/>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Метод системно-когнитивного анализа и его программный инструментарий интеллектуальная система "Эйдос" были успешно применены при проведении 6 докторских и 7 кандидатских диссертационных работ в ряде различных предметных областей по экономическим, техническим, психологическим и медицинским наукам. </w:t>
      </w:r>
    </w:p>
    <w:p w:rsidR="00E840BE" w:rsidRPr="00583A9C" w:rsidRDefault="00E840BE" w:rsidP="003E4B1E">
      <w:pPr>
        <w:widowControl/>
        <w:spacing w:before="0" w:line="276" w:lineRule="auto"/>
        <w:ind w:left="0" w:firstLine="709"/>
        <w:jc w:val="both"/>
        <w:rPr>
          <w:iCs/>
          <w:sz w:val="32"/>
          <w:szCs w:val="32"/>
        </w:rPr>
      </w:pPr>
      <w:proofErr w:type="gramStart"/>
      <w:r w:rsidRPr="00583A9C">
        <w:rPr>
          <w:iCs/>
          <w:sz w:val="32"/>
          <w:szCs w:val="32"/>
        </w:rPr>
        <w:t xml:space="preserve">АСК-анализ был успешно применены при выполнении десятков грантов РФФИ и РГНФ различной направленности за длительный период - с 2002 года по настоящее время (2016 год). </w:t>
      </w:r>
      <w:proofErr w:type="gramEnd"/>
    </w:p>
    <w:p w:rsidR="00E840BE" w:rsidRPr="00583A9C" w:rsidRDefault="00E840BE" w:rsidP="003E4B1E">
      <w:pPr>
        <w:widowControl/>
        <w:spacing w:before="0" w:line="276" w:lineRule="auto"/>
        <w:ind w:left="0" w:firstLine="709"/>
        <w:jc w:val="both"/>
        <w:rPr>
          <w:iCs/>
          <w:sz w:val="32"/>
          <w:szCs w:val="32"/>
        </w:rPr>
      </w:pPr>
      <w:r w:rsidRPr="00583A9C">
        <w:rPr>
          <w:iCs/>
          <w:sz w:val="32"/>
          <w:szCs w:val="32"/>
        </w:rPr>
        <w:t xml:space="preserve">По проблематике АСК-анализа издана 21 монография, получено 29 патентов на системы искусственного интеллекта, их подсистемы, режимы и приложения, опубликовано более 200 статей в изданиях, входящих в Перечень ВАК РФ (по данным </w:t>
      </w:r>
      <w:r w:rsidRPr="00583A9C">
        <w:rPr>
          <w:iCs/>
          <w:sz w:val="32"/>
          <w:szCs w:val="32"/>
        </w:rPr>
        <w:lastRenderedPageBreak/>
        <w:t>РИНЦ).  В одном только Научном журнале КубГАУ (входит в Перечень ВАК РФ с 26-го марта 2010 года) автором АСК-анализа Луценко Е.В. опубликовано 186 статей общим объёмом 321,559 у.п.л., в среднем 1,729 у.п.л. на одну статью.</w:t>
      </w:r>
    </w:p>
    <w:p w:rsidR="00E840BE" w:rsidRPr="00583A9C" w:rsidRDefault="00E840BE" w:rsidP="003E4B1E">
      <w:pPr>
        <w:pStyle w:val="af1"/>
        <w:spacing w:after="0" w:line="276" w:lineRule="auto"/>
        <w:ind w:left="0" w:right="0" w:firstLine="709"/>
        <w:rPr>
          <w:iCs/>
          <w:sz w:val="32"/>
          <w:szCs w:val="32"/>
        </w:rPr>
      </w:pPr>
      <w:proofErr w:type="gramStart"/>
      <w:r w:rsidRPr="00583A9C">
        <w:rPr>
          <w:iCs/>
          <w:sz w:val="32"/>
          <w:szCs w:val="32"/>
        </w:rPr>
        <w:t>По этим публикациям, грантам и диссертационным работам видно, что АСК-анализ уже был успешно применен в следующих предметных областях и научных направлениях: экономика (региональная, отраслевая, предприятий, прогнозирование фондовых рынков), социология, эконометрика, биометрия, педагогика (создание педагогических измерительных инструментов и их применение), психология (личности, экстремальных ситуаций, профессиональных и учебных достижений, разработка и применение профессиограмм), сельское хозяйство (прогнозирование результатов применения агротехнологий, принятие решений по</w:t>
      </w:r>
      <w:proofErr w:type="gramEnd"/>
      <w:r w:rsidRPr="00583A9C">
        <w:rPr>
          <w:iCs/>
          <w:sz w:val="32"/>
          <w:szCs w:val="32"/>
        </w:rPr>
        <w:t xml:space="preserve"> выбору рациональных агротехнологий и микрозон выращивания), экология, ампелография, геофизика (глобальное и локальное прогнозирование землетрясений, параметров магнитного поля Земли, движения полюсов Земли), климатология (прогнозирование </w:t>
      </w:r>
      <w:r w:rsidRPr="00583A9C">
        <w:rPr>
          <w:sz w:val="32"/>
          <w:szCs w:val="32"/>
          <w:bdr w:val="none" w:sz="0" w:space="0" w:color="auto" w:frame="1"/>
          <w:shd w:val="clear" w:color="auto" w:fill="FFFFFF"/>
        </w:rPr>
        <w:t>Эль-Ниньо и Ла-Нинья</w:t>
      </w:r>
      <w:r w:rsidRPr="00583A9C">
        <w:rPr>
          <w:iCs/>
          <w:sz w:val="32"/>
          <w:szCs w:val="32"/>
        </w:rPr>
        <w:t xml:space="preserve">), возобновляемая энергетика, мелиорация и управление мелиоративными системами, криминалистика, энтомология и ряд других областей. </w:t>
      </w:r>
    </w:p>
    <w:p w:rsidR="00E840BE" w:rsidRPr="00583A9C" w:rsidRDefault="00E840BE" w:rsidP="003E4B1E">
      <w:pPr>
        <w:pStyle w:val="af1"/>
        <w:spacing w:after="0" w:line="276" w:lineRule="auto"/>
        <w:ind w:left="0" w:right="0" w:firstLine="709"/>
        <w:rPr>
          <w:sz w:val="32"/>
          <w:szCs w:val="32"/>
        </w:rPr>
      </w:pPr>
      <w:r w:rsidRPr="00583A9C">
        <w:rPr>
          <w:iCs/>
          <w:sz w:val="32"/>
          <w:szCs w:val="32"/>
        </w:rPr>
        <w:t xml:space="preserve">АСК-анализ вызывает большой интерес во всем мире. Сайт автора АСК-анализа [16] </w:t>
      </w:r>
      <w:r w:rsidRPr="00583A9C">
        <w:rPr>
          <w:sz w:val="32"/>
          <w:szCs w:val="32"/>
        </w:rPr>
        <w:t xml:space="preserve">посетило около 500 тыс. посетителей с </w:t>
      </w:r>
      <w:proofErr w:type="gramStart"/>
      <w:r w:rsidRPr="00583A9C">
        <w:rPr>
          <w:sz w:val="32"/>
          <w:szCs w:val="32"/>
        </w:rPr>
        <w:t>уникальными</w:t>
      </w:r>
      <w:proofErr w:type="gramEnd"/>
      <w:r w:rsidRPr="00583A9C">
        <w:rPr>
          <w:sz w:val="32"/>
          <w:szCs w:val="32"/>
        </w:rPr>
        <w:t xml:space="preserve"> IP-адресами со всего мира. Еще около 500 тыс. посетителей открывали статьи по АСК-анализу в Научном журнале КубГАУ.</w:t>
      </w:r>
    </w:p>
    <w:p w:rsidR="00E840BE" w:rsidRPr="00583A9C" w:rsidRDefault="00E840BE" w:rsidP="003E4B1E">
      <w:pPr>
        <w:widowControl/>
        <w:spacing w:before="0" w:line="276" w:lineRule="auto"/>
        <w:ind w:left="0" w:firstLine="709"/>
        <w:jc w:val="both"/>
        <w:rPr>
          <w:sz w:val="32"/>
          <w:szCs w:val="32"/>
        </w:rPr>
      </w:pPr>
      <w:proofErr w:type="gramStart"/>
      <w:r w:rsidRPr="00583A9C">
        <w:rPr>
          <w:iCs/>
          <w:sz w:val="32"/>
          <w:szCs w:val="32"/>
        </w:rPr>
        <w:t xml:space="preserve">Необходимо отметить, что в развитии различных теоретических основ и практических аспектов АСК-анализа приняли участие многие  ученые: д.э.н., к.т.н., проф. Луценко Е.В., Засл. деятель науки РФ, д.т.н., проф. Лойко В.И., </w:t>
      </w:r>
      <w:r w:rsidRPr="00583A9C">
        <w:rPr>
          <w:sz w:val="32"/>
          <w:szCs w:val="32"/>
        </w:rPr>
        <w:t xml:space="preserve">к.ф.-м.н., Ph.D., </w:t>
      </w:r>
      <w:r w:rsidRPr="00583A9C">
        <w:rPr>
          <w:iCs/>
          <w:sz w:val="32"/>
          <w:szCs w:val="32"/>
        </w:rPr>
        <w:t>проф., Трунев А.П. (Канада), д.э.н., д.т.н., к.ф.-м.н., проф. Орлов</w:t>
      </w:r>
      <w:proofErr w:type="gramEnd"/>
      <w:r w:rsidRPr="00583A9C">
        <w:rPr>
          <w:iCs/>
          <w:sz w:val="32"/>
          <w:szCs w:val="32"/>
        </w:rPr>
        <w:t xml:space="preserve"> А.И., к.т.н., доц. Коржаков В.Е., д.э.н., проф. Барановская </w:t>
      </w:r>
      <w:r w:rsidRPr="00583A9C">
        <w:rPr>
          <w:iCs/>
          <w:sz w:val="32"/>
          <w:szCs w:val="32"/>
        </w:rPr>
        <w:lastRenderedPageBreak/>
        <w:t>Т.П., д.э.н., к.т.н., проф. Ермоленко В.В., к.пс.н. Наприев И.Л., к.пс.н., доц. Некрасов С.Д., к.т.н., доц. Лаптев В.Н., к.пс</w:t>
      </w:r>
      <w:proofErr w:type="gramStart"/>
      <w:r w:rsidRPr="00583A9C">
        <w:rPr>
          <w:iCs/>
          <w:sz w:val="32"/>
          <w:szCs w:val="32"/>
        </w:rPr>
        <w:t>.н</w:t>
      </w:r>
      <w:proofErr w:type="gramEnd"/>
      <w:r w:rsidRPr="00583A9C">
        <w:rPr>
          <w:iCs/>
          <w:sz w:val="32"/>
          <w:szCs w:val="32"/>
        </w:rPr>
        <w:t>, доц. Третьяк В.Г., к.пс.н., Щукин Т.Н., д.</w:t>
      </w:r>
      <w:proofErr w:type="gramStart"/>
      <w:r w:rsidRPr="00583A9C">
        <w:rPr>
          <w:iCs/>
          <w:sz w:val="32"/>
          <w:szCs w:val="32"/>
        </w:rPr>
        <w:t xml:space="preserve">т.н., проф. Симанков В.С., д.э.н., проф. Ткачев А.Н., д.т.н., проф. Сафронова Т.И., д.э.н., доц. Горпинченко К.Н., к.э.н., доц. Макаревич О.А., к.э.н., доц. Макаревич Л.О., к.м.н. Сергеева </w:t>
      </w:r>
      <w:r w:rsidRPr="00583A9C">
        <w:rPr>
          <w:sz w:val="32"/>
          <w:szCs w:val="32"/>
        </w:rPr>
        <w:t>Е.В. (Фомина Е.В.), Бандык Д.К. (Белоруссия), Чередниченко Н.А., к.ф.-м</w:t>
      </w:r>
      <w:proofErr w:type="gramEnd"/>
      <w:r w:rsidRPr="00583A9C">
        <w:rPr>
          <w:sz w:val="32"/>
          <w:szCs w:val="32"/>
        </w:rPr>
        <w:t>.н. Артемов А.А., д.э.н., проф. Крохмаль В.В., д.т.н., проф. Рябцев В.Г., к.т.н., доц. Марченко А.Ю., д.т.н., проф. Фролов В.Ю., д.ю</w:t>
      </w:r>
      <w:proofErr w:type="gramStart"/>
      <w:r w:rsidRPr="00583A9C">
        <w:rPr>
          <w:sz w:val="32"/>
          <w:szCs w:val="32"/>
        </w:rPr>
        <w:t>.н</w:t>
      </w:r>
      <w:proofErr w:type="gramEnd"/>
      <w:r w:rsidRPr="00583A9C">
        <w:rPr>
          <w:sz w:val="32"/>
          <w:szCs w:val="32"/>
        </w:rPr>
        <w:t xml:space="preserve">, проф. Швец С.В., </w:t>
      </w:r>
      <w:r w:rsidRPr="00583A9C">
        <w:rPr>
          <w:iCs/>
          <w:sz w:val="32"/>
          <w:szCs w:val="32"/>
        </w:rPr>
        <w:t xml:space="preserve">Засл. деятель науки  Кубани, д.б.н., проф. </w:t>
      </w:r>
      <w:r w:rsidRPr="00583A9C">
        <w:rPr>
          <w:sz w:val="32"/>
          <w:szCs w:val="32"/>
        </w:rPr>
        <w:t xml:space="preserve">Трошин Л.П., Засл. изобр. </w:t>
      </w:r>
      <w:proofErr w:type="gramStart"/>
      <w:r w:rsidRPr="00583A9C">
        <w:rPr>
          <w:sz w:val="32"/>
          <w:szCs w:val="32"/>
        </w:rPr>
        <w:t>РФ, д.т.н., проф. Серга Г.В., Сергеев А.С., д.б.н., проф. Стрельников В.В. и другие.</w:t>
      </w:r>
      <w:proofErr w:type="gramEnd"/>
    </w:p>
    <w:p w:rsidR="00E840BE" w:rsidRPr="004843C2" w:rsidRDefault="00E840BE" w:rsidP="003E4B1E">
      <w:pPr>
        <w:pStyle w:val="2"/>
        <w:spacing w:before="0" w:after="0"/>
        <w:jc w:val="center"/>
        <w:rPr>
          <w:rFonts w:ascii="Times New Roman" w:hAnsi="Times New Roman"/>
          <w:i w:val="0"/>
          <w:sz w:val="32"/>
          <w:szCs w:val="32"/>
          <w:lang w:eastAsia="x-none"/>
        </w:rPr>
      </w:pPr>
      <w:bookmarkStart w:id="98" w:name="_Toc457169654"/>
      <w:bookmarkStart w:id="99" w:name="_Toc457169772"/>
      <w:bookmarkStart w:id="100" w:name="_Toc457680580"/>
      <w:bookmarkStart w:id="101" w:name="_Toc458767401"/>
      <w:bookmarkEnd w:id="69"/>
      <w:r w:rsidRPr="004843C2">
        <w:rPr>
          <w:rFonts w:ascii="Times New Roman" w:hAnsi="Times New Roman"/>
          <w:i w:val="0"/>
          <w:sz w:val="32"/>
          <w:szCs w:val="32"/>
          <w:lang w:eastAsia="x-none"/>
        </w:rPr>
        <w:t>4. Решение проблемы</w:t>
      </w:r>
      <w:bookmarkEnd w:id="98"/>
      <w:bookmarkEnd w:id="99"/>
      <w:bookmarkEnd w:id="100"/>
      <w:bookmarkEnd w:id="101"/>
    </w:p>
    <w:p w:rsidR="00E840BE" w:rsidRPr="00583A9C" w:rsidRDefault="00E840BE" w:rsidP="003E4B1E">
      <w:pPr>
        <w:widowControl/>
        <w:spacing w:before="0" w:line="276" w:lineRule="auto"/>
        <w:ind w:left="0" w:firstLine="709"/>
        <w:jc w:val="both"/>
        <w:rPr>
          <w:sz w:val="32"/>
          <w:szCs w:val="32"/>
        </w:rPr>
      </w:pPr>
      <w:r w:rsidRPr="00583A9C">
        <w:rPr>
          <w:sz w:val="32"/>
          <w:szCs w:val="32"/>
        </w:rPr>
        <w:t>В данном разделе рассмотрим решение поставленной проблемы путем последовательного выполнения различных этапов АСК-анализа [1].</w:t>
      </w:r>
    </w:p>
    <w:p w:rsidR="00E840BE" w:rsidRPr="004843C2" w:rsidRDefault="00E840BE" w:rsidP="003E4B1E">
      <w:pPr>
        <w:pStyle w:val="3"/>
        <w:spacing w:before="0" w:after="0"/>
        <w:rPr>
          <w:rFonts w:ascii="Times New Roman" w:hAnsi="Times New Roman"/>
          <w:sz w:val="32"/>
          <w:szCs w:val="32"/>
        </w:rPr>
      </w:pPr>
      <w:bookmarkStart w:id="102" w:name="_Toc457680581"/>
      <w:bookmarkStart w:id="103" w:name="_Toc458767402"/>
      <w:r w:rsidRPr="004843C2">
        <w:rPr>
          <w:rFonts w:ascii="Times New Roman" w:hAnsi="Times New Roman"/>
          <w:sz w:val="32"/>
          <w:szCs w:val="32"/>
        </w:rPr>
        <w:t>4.1. Когнитивно-целевая структуризация предметной области</w:t>
      </w:r>
      <w:bookmarkEnd w:id="102"/>
      <w:bookmarkEnd w:id="103"/>
    </w:p>
    <w:p w:rsidR="00E840BE" w:rsidRPr="00583A9C" w:rsidRDefault="00E840BE" w:rsidP="003E4B1E">
      <w:pPr>
        <w:widowControl/>
        <w:spacing w:before="0" w:line="276" w:lineRule="auto"/>
        <w:ind w:left="0" w:firstLine="709"/>
        <w:jc w:val="both"/>
        <w:rPr>
          <w:sz w:val="32"/>
          <w:szCs w:val="32"/>
        </w:rPr>
      </w:pPr>
      <w:r w:rsidRPr="00583A9C">
        <w:rPr>
          <w:sz w:val="32"/>
          <w:szCs w:val="32"/>
        </w:rPr>
        <w:t>На этом этапе экспертом неформализуемым путем на основе опыта, интуиции и профессиональной компетенции определяется, что является причинами (факторами), а что следствиями (результатами действия факторов) в моделируемой предметной области.</w:t>
      </w:r>
    </w:p>
    <w:p w:rsidR="00E840BE" w:rsidRPr="00583A9C" w:rsidRDefault="00E840BE" w:rsidP="003E4B1E">
      <w:pPr>
        <w:widowControl/>
        <w:spacing w:before="0" w:line="276" w:lineRule="auto"/>
        <w:ind w:left="0" w:firstLine="709"/>
        <w:jc w:val="both"/>
        <w:rPr>
          <w:sz w:val="32"/>
          <w:szCs w:val="32"/>
        </w:rPr>
      </w:pPr>
      <w:r w:rsidRPr="00583A9C">
        <w:rPr>
          <w:sz w:val="32"/>
          <w:szCs w:val="32"/>
        </w:rPr>
        <w:t>В нашем случае вполне очевидно, что как факторы целесообразно рассматривать количество резервных генов различных видов, а как результаты их действия – различные фенотипические признаки или свойства различных сортов винограда.</w:t>
      </w:r>
    </w:p>
    <w:p w:rsidR="00A35F59" w:rsidRDefault="00A35F59" w:rsidP="003E4B1E">
      <w:pPr>
        <w:widowControl/>
        <w:spacing w:before="0" w:line="276" w:lineRule="auto"/>
        <w:ind w:left="0" w:firstLine="709"/>
        <w:jc w:val="both"/>
        <w:rPr>
          <w:sz w:val="32"/>
          <w:szCs w:val="32"/>
        </w:rPr>
      </w:pPr>
    </w:p>
    <w:p w:rsidR="00E840BE" w:rsidRPr="00583A9C" w:rsidRDefault="00E840BE" w:rsidP="003E4B1E">
      <w:pPr>
        <w:widowControl/>
        <w:spacing w:before="0" w:line="276" w:lineRule="auto"/>
        <w:ind w:left="0" w:firstLine="709"/>
        <w:jc w:val="both"/>
        <w:rPr>
          <w:sz w:val="32"/>
          <w:szCs w:val="32"/>
        </w:rPr>
      </w:pPr>
      <w:r w:rsidRPr="00583A9C">
        <w:rPr>
          <w:sz w:val="32"/>
          <w:szCs w:val="32"/>
        </w:rPr>
        <w:t>В таблице 1 представлены классификационные шкалы, с помощью которых будут кодироваться фенотипические признаки, а в таблице 2 – описательные шкалы, т.е. резервные гены на 1-й и 2-й спиралях ДНК:</w:t>
      </w:r>
    </w:p>
    <w:p w:rsidR="00E840BE" w:rsidRPr="00941AAE" w:rsidRDefault="00E840BE" w:rsidP="003E4B1E">
      <w:pPr>
        <w:widowControl/>
        <w:spacing w:before="0" w:line="240" w:lineRule="auto"/>
        <w:ind w:left="0" w:firstLine="0"/>
        <w:jc w:val="both"/>
        <w:rPr>
          <w:sz w:val="28"/>
          <w:szCs w:val="28"/>
        </w:rPr>
      </w:pPr>
    </w:p>
    <w:p w:rsidR="00E840BE" w:rsidRPr="00941AAE" w:rsidRDefault="00E840BE" w:rsidP="003E4B1E">
      <w:pPr>
        <w:widowControl/>
        <w:spacing w:before="0" w:line="240" w:lineRule="auto"/>
        <w:ind w:left="0" w:firstLine="0"/>
        <w:jc w:val="center"/>
        <w:rPr>
          <w:sz w:val="28"/>
          <w:szCs w:val="28"/>
        </w:rPr>
      </w:pPr>
      <w:bookmarkStart w:id="104" w:name="OLE_LINK3"/>
      <w:r w:rsidRPr="00941AAE">
        <w:rPr>
          <w:sz w:val="28"/>
          <w:szCs w:val="28"/>
        </w:rPr>
        <w:lastRenderedPageBreak/>
        <w:t>Таблица 1</w:t>
      </w:r>
      <w:r w:rsidR="00B605B1">
        <w:rPr>
          <w:sz w:val="28"/>
          <w:szCs w:val="28"/>
        </w:rPr>
        <w:t>.</w:t>
      </w:r>
      <w:r w:rsidRPr="00941AAE">
        <w:rPr>
          <w:sz w:val="28"/>
          <w:szCs w:val="28"/>
        </w:rPr>
        <w:t xml:space="preserve"> – Классификационные шкалы</w:t>
      </w:r>
    </w:p>
    <w:tbl>
      <w:tblPr>
        <w:tblW w:w="5000" w:type="pct"/>
        <w:jc w:val="center"/>
        <w:tblLook w:val="0000" w:firstRow="0" w:lastRow="0" w:firstColumn="0" w:lastColumn="0" w:noHBand="0" w:noVBand="0"/>
      </w:tblPr>
      <w:tblGrid>
        <w:gridCol w:w="1471"/>
        <w:gridCol w:w="7815"/>
      </w:tblGrid>
      <w:tr w:rsidR="00E840BE" w:rsidRPr="00941AAE" w:rsidTr="00745AC7">
        <w:trPr>
          <w:jc w:val="center"/>
        </w:trPr>
        <w:tc>
          <w:tcPr>
            <w:tcW w:w="792" w:type="pct"/>
            <w:tcBorders>
              <w:top w:val="single" w:sz="4" w:space="0" w:color="auto"/>
              <w:left w:val="single" w:sz="4" w:space="0" w:color="auto"/>
              <w:bottom w:val="single" w:sz="4" w:space="0" w:color="auto"/>
              <w:right w:val="single" w:sz="4" w:space="0" w:color="auto"/>
            </w:tcBorders>
            <w:noWrap/>
            <w:vAlign w:val="bottom"/>
          </w:tcPr>
          <w:bookmarkEnd w:id="104"/>
          <w:p w:rsidR="00E840BE" w:rsidRPr="00941AAE" w:rsidRDefault="00E840BE" w:rsidP="003E4B1E">
            <w:pPr>
              <w:widowControl/>
              <w:spacing w:before="0" w:line="240" w:lineRule="auto"/>
              <w:ind w:left="0" w:firstLine="0"/>
              <w:jc w:val="center"/>
              <w:rPr>
                <w:rFonts w:ascii="Arial" w:hAnsi="Arial" w:cs="Arial"/>
                <w:b/>
                <w:sz w:val="18"/>
                <w:szCs w:val="18"/>
              </w:rPr>
            </w:pPr>
            <w:r w:rsidRPr="00941AAE">
              <w:rPr>
                <w:rFonts w:ascii="Arial" w:hAnsi="Arial" w:cs="Arial"/>
                <w:b/>
                <w:sz w:val="18"/>
                <w:szCs w:val="18"/>
              </w:rPr>
              <w:t>Код</w:t>
            </w:r>
          </w:p>
        </w:tc>
        <w:tc>
          <w:tcPr>
            <w:tcW w:w="4208"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w:hAnsi="Arial" w:cs="Arial"/>
                <w:b/>
                <w:sz w:val="18"/>
                <w:szCs w:val="18"/>
              </w:rPr>
            </w:pPr>
            <w:r w:rsidRPr="00941AAE">
              <w:rPr>
                <w:rFonts w:ascii="Arial" w:hAnsi="Arial" w:cs="Arial"/>
                <w:b/>
                <w:sz w:val="18"/>
                <w:szCs w:val="18"/>
              </w:rPr>
              <w:t>Наименование</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ТИП ЦВЕТКА (151)</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2</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СРЕДНЯЯ МАССА ГРОЗДИ, Г</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3</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 xml:space="preserve">УРОЖАЙНОСТЬ, </w:t>
            </w:r>
            <w:proofErr w:type="gramStart"/>
            <w:r w:rsidRPr="00941AAE">
              <w:rPr>
                <w:rFonts w:ascii="Arial CYR" w:hAnsi="Arial CYR"/>
                <w:sz w:val="18"/>
                <w:szCs w:val="18"/>
              </w:rPr>
              <w:t>Ц</w:t>
            </w:r>
            <w:proofErr w:type="gramEnd"/>
            <w:r w:rsidRPr="00941AAE">
              <w:rPr>
                <w:rFonts w:ascii="Arial CYR" w:hAnsi="Arial CYR"/>
                <w:sz w:val="18"/>
                <w:szCs w:val="18"/>
              </w:rPr>
              <w:t>/ГА</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4</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САХАРИСТОСТЬ, Г/100 КУБ. СМ</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5</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КИСЛОТНОСТЬ ТИТРУЕМАЯ, Г/Л</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6</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РАССЕЧЕННОСТЬ ЛИСТЬЕВ (072)</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7</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ПУЗЫРЧАТОСТЬ ЛИСТЬЕВ (075)</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8</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ВЕРХНИЕ ВЫРЕЗКИ ЛИСТЬЕВ (094-1)</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9</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НИЖНИЕ ВЫРЕЗКИ ЛИСТЬЕВ (094-2)</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10</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ОПУШЕНИЕ ЛИСТЬЕВ (084)</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11</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РАЗМЕР ГРОЗДИ (202)</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12</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ПЛОТНОСТЬ ГРОЗДИ  (204)</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13</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РАЗМЕР ЯГОДЫ  (220)</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14</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ФОРМА ЯГОДЫ (223)</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15</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ОКРАСКА ЯГОДЫ (225)</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16</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АРОМАТ ЯГОДЫ (236)</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17</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НАПРАВЛЕНИЕ ИСПОЛЬЗОВАНИЯ  (603)</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18</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ПЕРИОД СОЗРЕВАНИЯ  (629)</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19</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ПРОДОЛЖИТЕЛЬНОСТЬ ПРОДУКЦИОННОГО ПЕРИОДА, ДНИ</w:t>
            </w:r>
          </w:p>
        </w:tc>
      </w:tr>
      <w:tr w:rsidR="00E840BE" w:rsidRPr="00941AAE" w:rsidTr="00745AC7">
        <w:trPr>
          <w:jc w:val="center"/>
        </w:trPr>
        <w:tc>
          <w:tcPr>
            <w:tcW w:w="792"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sz w:val="18"/>
                <w:szCs w:val="18"/>
              </w:rPr>
            </w:pPr>
            <w:r w:rsidRPr="00941AAE">
              <w:rPr>
                <w:rFonts w:ascii="Arial CYR" w:hAnsi="Arial CYR"/>
                <w:sz w:val="18"/>
                <w:szCs w:val="18"/>
              </w:rPr>
              <w:t>20</w:t>
            </w:r>
          </w:p>
        </w:tc>
        <w:tc>
          <w:tcPr>
            <w:tcW w:w="4208"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sz w:val="18"/>
                <w:szCs w:val="18"/>
              </w:rPr>
            </w:pPr>
            <w:r w:rsidRPr="00941AAE">
              <w:rPr>
                <w:rFonts w:ascii="Arial CYR" w:hAnsi="Arial CYR"/>
                <w:sz w:val="18"/>
                <w:szCs w:val="18"/>
              </w:rPr>
              <w:t>РОСТ ПОБЕГОВ (351)</w:t>
            </w:r>
          </w:p>
        </w:tc>
      </w:tr>
    </w:tbl>
    <w:p w:rsidR="00E840BE" w:rsidRPr="00941AAE" w:rsidRDefault="00E840BE" w:rsidP="003E4B1E">
      <w:pPr>
        <w:widowControl/>
        <w:spacing w:before="0" w:line="240" w:lineRule="auto"/>
        <w:ind w:left="0" w:firstLine="709"/>
        <w:jc w:val="both"/>
        <w:rPr>
          <w:sz w:val="2"/>
          <w:szCs w:val="2"/>
        </w:rPr>
      </w:pPr>
    </w:p>
    <w:p w:rsidR="00E840BE" w:rsidRPr="00941AAE" w:rsidRDefault="00E840BE" w:rsidP="003E4B1E">
      <w:pPr>
        <w:widowControl/>
        <w:spacing w:before="0" w:line="240" w:lineRule="auto"/>
        <w:ind w:left="0" w:firstLine="0"/>
        <w:jc w:val="center"/>
        <w:rPr>
          <w:sz w:val="28"/>
          <w:szCs w:val="28"/>
        </w:rPr>
      </w:pPr>
    </w:p>
    <w:p w:rsidR="00E840BE" w:rsidRPr="00941AAE" w:rsidRDefault="00E840BE" w:rsidP="003E4B1E">
      <w:pPr>
        <w:widowControl/>
        <w:spacing w:before="0" w:line="240" w:lineRule="auto"/>
        <w:ind w:left="0" w:firstLine="0"/>
        <w:jc w:val="center"/>
        <w:rPr>
          <w:sz w:val="28"/>
          <w:szCs w:val="28"/>
        </w:rPr>
      </w:pPr>
      <w:r w:rsidRPr="00941AAE">
        <w:rPr>
          <w:sz w:val="28"/>
          <w:szCs w:val="28"/>
        </w:rPr>
        <w:t>Таблица 2</w:t>
      </w:r>
      <w:r w:rsidR="00B605B1">
        <w:rPr>
          <w:sz w:val="28"/>
          <w:szCs w:val="28"/>
        </w:rPr>
        <w:t>.</w:t>
      </w:r>
      <w:r w:rsidRPr="00941AAE">
        <w:rPr>
          <w:sz w:val="28"/>
          <w:szCs w:val="28"/>
        </w:rPr>
        <w:t xml:space="preserve"> – Описательные шкалы</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11"/>
        <w:gridCol w:w="1686"/>
        <w:gridCol w:w="1410"/>
        <w:gridCol w:w="1686"/>
        <w:gridCol w:w="1407"/>
        <w:gridCol w:w="1686"/>
      </w:tblGrid>
      <w:tr w:rsidR="00E840BE" w:rsidRPr="00941AAE" w:rsidTr="00745AC7">
        <w:tc>
          <w:tcPr>
            <w:tcW w:w="1492" w:type="dxa"/>
            <w:tcBorders>
              <w:top w:val="single" w:sz="12" w:space="0" w:color="auto"/>
              <w:bottom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Код</w:t>
            </w:r>
          </w:p>
        </w:tc>
        <w:tc>
          <w:tcPr>
            <w:tcW w:w="1605" w:type="dxa"/>
            <w:tcBorders>
              <w:top w:val="single" w:sz="12" w:space="0" w:color="auto"/>
              <w:bottom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Наименование</w:t>
            </w:r>
          </w:p>
        </w:tc>
        <w:tc>
          <w:tcPr>
            <w:tcW w:w="1491" w:type="dxa"/>
            <w:tcBorders>
              <w:top w:val="single" w:sz="12" w:space="0" w:color="auto"/>
              <w:left w:val="single" w:sz="12" w:space="0" w:color="auto"/>
              <w:bottom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Код</w:t>
            </w:r>
          </w:p>
        </w:tc>
        <w:tc>
          <w:tcPr>
            <w:tcW w:w="1605" w:type="dxa"/>
            <w:tcBorders>
              <w:top w:val="single" w:sz="12" w:space="0" w:color="auto"/>
              <w:bottom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Наименование</w:t>
            </w:r>
          </w:p>
        </w:tc>
        <w:tc>
          <w:tcPr>
            <w:tcW w:w="1488" w:type="dxa"/>
            <w:tcBorders>
              <w:top w:val="single" w:sz="12" w:space="0" w:color="auto"/>
              <w:left w:val="single" w:sz="12" w:space="0" w:color="auto"/>
              <w:bottom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Код</w:t>
            </w:r>
          </w:p>
        </w:tc>
        <w:tc>
          <w:tcPr>
            <w:tcW w:w="1605" w:type="dxa"/>
            <w:tcBorders>
              <w:top w:val="single" w:sz="12" w:space="0" w:color="auto"/>
              <w:bottom w:val="single" w:sz="12" w:space="0" w:color="auto"/>
            </w:tcBorders>
            <w:vAlign w:val="bottom"/>
          </w:tcPr>
          <w:p w:rsidR="00E840BE" w:rsidRPr="00941AAE" w:rsidRDefault="00E840BE" w:rsidP="003E4B1E">
            <w:pPr>
              <w:widowControl/>
              <w:spacing w:before="0" w:line="240" w:lineRule="auto"/>
              <w:ind w:left="0" w:firstLine="0"/>
              <w:jc w:val="center"/>
              <w:rPr>
                <w:rFonts w:ascii="Arial" w:hAnsi="Arial" w:cs="Arial"/>
                <w:b/>
                <w:sz w:val="20"/>
              </w:rPr>
            </w:pPr>
            <w:r w:rsidRPr="00941AAE">
              <w:rPr>
                <w:rFonts w:ascii="Arial" w:hAnsi="Arial" w:cs="Arial"/>
                <w:b/>
                <w:sz w:val="20"/>
              </w:rPr>
              <w:t>Наименование</w:t>
            </w:r>
          </w:p>
        </w:tc>
      </w:tr>
      <w:tr w:rsidR="00E840BE" w:rsidRPr="00941AAE" w:rsidTr="00745AC7">
        <w:tc>
          <w:tcPr>
            <w:tcW w:w="1492" w:type="dxa"/>
            <w:tcBorders>
              <w:top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w:t>
            </w:r>
          </w:p>
        </w:tc>
        <w:tc>
          <w:tcPr>
            <w:tcW w:w="1605" w:type="dxa"/>
            <w:tcBorders>
              <w:top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VRZAG47-2</w:t>
            </w:r>
          </w:p>
        </w:tc>
        <w:tc>
          <w:tcPr>
            <w:tcW w:w="1491" w:type="dxa"/>
            <w:tcBorders>
              <w:top w:val="single" w:sz="12" w:space="0" w:color="auto"/>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18</w:t>
            </w:r>
          </w:p>
        </w:tc>
        <w:tc>
          <w:tcPr>
            <w:tcW w:w="1605" w:type="dxa"/>
            <w:tcBorders>
              <w:top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VVMD25-1</w:t>
            </w:r>
          </w:p>
        </w:tc>
        <w:tc>
          <w:tcPr>
            <w:tcW w:w="1488" w:type="dxa"/>
            <w:tcBorders>
              <w:top w:val="single" w:sz="12" w:space="0" w:color="auto"/>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35</w:t>
            </w:r>
          </w:p>
        </w:tc>
        <w:tc>
          <w:tcPr>
            <w:tcW w:w="1605" w:type="dxa"/>
            <w:tcBorders>
              <w:top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VVIV37-2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VRZAG47-1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19</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VVIP60-2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36</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VVIV37-1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VVS2-2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20</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VVIP60-1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37</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VVIH54-2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VVS2-1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21</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VVIB01-2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38</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VVIH54-1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5</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VVMD7-2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22</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VVIB01-1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39</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VVMD24-2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6</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VVMD7-1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23</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VRZAG83-2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40</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VVMD24-1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7</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VVMD5-2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24</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VRZAG83-1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41</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VVIV67-2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8</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VVMD5-1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25</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VVMD27-2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42</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VVIV67-1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9</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VRZAG62-2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26</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VVMD27-1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43</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VVIN73-2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10</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VRZAG62-1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27</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VVMD21-2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44</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VVIN73-1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11</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VRZAG79-2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28</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VVMD21-1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45</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VMC4F3.1-2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12</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VRZAG79-1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29</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VMC1B11-2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46</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VMC4F3.1-1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13</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VVMD28-2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30</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VMC1B11-1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47</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VVIN16-2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14</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VVMD28-1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31</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VVIQ52-2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48</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VVIN16-1</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15</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VVMD32-2</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32</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VVIQ52-1</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49</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VVIP31-2</w:t>
            </w:r>
          </w:p>
        </w:tc>
      </w:tr>
      <w:tr w:rsidR="00E840BE" w:rsidRPr="00941AAE" w:rsidTr="00745AC7">
        <w:tc>
          <w:tcPr>
            <w:tcW w:w="1492"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16</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VVMD32-1</w:t>
            </w:r>
          </w:p>
        </w:tc>
        <w:tc>
          <w:tcPr>
            <w:tcW w:w="1491"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33</w:t>
            </w:r>
          </w:p>
        </w:tc>
        <w:tc>
          <w:tcPr>
            <w:tcW w:w="1605" w:type="dxa"/>
            <w:tcBorders>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VRZAG67-2</w:t>
            </w:r>
          </w:p>
        </w:tc>
        <w:tc>
          <w:tcPr>
            <w:tcW w:w="1488" w:type="dxa"/>
            <w:tcBorders>
              <w:lef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50</w:t>
            </w:r>
          </w:p>
        </w:tc>
        <w:tc>
          <w:tcPr>
            <w:tcW w:w="1605" w:type="dxa"/>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VVIP31-1</w:t>
            </w:r>
          </w:p>
        </w:tc>
      </w:tr>
      <w:tr w:rsidR="00E840BE" w:rsidRPr="00941AAE" w:rsidTr="00745AC7">
        <w:tc>
          <w:tcPr>
            <w:tcW w:w="1492" w:type="dxa"/>
            <w:tcBorders>
              <w:bottom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17</w:t>
            </w:r>
          </w:p>
        </w:tc>
        <w:tc>
          <w:tcPr>
            <w:tcW w:w="1605" w:type="dxa"/>
            <w:tcBorders>
              <w:bottom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VVMD25-2</w:t>
            </w:r>
          </w:p>
        </w:tc>
        <w:tc>
          <w:tcPr>
            <w:tcW w:w="1491" w:type="dxa"/>
            <w:tcBorders>
              <w:left w:val="single" w:sz="12" w:space="0" w:color="auto"/>
              <w:bottom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34</w:t>
            </w:r>
          </w:p>
        </w:tc>
        <w:tc>
          <w:tcPr>
            <w:tcW w:w="1605" w:type="dxa"/>
            <w:tcBorders>
              <w:bottom w:val="single" w:sz="12" w:space="0" w:color="auto"/>
              <w:right w:val="single" w:sz="12" w:space="0" w:color="auto"/>
            </w:tcBorders>
            <w:vAlign w:val="bottom"/>
          </w:tcPr>
          <w:p w:rsidR="00E840BE" w:rsidRPr="00941AAE" w:rsidRDefault="00E840BE" w:rsidP="003E4B1E">
            <w:pPr>
              <w:widowControl/>
              <w:spacing w:before="0" w:line="240" w:lineRule="auto"/>
              <w:ind w:left="0" w:firstLine="0"/>
              <w:jc w:val="center"/>
              <w:rPr>
                <w:rFonts w:ascii="Arial CYR" w:hAnsi="Arial CYR"/>
                <w:sz w:val="20"/>
              </w:rPr>
            </w:pPr>
            <w:r w:rsidRPr="00941AAE">
              <w:rPr>
                <w:rFonts w:ascii="Arial CYR" w:hAnsi="Arial CYR"/>
                <w:sz w:val="20"/>
              </w:rPr>
              <w:t>VRZAG67-1</w:t>
            </w:r>
          </w:p>
        </w:tc>
        <w:tc>
          <w:tcPr>
            <w:tcW w:w="1488" w:type="dxa"/>
            <w:tcBorders>
              <w:left w:val="single" w:sz="12" w:space="0" w:color="auto"/>
              <w:bottom w:val="single" w:sz="12" w:space="0" w:color="auto"/>
            </w:tcBorders>
          </w:tcPr>
          <w:p w:rsidR="00E840BE" w:rsidRPr="00941AAE" w:rsidRDefault="00E840BE" w:rsidP="003E4B1E">
            <w:pPr>
              <w:widowControl/>
              <w:spacing w:before="0" w:line="240" w:lineRule="auto"/>
              <w:ind w:left="0" w:firstLine="0"/>
              <w:jc w:val="center"/>
              <w:rPr>
                <w:rFonts w:ascii="Arial" w:hAnsi="Arial" w:cs="Arial"/>
                <w:sz w:val="20"/>
              </w:rPr>
            </w:pPr>
          </w:p>
        </w:tc>
        <w:tc>
          <w:tcPr>
            <w:tcW w:w="1605" w:type="dxa"/>
            <w:tcBorders>
              <w:bottom w:val="single" w:sz="12" w:space="0" w:color="auto"/>
            </w:tcBorders>
          </w:tcPr>
          <w:p w:rsidR="00E840BE" w:rsidRPr="00941AAE" w:rsidRDefault="00E840BE" w:rsidP="003E4B1E">
            <w:pPr>
              <w:widowControl/>
              <w:spacing w:before="0" w:line="240" w:lineRule="auto"/>
              <w:ind w:left="0" w:firstLine="0"/>
              <w:jc w:val="center"/>
              <w:rPr>
                <w:rFonts w:ascii="Arial" w:hAnsi="Arial" w:cs="Arial"/>
                <w:sz w:val="20"/>
              </w:rPr>
            </w:pPr>
          </w:p>
        </w:tc>
      </w:tr>
    </w:tbl>
    <w:p w:rsidR="00E840BE" w:rsidRPr="00941AAE" w:rsidRDefault="00E840BE" w:rsidP="003E4B1E">
      <w:pPr>
        <w:widowControl/>
        <w:spacing w:before="0" w:line="240" w:lineRule="auto"/>
        <w:ind w:left="0" w:firstLine="709"/>
        <w:jc w:val="both"/>
        <w:rPr>
          <w:sz w:val="28"/>
          <w:szCs w:val="28"/>
        </w:rPr>
      </w:pPr>
    </w:p>
    <w:p w:rsidR="00E840BE" w:rsidRDefault="00E840BE" w:rsidP="003E4B1E">
      <w:pPr>
        <w:widowControl/>
        <w:spacing w:before="0" w:line="276" w:lineRule="auto"/>
        <w:ind w:left="0" w:firstLine="709"/>
        <w:jc w:val="both"/>
        <w:rPr>
          <w:sz w:val="32"/>
          <w:szCs w:val="32"/>
        </w:rPr>
      </w:pPr>
      <w:r w:rsidRPr="00583A9C">
        <w:rPr>
          <w:sz w:val="32"/>
          <w:szCs w:val="32"/>
        </w:rPr>
        <w:t xml:space="preserve">Последующие этапы АСК-анализа автоматизированы в его инструментарии – интеллектуальной системе «Эйдос». </w:t>
      </w:r>
    </w:p>
    <w:p w:rsidR="00C72D72" w:rsidRPr="00F64559" w:rsidRDefault="00C72D72" w:rsidP="003E4B1E">
      <w:pPr>
        <w:widowControl/>
        <w:spacing w:before="0" w:line="276" w:lineRule="auto"/>
        <w:ind w:left="0" w:firstLine="709"/>
        <w:jc w:val="both"/>
        <w:rPr>
          <w:sz w:val="10"/>
          <w:szCs w:val="10"/>
        </w:rPr>
      </w:pPr>
    </w:p>
    <w:p w:rsidR="00E840BE" w:rsidRPr="00C72D72" w:rsidRDefault="00E840BE" w:rsidP="003E4B1E">
      <w:pPr>
        <w:pStyle w:val="3"/>
        <w:spacing w:before="0" w:after="0"/>
        <w:jc w:val="center"/>
        <w:rPr>
          <w:rFonts w:ascii="Times New Roman" w:hAnsi="Times New Roman"/>
          <w:sz w:val="32"/>
          <w:szCs w:val="32"/>
        </w:rPr>
      </w:pPr>
      <w:bookmarkStart w:id="105" w:name="_Toc457680582"/>
      <w:bookmarkStart w:id="106" w:name="_Toc458767403"/>
      <w:r w:rsidRPr="00C72D72">
        <w:rPr>
          <w:rFonts w:ascii="Times New Roman" w:hAnsi="Times New Roman"/>
          <w:sz w:val="32"/>
          <w:szCs w:val="32"/>
        </w:rPr>
        <w:t>4.2. Формализация предметной области, т.е. разработка классификационных и описательных шкал и градаций и обучающей выборки</w:t>
      </w:r>
      <w:bookmarkEnd w:id="105"/>
      <w:bookmarkEnd w:id="106"/>
    </w:p>
    <w:p w:rsidR="00E840BE" w:rsidRPr="00583A9C" w:rsidRDefault="00E840BE" w:rsidP="00F64559">
      <w:pPr>
        <w:widowControl/>
        <w:spacing w:before="0" w:line="240" w:lineRule="auto"/>
        <w:ind w:left="0" w:firstLine="709"/>
        <w:jc w:val="both"/>
        <w:rPr>
          <w:sz w:val="32"/>
          <w:szCs w:val="32"/>
        </w:rPr>
      </w:pPr>
      <w:r w:rsidRPr="00583A9C">
        <w:rPr>
          <w:sz w:val="32"/>
          <w:szCs w:val="32"/>
        </w:rPr>
        <w:t>На этапе формализации предметной области разрабатываются классификационные и описательные шкалы и градации и с их помощью кодируются исходные данные, в результате чего формируется обучающая выборка.</w:t>
      </w:r>
    </w:p>
    <w:p w:rsidR="00E840BE" w:rsidRPr="00583A9C" w:rsidRDefault="00E840BE" w:rsidP="00F64559">
      <w:pPr>
        <w:pStyle w:val="ae"/>
        <w:ind w:firstLine="709"/>
        <w:jc w:val="both"/>
        <w:rPr>
          <w:sz w:val="32"/>
          <w:szCs w:val="32"/>
        </w:rPr>
      </w:pPr>
      <w:r w:rsidRPr="00583A9C">
        <w:rPr>
          <w:sz w:val="32"/>
          <w:szCs w:val="32"/>
        </w:rPr>
        <w:lastRenderedPageBreak/>
        <w:t xml:space="preserve">В соответствии с результатами когнитивно-целевой структуризации предметной области исходные данные представлены в виде Excel-таблицы (таблица 3). Полностью в статье таблица 3 не приводится из-за ее размерности: в ней 90 строк и 71 колонка. Но она (вместе с другими материалами по статье) приводится по ссылке: </w:t>
      </w:r>
      <w:hyperlink r:id="rId148" w:history="1">
        <w:r w:rsidRPr="00583A9C">
          <w:rPr>
            <w:rStyle w:val="a5"/>
            <w:sz w:val="32"/>
            <w:szCs w:val="32"/>
          </w:rPr>
          <w:t>http://ej.kubagro.ru/2016/07/upload/03.zip</w:t>
        </w:r>
      </w:hyperlink>
      <w:r w:rsidRPr="00583A9C">
        <w:rPr>
          <w:sz w:val="32"/>
          <w:szCs w:val="32"/>
        </w:rPr>
        <w:t>.</w:t>
      </w:r>
    </w:p>
    <w:p w:rsidR="00E840BE" w:rsidRPr="00583A9C" w:rsidRDefault="00E840BE" w:rsidP="00F64559">
      <w:pPr>
        <w:widowControl/>
        <w:spacing w:before="0" w:line="240" w:lineRule="auto"/>
        <w:ind w:left="0" w:firstLine="709"/>
        <w:jc w:val="both"/>
        <w:rPr>
          <w:sz w:val="32"/>
          <w:szCs w:val="32"/>
        </w:rPr>
      </w:pPr>
      <w:r w:rsidRPr="00583A9C">
        <w:rPr>
          <w:sz w:val="32"/>
          <w:szCs w:val="32"/>
        </w:rPr>
        <w:t xml:space="preserve">Структура таблицы 3 соответствует требованиям системы «Эйдос», приведенным на рисунке 1, точнее требованиям ее универсального программного интерфейса импорта данных из внешних баз данных (режим 2.3.2.2). </w:t>
      </w:r>
    </w:p>
    <w:p w:rsidR="00E840BE" w:rsidRPr="00583A9C"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5732060" cy="5322627"/>
            <wp:effectExtent l="0" t="0" r="2540" b="0"/>
            <wp:docPr id="93"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2145" cy="5322706"/>
                    </a:xfrm>
                    <a:prstGeom prst="rect">
                      <a:avLst/>
                    </a:prstGeom>
                    <a:noFill/>
                    <a:ln>
                      <a:noFill/>
                    </a:ln>
                  </pic:spPr>
                </pic:pic>
              </a:graphicData>
            </a:graphic>
          </wp:inline>
        </w:drawing>
      </w:r>
    </w:p>
    <w:p w:rsidR="00583A9C" w:rsidRDefault="00E840BE" w:rsidP="003E4B1E">
      <w:pPr>
        <w:pStyle w:val="ab"/>
        <w:spacing w:after="0" w:line="276" w:lineRule="auto"/>
        <w:rPr>
          <w:sz w:val="28"/>
          <w:szCs w:val="28"/>
        </w:rPr>
        <w:sectPr w:rsidR="00583A9C" w:rsidSect="00583A9C">
          <w:headerReference w:type="even" r:id="rId150"/>
          <w:headerReference w:type="default" r:id="rId151"/>
          <w:footerReference w:type="default" r:id="rId152"/>
          <w:type w:val="continuous"/>
          <w:pgSz w:w="11906" w:h="16838"/>
          <w:pgMar w:top="1418" w:right="1418" w:bottom="1418" w:left="1418" w:header="720" w:footer="720" w:gutter="0"/>
          <w:cols w:space="708"/>
          <w:docGrid w:linePitch="326"/>
        </w:sectPr>
      </w:pPr>
      <w:r w:rsidRPr="00583A9C">
        <w:rPr>
          <w:b w:val="0"/>
          <w:color w:val="auto"/>
          <w:sz w:val="32"/>
          <w:szCs w:val="32"/>
        </w:rPr>
        <w:t xml:space="preserve">Рисунок </w:t>
      </w:r>
      <w:r w:rsidRPr="00583A9C">
        <w:rPr>
          <w:b w:val="0"/>
          <w:color w:val="auto"/>
          <w:sz w:val="32"/>
          <w:szCs w:val="32"/>
        </w:rPr>
        <w:fldChar w:fldCharType="begin"/>
      </w:r>
      <w:r w:rsidRPr="00583A9C">
        <w:rPr>
          <w:b w:val="0"/>
          <w:color w:val="auto"/>
          <w:sz w:val="32"/>
          <w:szCs w:val="32"/>
        </w:rPr>
        <w:instrText xml:space="preserve"> SEQ Рисунок \* ARABIC </w:instrText>
      </w:r>
      <w:r w:rsidRPr="00583A9C">
        <w:rPr>
          <w:b w:val="0"/>
          <w:color w:val="auto"/>
          <w:sz w:val="32"/>
          <w:szCs w:val="32"/>
        </w:rPr>
        <w:fldChar w:fldCharType="separate"/>
      </w:r>
      <w:r w:rsidR="00685AC9">
        <w:rPr>
          <w:b w:val="0"/>
          <w:noProof/>
          <w:color w:val="auto"/>
          <w:sz w:val="32"/>
          <w:szCs w:val="32"/>
        </w:rPr>
        <w:t>1</w:t>
      </w:r>
      <w:r w:rsidRPr="00583A9C">
        <w:rPr>
          <w:b w:val="0"/>
          <w:color w:val="auto"/>
          <w:sz w:val="32"/>
          <w:szCs w:val="32"/>
        </w:rPr>
        <w:fldChar w:fldCharType="end"/>
      </w:r>
      <w:r w:rsidRPr="00583A9C">
        <w:rPr>
          <w:b w:val="0"/>
          <w:color w:val="auto"/>
          <w:sz w:val="32"/>
          <w:szCs w:val="32"/>
        </w:rPr>
        <w:t xml:space="preserve">. </w:t>
      </w:r>
      <w:r w:rsidRPr="00C72D72">
        <w:rPr>
          <w:b w:val="0"/>
          <w:color w:val="auto"/>
          <w:sz w:val="28"/>
          <w:szCs w:val="28"/>
        </w:rPr>
        <w:t>Требования</w:t>
      </w:r>
      <w:r w:rsidRPr="00583A9C">
        <w:rPr>
          <w:b w:val="0"/>
          <w:color w:val="auto"/>
          <w:sz w:val="32"/>
          <w:szCs w:val="32"/>
        </w:rPr>
        <w:t xml:space="preserve"> к внешнему файлу исходных данных</w:t>
      </w:r>
    </w:p>
    <w:p w:rsidR="00E840BE" w:rsidRPr="00941AAE" w:rsidRDefault="00E840BE" w:rsidP="003E4B1E">
      <w:pPr>
        <w:widowControl/>
        <w:spacing w:before="0" w:line="240" w:lineRule="auto"/>
        <w:ind w:left="0" w:firstLine="0"/>
        <w:jc w:val="center"/>
        <w:rPr>
          <w:sz w:val="28"/>
          <w:szCs w:val="28"/>
        </w:rPr>
      </w:pPr>
      <w:r w:rsidRPr="00941AAE">
        <w:rPr>
          <w:sz w:val="28"/>
          <w:szCs w:val="28"/>
        </w:rPr>
        <w:lastRenderedPageBreak/>
        <w:t>Таблица 3</w:t>
      </w:r>
      <w:r w:rsidR="00EA3555">
        <w:rPr>
          <w:sz w:val="28"/>
          <w:szCs w:val="28"/>
        </w:rPr>
        <w:t>.</w:t>
      </w:r>
      <w:r w:rsidRPr="00941AAE">
        <w:rPr>
          <w:sz w:val="28"/>
          <w:szCs w:val="28"/>
        </w:rPr>
        <w:t xml:space="preserve"> – Исходные данные (фрагмент)</w:t>
      </w:r>
    </w:p>
    <w:tbl>
      <w:tblPr>
        <w:tblW w:w="14524" w:type="dxa"/>
        <w:tblInd w:w="93" w:type="dxa"/>
        <w:tblLook w:val="0000" w:firstRow="0" w:lastRow="0" w:firstColumn="0" w:lastColumn="0" w:noHBand="0" w:noVBand="0"/>
      </w:tblPr>
      <w:tblGrid>
        <w:gridCol w:w="1903"/>
        <w:gridCol w:w="421"/>
        <w:gridCol w:w="632"/>
        <w:gridCol w:w="632"/>
        <w:gridCol w:w="541"/>
        <w:gridCol w:w="541"/>
        <w:gridCol w:w="421"/>
        <w:gridCol w:w="421"/>
        <w:gridCol w:w="421"/>
        <w:gridCol w:w="421"/>
        <w:gridCol w:w="421"/>
        <w:gridCol w:w="421"/>
        <w:gridCol w:w="421"/>
        <w:gridCol w:w="421"/>
        <w:gridCol w:w="421"/>
        <w:gridCol w:w="421"/>
        <w:gridCol w:w="421"/>
        <w:gridCol w:w="421"/>
        <w:gridCol w:w="421"/>
        <w:gridCol w:w="495"/>
        <w:gridCol w:w="421"/>
        <w:gridCol w:w="495"/>
        <w:gridCol w:w="495"/>
        <w:gridCol w:w="495"/>
        <w:gridCol w:w="495"/>
        <w:gridCol w:w="495"/>
        <w:gridCol w:w="495"/>
        <w:gridCol w:w="495"/>
      </w:tblGrid>
      <w:tr w:rsidR="00E840BE" w:rsidRPr="00941AAE" w:rsidTr="00583A9C">
        <w:trPr>
          <w:trHeight w:val="2744"/>
        </w:trPr>
        <w:tc>
          <w:tcPr>
            <w:tcW w:w="0" w:type="auto"/>
            <w:tcBorders>
              <w:top w:val="single" w:sz="4" w:space="0" w:color="auto"/>
              <w:left w:val="single" w:sz="4" w:space="0" w:color="auto"/>
              <w:bottom w:val="single" w:sz="4" w:space="0" w:color="auto"/>
              <w:right w:val="single" w:sz="4" w:space="0" w:color="auto"/>
            </w:tcBorders>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Наименование сорта</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Тип цветка (151)</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Средняя масса грозди, </w:t>
            </w:r>
            <w:proofErr w:type="gramStart"/>
            <w:r w:rsidRPr="00941AAE">
              <w:rPr>
                <w:rFonts w:ascii="Arial CYR" w:hAnsi="Arial CYR" w:cs="Arial CYR"/>
                <w:sz w:val="16"/>
                <w:szCs w:val="16"/>
              </w:rPr>
              <w:t>г</w:t>
            </w:r>
            <w:proofErr w:type="gramEnd"/>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Урожайность, ц/га</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Сахаристость, </w:t>
            </w:r>
            <w:proofErr w:type="gramStart"/>
            <w:r w:rsidRPr="00941AAE">
              <w:rPr>
                <w:rFonts w:ascii="Arial CYR" w:hAnsi="Arial CYR" w:cs="Arial CYR"/>
                <w:sz w:val="16"/>
                <w:szCs w:val="16"/>
              </w:rPr>
              <w:t>г</w:t>
            </w:r>
            <w:proofErr w:type="gramEnd"/>
            <w:r w:rsidRPr="00941AAE">
              <w:rPr>
                <w:rFonts w:ascii="Arial CYR" w:hAnsi="Arial CYR" w:cs="Arial CYR"/>
                <w:sz w:val="16"/>
                <w:szCs w:val="16"/>
              </w:rPr>
              <w:t>/100 куб. см</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Кислотность титруемая, </w:t>
            </w:r>
            <w:proofErr w:type="gramStart"/>
            <w:r w:rsidRPr="00941AAE">
              <w:rPr>
                <w:rFonts w:ascii="Arial CYR" w:hAnsi="Arial CYR" w:cs="Arial CYR"/>
                <w:sz w:val="16"/>
                <w:szCs w:val="16"/>
              </w:rPr>
              <w:t>г</w:t>
            </w:r>
            <w:proofErr w:type="gramEnd"/>
            <w:r w:rsidRPr="00941AAE">
              <w:rPr>
                <w:rFonts w:ascii="Arial CYR" w:hAnsi="Arial CYR" w:cs="Arial CYR"/>
                <w:sz w:val="16"/>
                <w:szCs w:val="16"/>
              </w:rPr>
              <w:t>/л</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Пузырчатость листьев (075)</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Вырезки верхние листьев (094-1)        </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Вырезки нижние листьев (094-2)</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Опушение листьев (084)</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Грозди размер (202)</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Плотность грозди  (204)</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Ягоды размер  (220)</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Ягоды форма (223)</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Ягоды окраска (225)</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Ягоды аромат (236)</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Направление использования  (603)</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Период </w:t>
            </w:r>
            <w:proofErr w:type="gramStart"/>
            <w:r w:rsidRPr="00941AAE">
              <w:rPr>
                <w:rFonts w:ascii="Arial CYR" w:hAnsi="Arial CYR" w:cs="Arial CYR"/>
                <w:sz w:val="16"/>
                <w:szCs w:val="16"/>
              </w:rPr>
              <w:t>созре-вания</w:t>
            </w:r>
            <w:proofErr w:type="gramEnd"/>
            <w:r w:rsidRPr="00941AAE">
              <w:rPr>
                <w:rFonts w:ascii="Arial CYR" w:hAnsi="Arial CYR" w:cs="Arial CYR"/>
                <w:sz w:val="16"/>
                <w:szCs w:val="16"/>
              </w:rPr>
              <w:t xml:space="preserve">  (629)</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Продолжительность продукционного периода, дни</w:t>
            </w:r>
          </w:p>
        </w:tc>
        <w:tc>
          <w:tcPr>
            <w:tcW w:w="0" w:type="auto"/>
            <w:tcBorders>
              <w:top w:val="single" w:sz="4" w:space="0" w:color="auto"/>
              <w:left w:val="nil"/>
              <w:bottom w:val="single" w:sz="4" w:space="0" w:color="auto"/>
              <w:right w:val="single" w:sz="4" w:space="0" w:color="auto"/>
            </w:tcBorders>
            <w:shd w:val="clear" w:color="auto" w:fill="FFFF99"/>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Рост побегов (351)</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VVMD7-2</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VVMD7-1</w:t>
            </w:r>
          </w:p>
        </w:tc>
        <w:tc>
          <w:tcPr>
            <w:tcW w:w="0" w:type="auto"/>
            <w:tcBorders>
              <w:top w:val="single" w:sz="4" w:space="0" w:color="auto"/>
              <w:left w:val="nil"/>
              <w:bottom w:val="single" w:sz="4" w:space="0" w:color="auto"/>
              <w:right w:val="single" w:sz="4" w:space="0" w:color="auto"/>
            </w:tcBorders>
            <w:noWrap/>
            <w:textDirection w:val="btLr"/>
            <w:vAlign w:val="center"/>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VVMD5-2</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Аджем мискет</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40,0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21,5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188</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242</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Аг изюм</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220,0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120,0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8,0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Аккерманский черный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95,0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20,5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Аклык желтый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236</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Аленький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21,9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10,7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228</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Алый терский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:9</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238</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Амет аджи ибрам</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110,0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236</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Асма</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400,0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95,0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160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234</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Баят капы</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312,0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10,0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:9</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:9</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236</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Богос зерва</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Бор кара</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286,0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16,0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238</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Борю изюм</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4,5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236</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Брусковатенький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100,0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22,1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8,5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129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Будай шули</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275,0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238</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Буланый белый</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80,0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20,2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Чауш чабан   </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100,0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Чол бер</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277,0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151,0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6,9</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238</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Чоркуца розовэ</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Демир кара</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165,0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20,5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188</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234</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Докур</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304,0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70,0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16,0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5,5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151</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745AC7">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Дубут </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325,0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6,0</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r w:rsidR="00E840BE" w:rsidRPr="00941AAE" w:rsidTr="00FF3CC2">
        <w:trPr>
          <w:trHeight w:val="403"/>
        </w:trPr>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Джагар</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308,0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6,2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135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259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236</w:t>
            </w:r>
          </w:p>
        </w:tc>
      </w:tr>
      <w:tr w:rsidR="00E840BE" w:rsidRPr="00941AAE" w:rsidTr="00EA3555">
        <w:trPr>
          <w:trHeight w:val="774"/>
        </w:trPr>
        <w:tc>
          <w:tcPr>
            <w:tcW w:w="0" w:type="auto"/>
            <w:tcBorders>
              <w:top w:val="nil"/>
              <w:left w:val="single" w:sz="4" w:space="0" w:color="auto"/>
              <w:bottom w:val="single" w:sz="4" w:space="0" w:color="auto"/>
              <w:right w:val="single" w:sz="4" w:space="0" w:color="auto"/>
            </w:tcBorders>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Джеват кара</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172,0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120,0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19,2</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4,2</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153</w:t>
            </w:r>
          </w:p>
        </w:tc>
        <w:tc>
          <w:tcPr>
            <w:tcW w:w="0" w:type="auto"/>
            <w:tcBorders>
              <w:top w:val="nil"/>
              <w:left w:val="nil"/>
              <w:bottom w:val="single" w:sz="4" w:space="0" w:color="auto"/>
              <w:right w:val="single" w:sz="4" w:space="0" w:color="auto"/>
            </w:tcBorders>
            <w:shd w:val="clear" w:color="auto" w:fill="CCFFFF"/>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180</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184</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143</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145</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249</w:t>
            </w:r>
          </w:p>
        </w:tc>
        <w:tc>
          <w:tcPr>
            <w:tcW w:w="0" w:type="auto"/>
            <w:tcBorders>
              <w:top w:val="nil"/>
              <w:left w:val="nil"/>
              <w:bottom w:val="single" w:sz="4" w:space="0" w:color="auto"/>
              <w:right w:val="single" w:sz="4" w:space="0" w:color="auto"/>
            </w:tcBorders>
            <w:vAlign w:val="bottom"/>
          </w:tcPr>
          <w:p w:rsidR="00E840BE" w:rsidRPr="00941AAE" w:rsidRDefault="00E840BE" w:rsidP="003E4B1E">
            <w:pPr>
              <w:widowControl/>
              <w:spacing w:before="0" w:line="240" w:lineRule="auto"/>
              <w:ind w:left="0" w:firstLine="0"/>
              <w:jc w:val="right"/>
              <w:rPr>
                <w:rFonts w:ascii="Arial CYR" w:hAnsi="Arial CYR" w:cs="Arial CYR"/>
                <w:sz w:val="16"/>
                <w:szCs w:val="16"/>
              </w:rPr>
            </w:pPr>
            <w:r w:rsidRPr="00941AAE">
              <w:rPr>
                <w:rFonts w:ascii="Arial CYR" w:hAnsi="Arial CYR" w:cs="Arial CYR"/>
                <w:sz w:val="16"/>
                <w:szCs w:val="16"/>
              </w:rPr>
              <w:t>230</w:t>
            </w:r>
          </w:p>
        </w:tc>
      </w:tr>
    </w:tbl>
    <w:p w:rsidR="00E840BE" w:rsidRPr="00941AAE" w:rsidRDefault="00E840BE" w:rsidP="003E4B1E">
      <w:pPr>
        <w:widowControl/>
        <w:spacing w:before="0" w:line="240" w:lineRule="auto"/>
        <w:ind w:left="0" w:firstLine="0"/>
        <w:jc w:val="both"/>
        <w:rPr>
          <w:sz w:val="28"/>
          <w:szCs w:val="28"/>
        </w:rPr>
        <w:sectPr w:rsidR="00E840BE" w:rsidRPr="00941AAE" w:rsidSect="00583A9C">
          <w:pgSz w:w="16838" w:h="11906" w:orient="landscape"/>
          <w:pgMar w:top="1418" w:right="1418" w:bottom="1418" w:left="1418" w:header="720" w:footer="720" w:gutter="0"/>
          <w:cols w:space="708"/>
          <w:docGrid w:linePitch="326"/>
        </w:sectPr>
      </w:pPr>
    </w:p>
    <w:p w:rsidR="00E840BE" w:rsidRPr="00583A9C" w:rsidRDefault="00E840BE" w:rsidP="003E4B1E">
      <w:pPr>
        <w:widowControl/>
        <w:spacing w:before="0" w:line="276" w:lineRule="auto"/>
        <w:ind w:left="0" w:firstLine="709"/>
        <w:jc w:val="both"/>
        <w:rPr>
          <w:sz w:val="32"/>
          <w:szCs w:val="32"/>
        </w:rPr>
      </w:pPr>
      <w:r w:rsidRPr="00583A9C">
        <w:rPr>
          <w:sz w:val="32"/>
          <w:szCs w:val="32"/>
        </w:rPr>
        <w:lastRenderedPageBreak/>
        <w:t xml:space="preserve">В 1-й колонке таблицы приведены наименования сортов винограда. В колонках со 2-й по 21-ю приведены классификационные шкалы, с помощью градаций которых описывается </w:t>
      </w:r>
      <w:r w:rsidR="00006015" w:rsidRPr="00583A9C">
        <w:rPr>
          <w:sz w:val="32"/>
          <w:szCs w:val="32"/>
        </w:rPr>
        <w:t xml:space="preserve">   </w:t>
      </w:r>
      <w:r w:rsidRPr="00583A9C">
        <w:rPr>
          <w:sz w:val="32"/>
          <w:szCs w:val="32"/>
        </w:rPr>
        <w:t>степень выраженности фенотипических признаков и свойств. При этом и в наименованиях самих шкал, и в наименованиях их градаций используется общепринятая международная система кодирования фенотипических признаков и свойств (выделены светло-голубым фоном) [17]. В колонках с 22-й по 71-ю приведены наименования микросателлитных генов на 1-й и 2-й спиралях ДНК. В таблице 1 допускаются колонки с текстовым и числовым типом данных [26-45].</w:t>
      </w:r>
    </w:p>
    <w:p w:rsidR="00E840BE" w:rsidRPr="00583A9C" w:rsidRDefault="00E840BE" w:rsidP="003E4B1E">
      <w:pPr>
        <w:widowControl/>
        <w:spacing w:before="0" w:line="276" w:lineRule="auto"/>
        <w:ind w:left="0" w:firstLine="709"/>
        <w:jc w:val="both"/>
        <w:rPr>
          <w:sz w:val="32"/>
          <w:szCs w:val="32"/>
        </w:rPr>
      </w:pPr>
      <w:r w:rsidRPr="00583A9C">
        <w:rPr>
          <w:sz w:val="32"/>
          <w:szCs w:val="32"/>
        </w:rPr>
        <w:t>Резервные гены выбраны авторами для исследования по двум причинам:</w:t>
      </w:r>
    </w:p>
    <w:p w:rsidR="00E840BE" w:rsidRPr="00583A9C" w:rsidRDefault="00E840BE" w:rsidP="003E4B1E">
      <w:pPr>
        <w:widowControl/>
        <w:spacing w:before="0" w:line="276" w:lineRule="auto"/>
        <w:ind w:left="0" w:firstLine="709"/>
        <w:jc w:val="both"/>
        <w:rPr>
          <w:sz w:val="32"/>
          <w:szCs w:val="32"/>
        </w:rPr>
      </w:pPr>
      <w:r w:rsidRPr="00583A9C">
        <w:rPr>
          <w:sz w:val="32"/>
          <w:szCs w:val="32"/>
        </w:rPr>
        <w:t>– во-первых, потому, что по ним была информация;</w:t>
      </w:r>
    </w:p>
    <w:p w:rsidR="00E840BE" w:rsidRPr="00583A9C" w:rsidRDefault="00E840BE" w:rsidP="003E4B1E">
      <w:pPr>
        <w:widowControl/>
        <w:spacing w:before="0" w:line="276" w:lineRule="auto"/>
        <w:ind w:left="0" w:firstLine="709"/>
        <w:jc w:val="both"/>
        <w:rPr>
          <w:sz w:val="32"/>
          <w:szCs w:val="32"/>
        </w:rPr>
      </w:pPr>
      <w:r w:rsidRPr="00583A9C">
        <w:rPr>
          <w:sz w:val="32"/>
          <w:szCs w:val="32"/>
        </w:rPr>
        <w:t xml:space="preserve">– во-вторых, потому, что традиционно считается, что они не связаны с фенотипическими признаками и свойствами, что на самом деле не так, как показало данное исследование. Для ввода исходных из таблицы 3 в систему «Эйдос» и формирования классификационных и описательных шкал и градаций и обучающей выборки запускаем режим 2.3.2.2 с параметрами, приведенными на рисунке 2. </w:t>
      </w:r>
    </w:p>
    <w:p w:rsidR="00E840BE" w:rsidRPr="00583A9C"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3043555" cy="2920365"/>
            <wp:effectExtent l="0" t="0" r="4445" b="0"/>
            <wp:docPr id="94"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43555" cy="2920365"/>
                    </a:xfrm>
                    <a:prstGeom prst="rect">
                      <a:avLst/>
                    </a:prstGeom>
                    <a:noFill/>
                    <a:ln>
                      <a:noFill/>
                    </a:ln>
                  </pic:spPr>
                </pic:pic>
              </a:graphicData>
            </a:graphic>
          </wp:inline>
        </w:drawing>
      </w:r>
    </w:p>
    <w:p w:rsidR="00E840BE" w:rsidRPr="00416C5F" w:rsidRDefault="00E840BE" w:rsidP="003E4B1E">
      <w:pPr>
        <w:widowControl/>
        <w:spacing w:before="0" w:line="276" w:lineRule="auto"/>
        <w:ind w:left="0" w:firstLine="0"/>
        <w:jc w:val="center"/>
        <w:rPr>
          <w:sz w:val="28"/>
          <w:szCs w:val="28"/>
        </w:rPr>
      </w:pPr>
      <w:r w:rsidRPr="00416C5F">
        <w:rPr>
          <w:sz w:val="28"/>
          <w:szCs w:val="28"/>
        </w:rPr>
        <w:t xml:space="preserve">Рисунок </w:t>
      </w:r>
      <w:r w:rsidRPr="00416C5F">
        <w:rPr>
          <w:sz w:val="28"/>
          <w:szCs w:val="28"/>
        </w:rPr>
        <w:fldChar w:fldCharType="begin"/>
      </w:r>
      <w:r w:rsidRPr="00416C5F">
        <w:rPr>
          <w:sz w:val="28"/>
          <w:szCs w:val="28"/>
        </w:rPr>
        <w:instrText xml:space="preserve"> SEQ Рисунок \* ARABIC </w:instrText>
      </w:r>
      <w:r w:rsidRPr="00416C5F">
        <w:rPr>
          <w:sz w:val="28"/>
          <w:szCs w:val="28"/>
        </w:rPr>
        <w:fldChar w:fldCharType="separate"/>
      </w:r>
      <w:r w:rsidR="00685AC9">
        <w:rPr>
          <w:noProof/>
          <w:sz w:val="28"/>
          <w:szCs w:val="28"/>
        </w:rPr>
        <w:t>2</w:t>
      </w:r>
      <w:r w:rsidRPr="00416C5F">
        <w:rPr>
          <w:sz w:val="28"/>
          <w:szCs w:val="28"/>
        </w:rPr>
        <w:fldChar w:fldCharType="end"/>
      </w:r>
      <w:r w:rsidRPr="00416C5F">
        <w:rPr>
          <w:sz w:val="28"/>
          <w:szCs w:val="28"/>
        </w:rPr>
        <w:t>.</w:t>
      </w:r>
      <w:r w:rsidRPr="00416C5F">
        <w:rPr>
          <w:b/>
          <w:sz w:val="28"/>
          <w:szCs w:val="28"/>
        </w:rPr>
        <w:t xml:space="preserve"> </w:t>
      </w:r>
      <w:r w:rsidRPr="00416C5F">
        <w:rPr>
          <w:sz w:val="28"/>
          <w:szCs w:val="28"/>
        </w:rPr>
        <w:t>Параметры программного интерфейса импорта данных</w:t>
      </w:r>
    </w:p>
    <w:p w:rsidR="00E840BE" w:rsidRPr="00583A9C" w:rsidRDefault="00E840BE" w:rsidP="003E4B1E">
      <w:pPr>
        <w:widowControl/>
        <w:spacing w:before="0" w:line="276" w:lineRule="auto"/>
        <w:ind w:left="0" w:firstLine="709"/>
        <w:jc w:val="both"/>
        <w:rPr>
          <w:sz w:val="32"/>
          <w:szCs w:val="32"/>
        </w:rPr>
      </w:pPr>
      <w:r w:rsidRPr="00583A9C">
        <w:rPr>
          <w:sz w:val="32"/>
          <w:szCs w:val="32"/>
        </w:rPr>
        <w:lastRenderedPageBreak/>
        <w:t>Во внутреннем калькулятор</w:t>
      </w:r>
      <w:r w:rsidR="00006015" w:rsidRPr="00583A9C">
        <w:rPr>
          <w:sz w:val="32"/>
          <w:szCs w:val="32"/>
        </w:rPr>
        <w:t>е</w:t>
      </w:r>
      <w:r w:rsidRPr="00583A9C">
        <w:rPr>
          <w:sz w:val="32"/>
          <w:szCs w:val="32"/>
        </w:rPr>
        <w:t xml:space="preserve"> (рисунок 3) задаем по 5 градаций в числовых классификационных и описательных шкалах. В результате работы программного интерфейса получаем классификационные шкалы и градации (таблица 4), описательные шкалы и градации (таблица 5) и обучающую выборку или эвентологическую базу данных (таблица 6).  Обучающая выборка (таблица 6) представляет собой исходные данные (таблица 1), закодированные с помощью классификационных и описательных шкал и градаций (таблицы 4, 5).</w:t>
      </w:r>
    </w:p>
    <w:p w:rsidR="00E840BE" w:rsidRPr="00583A9C" w:rsidRDefault="00E840BE" w:rsidP="003E4B1E">
      <w:pPr>
        <w:widowControl/>
        <w:spacing w:before="0" w:line="276" w:lineRule="auto"/>
        <w:ind w:left="0" w:firstLine="709"/>
        <w:jc w:val="both"/>
        <w:rPr>
          <w:sz w:val="32"/>
          <w:szCs w:val="32"/>
        </w:rPr>
      </w:pPr>
    </w:p>
    <w:p w:rsidR="00E840BE" w:rsidRPr="00583A9C"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5704840" cy="2456815"/>
            <wp:effectExtent l="0" t="0" r="0" b="635"/>
            <wp:docPr id="95"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4840" cy="2456815"/>
                    </a:xfrm>
                    <a:prstGeom prst="rect">
                      <a:avLst/>
                    </a:prstGeom>
                    <a:noFill/>
                    <a:ln>
                      <a:noFill/>
                    </a:ln>
                  </pic:spPr>
                </pic:pic>
              </a:graphicData>
            </a:graphic>
          </wp:inline>
        </w:drawing>
      </w:r>
    </w:p>
    <w:p w:rsidR="00E840BE" w:rsidRPr="007A3317" w:rsidRDefault="00E840BE" w:rsidP="003E4B1E">
      <w:pPr>
        <w:widowControl/>
        <w:spacing w:before="0" w:line="276" w:lineRule="auto"/>
        <w:ind w:left="0" w:firstLine="0"/>
        <w:jc w:val="center"/>
        <w:rPr>
          <w:sz w:val="28"/>
          <w:szCs w:val="28"/>
        </w:rPr>
      </w:pPr>
      <w:r w:rsidRPr="007A3317">
        <w:rPr>
          <w:sz w:val="28"/>
          <w:szCs w:val="28"/>
        </w:rPr>
        <w:t xml:space="preserve">Рисунок </w:t>
      </w:r>
      <w:r w:rsidRPr="007A3317">
        <w:rPr>
          <w:sz w:val="28"/>
          <w:szCs w:val="28"/>
        </w:rPr>
        <w:fldChar w:fldCharType="begin"/>
      </w:r>
      <w:r w:rsidRPr="007A3317">
        <w:rPr>
          <w:sz w:val="28"/>
          <w:szCs w:val="28"/>
        </w:rPr>
        <w:instrText xml:space="preserve"> SEQ Рисунок \* ARABIC </w:instrText>
      </w:r>
      <w:r w:rsidRPr="007A3317">
        <w:rPr>
          <w:sz w:val="28"/>
          <w:szCs w:val="28"/>
        </w:rPr>
        <w:fldChar w:fldCharType="separate"/>
      </w:r>
      <w:r w:rsidR="00685AC9">
        <w:rPr>
          <w:noProof/>
          <w:sz w:val="28"/>
          <w:szCs w:val="28"/>
        </w:rPr>
        <w:t>3</w:t>
      </w:r>
      <w:r w:rsidRPr="007A3317">
        <w:rPr>
          <w:sz w:val="28"/>
          <w:szCs w:val="28"/>
        </w:rPr>
        <w:fldChar w:fldCharType="end"/>
      </w:r>
      <w:r w:rsidRPr="007A3317">
        <w:rPr>
          <w:sz w:val="28"/>
          <w:szCs w:val="28"/>
        </w:rPr>
        <w:t>.</w:t>
      </w:r>
      <w:r w:rsidRPr="007A3317">
        <w:rPr>
          <w:b/>
          <w:sz w:val="28"/>
          <w:szCs w:val="28"/>
        </w:rPr>
        <w:t xml:space="preserve"> </w:t>
      </w:r>
      <w:r w:rsidRPr="007A3317">
        <w:rPr>
          <w:sz w:val="28"/>
          <w:szCs w:val="28"/>
        </w:rPr>
        <w:t>Внутренний калькулятор программного интерфейса импорта данных из внешних баз данных</w:t>
      </w:r>
    </w:p>
    <w:p w:rsidR="00E840BE" w:rsidRPr="00583A9C" w:rsidRDefault="00E840BE" w:rsidP="003E4B1E">
      <w:pPr>
        <w:widowControl/>
        <w:spacing w:before="0" w:line="276" w:lineRule="auto"/>
        <w:ind w:left="0" w:firstLine="709"/>
        <w:jc w:val="both"/>
        <w:rPr>
          <w:sz w:val="32"/>
          <w:szCs w:val="32"/>
        </w:rPr>
      </w:pPr>
      <w:r w:rsidRPr="00583A9C">
        <w:rPr>
          <w:sz w:val="32"/>
          <w:szCs w:val="32"/>
        </w:rPr>
        <w:t>В течение 3-х секунд формируются классификационные и описательные шкалы и градации и обучающая выборка (рисунок 4):</w:t>
      </w:r>
    </w:p>
    <w:p w:rsidR="00E840BE" w:rsidRPr="00583A9C" w:rsidRDefault="005775FC" w:rsidP="003E4B1E">
      <w:pPr>
        <w:widowControl/>
        <w:spacing w:before="0" w:line="276" w:lineRule="auto"/>
        <w:ind w:left="0" w:firstLine="0"/>
        <w:jc w:val="both"/>
        <w:rPr>
          <w:sz w:val="32"/>
          <w:szCs w:val="32"/>
        </w:rPr>
      </w:pPr>
      <w:r>
        <w:rPr>
          <w:noProof/>
          <w:sz w:val="32"/>
          <w:szCs w:val="32"/>
          <w:lang w:val="en-US" w:eastAsia="en-US"/>
        </w:rPr>
        <w:drawing>
          <wp:inline distT="0" distB="0" distL="0" distR="0">
            <wp:extent cx="5732145" cy="2074545"/>
            <wp:effectExtent l="0" t="0" r="1905" b="1905"/>
            <wp:docPr id="96"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2145" cy="2074545"/>
                    </a:xfrm>
                    <a:prstGeom prst="rect">
                      <a:avLst/>
                    </a:prstGeom>
                    <a:noFill/>
                    <a:ln>
                      <a:noFill/>
                    </a:ln>
                  </pic:spPr>
                </pic:pic>
              </a:graphicData>
            </a:graphic>
          </wp:inline>
        </w:drawing>
      </w:r>
    </w:p>
    <w:p w:rsidR="00E840BE" w:rsidRPr="007A3317" w:rsidRDefault="00E840BE" w:rsidP="003E4B1E">
      <w:pPr>
        <w:widowControl/>
        <w:spacing w:before="0" w:line="276" w:lineRule="auto"/>
        <w:ind w:left="0" w:firstLine="0"/>
        <w:jc w:val="center"/>
        <w:rPr>
          <w:sz w:val="28"/>
          <w:szCs w:val="28"/>
        </w:rPr>
      </w:pPr>
      <w:r w:rsidRPr="007A3317">
        <w:rPr>
          <w:sz w:val="28"/>
          <w:szCs w:val="28"/>
        </w:rPr>
        <w:t xml:space="preserve">Рисунок </w:t>
      </w:r>
      <w:r w:rsidRPr="007A3317">
        <w:rPr>
          <w:sz w:val="28"/>
          <w:szCs w:val="28"/>
        </w:rPr>
        <w:fldChar w:fldCharType="begin"/>
      </w:r>
      <w:r w:rsidRPr="007A3317">
        <w:rPr>
          <w:sz w:val="28"/>
          <w:szCs w:val="28"/>
        </w:rPr>
        <w:instrText xml:space="preserve"> SEQ Рисунок \* ARABIC </w:instrText>
      </w:r>
      <w:r w:rsidRPr="007A3317">
        <w:rPr>
          <w:sz w:val="28"/>
          <w:szCs w:val="28"/>
        </w:rPr>
        <w:fldChar w:fldCharType="separate"/>
      </w:r>
      <w:r w:rsidR="00685AC9">
        <w:rPr>
          <w:noProof/>
          <w:sz w:val="28"/>
          <w:szCs w:val="28"/>
        </w:rPr>
        <w:t>4</w:t>
      </w:r>
      <w:r w:rsidRPr="007A3317">
        <w:rPr>
          <w:sz w:val="28"/>
          <w:szCs w:val="28"/>
        </w:rPr>
        <w:fldChar w:fldCharType="end"/>
      </w:r>
      <w:r w:rsidRPr="007A3317">
        <w:rPr>
          <w:sz w:val="28"/>
          <w:szCs w:val="28"/>
        </w:rPr>
        <w:t>.</w:t>
      </w:r>
      <w:r w:rsidRPr="007A3317">
        <w:rPr>
          <w:b/>
          <w:sz w:val="28"/>
          <w:szCs w:val="28"/>
        </w:rPr>
        <w:t xml:space="preserve"> </w:t>
      </w:r>
      <w:r w:rsidRPr="007A3317">
        <w:rPr>
          <w:sz w:val="28"/>
          <w:szCs w:val="28"/>
        </w:rPr>
        <w:t>Отображение процесса формализации предметной области</w:t>
      </w:r>
    </w:p>
    <w:p w:rsidR="00E840BE" w:rsidRPr="00743C83" w:rsidRDefault="00E840BE" w:rsidP="003E4B1E">
      <w:pPr>
        <w:pStyle w:val="ae"/>
        <w:spacing w:line="276" w:lineRule="auto"/>
        <w:ind w:firstLine="700"/>
        <w:jc w:val="both"/>
        <w:rPr>
          <w:sz w:val="28"/>
          <w:szCs w:val="28"/>
        </w:rPr>
      </w:pPr>
      <w:r w:rsidRPr="00743C83">
        <w:rPr>
          <w:sz w:val="28"/>
          <w:szCs w:val="28"/>
        </w:rPr>
        <w:lastRenderedPageBreak/>
        <w:t xml:space="preserve">В таблицах 4, 5, 6 и последующих часто приводятся лишь фрагменты таблиц из-за их большой размерности ограниченности объема статьи. Но полностью модель вместе с системой можно скачать по ссылке: </w:t>
      </w:r>
      <w:hyperlink r:id="rId156" w:history="1">
        <w:r w:rsidRPr="00743C83">
          <w:rPr>
            <w:rStyle w:val="a5"/>
            <w:sz w:val="28"/>
            <w:szCs w:val="28"/>
          </w:rPr>
          <w:t>http://ej.kubagro.ru/2016/07/</w:t>
        </w:r>
        <w:r w:rsidRPr="00743C83">
          <w:rPr>
            <w:rStyle w:val="a5"/>
            <w:sz w:val="28"/>
            <w:szCs w:val="28"/>
            <w:lang w:val="en-US"/>
          </w:rPr>
          <w:t>upload</w:t>
        </w:r>
        <w:r w:rsidRPr="00743C83">
          <w:rPr>
            <w:rStyle w:val="a5"/>
            <w:sz w:val="28"/>
            <w:szCs w:val="28"/>
          </w:rPr>
          <w:t>/03.</w:t>
        </w:r>
        <w:r w:rsidRPr="00743C83">
          <w:rPr>
            <w:rStyle w:val="a5"/>
            <w:sz w:val="28"/>
            <w:szCs w:val="28"/>
            <w:lang w:val="en-US"/>
          </w:rPr>
          <w:t>rar</w:t>
        </w:r>
      </w:hyperlink>
      <w:r w:rsidRPr="00743C83">
        <w:rPr>
          <w:sz w:val="28"/>
          <w:szCs w:val="28"/>
        </w:rPr>
        <w:t>.</w:t>
      </w:r>
    </w:p>
    <w:p w:rsidR="00E840BE" w:rsidRPr="00941AAE" w:rsidRDefault="00E840BE" w:rsidP="003E4B1E">
      <w:pPr>
        <w:widowControl/>
        <w:spacing w:before="0" w:line="240" w:lineRule="auto"/>
        <w:ind w:left="0" w:firstLine="0"/>
        <w:jc w:val="center"/>
        <w:rPr>
          <w:sz w:val="28"/>
          <w:szCs w:val="28"/>
        </w:rPr>
      </w:pPr>
      <w:r w:rsidRPr="00941AAE">
        <w:rPr>
          <w:sz w:val="28"/>
          <w:szCs w:val="28"/>
        </w:rPr>
        <w:t>Таблица 4 – Классификационные шкалы и градации (фрагмент)</w:t>
      </w:r>
    </w:p>
    <w:tbl>
      <w:tblPr>
        <w:tblW w:w="5000" w:type="pct"/>
        <w:tblLook w:val="0000" w:firstRow="0" w:lastRow="0" w:firstColumn="0" w:lastColumn="0" w:noHBand="0" w:noVBand="0"/>
      </w:tblPr>
      <w:tblGrid>
        <w:gridCol w:w="618"/>
        <w:gridCol w:w="8668"/>
      </w:tblGrid>
      <w:tr w:rsidR="00E840BE" w:rsidRPr="00941AAE" w:rsidTr="00745AC7">
        <w:tc>
          <w:tcPr>
            <w:tcW w:w="333" w:type="pct"/>
            <w:tcBorders>
              <w:top w:val="single" w:sz="4" w:space="0" w:color="auto"/>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Код</w:t>
            </w:r>
          </w:p>
        </w:tc>
        <w:tc>
          <w:tcPr>
            <w:tcW w:w="4667"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Наименование класса</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ТИП ЦВЕТКА (151)-1/2-:3</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ТИП ЦВЕТКА (151)-2/2-:4</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3</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СРЕДНЯЯ МАССА ГРОЗДИ, Г-Очень малое: 1/5-{27.0000000, 112.0000000}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4</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СРЕДНЯЯ МАССА ГРОЗДИ, Г-Малое: 2/5-{112.0000000, 173.0000000}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5</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СРЕДНЯЯ МАССА ГРОЗДИ, Г-Среднее: 3/5-{173.0000000, 220.0000000}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6</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СРЕДНЯЯ МАССА ГРОЗДИ, </w:t>
            </w:r>
            <w:proofErr w:type="gramStart"/>
            <w:r w:rsidRPr="00941AAE">
              <w:rPr>
                <w:rFonts w:ascii="Arial CYR" w:hAnsi="Arial CYR" w:cs="Arial CYR"/>
                <w:sz w:val="16"/>
                <w:szCs w:val="16"/>
              </w:rPr>
              <w:t>Г-Большое</w:t>
            </w:r>
            <w:proofErr w:type="gramEnd"/>
            <w:r w:rsidRPr="00941AAE">
              <w:rPr>
                <w:rFonts w:ascii="Arial CYR" w:hAnsi="Arial CYR" w:cs="Arial CYR"/>
                <w:sz w:val="16"/>
                <w:szCs w:val="16"/>
              </w:rPr>
              <w:t>: 4/5-{220.0000000, 280.0000000}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7</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СРЕДНЯЯ МАССА ГРОЗДИ, Г-Очень </w:t>
            </w:r>
            <w:proofErr w:type="gramStart"/>
            <w:r w:rsidRPr="00941AAE">
              <w:rPr>
                <w:rFonts w:ascii="Arial CYR" w:hAnsi="Arial CYR" w:cs="Arial CYR"/>
                <w:sz w:val="16"/>
                <w:szCs w:val="16"/>
              </w:rPr>
              <w:t>большое</w:t>
            </w:r>
            <w:proofErr w:type="gramEnd"/>
            <w:r w:rsidRPr="00941AAE">
              <w:rPr>
                <w:rFonts w:ascii="Arial CYR" w:hAnsi="Arial CYR" w:cs="Arial CYR"/>
                <w:sz w:val="16"/>
                <w:szCs w:val="16"/>
              </w:rPr>
              <w:t>: 5/5-{280.0000000, 400.0000000}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8</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УРОЖАЙНОСТЬ, </w:t>
            </w:r>
            <w:proofErr w:type="gramStart"/>
            <w:r w:rsidRPr="00941AAE">
              <w:rPr>
                <w:rFonts w:ascii="Arial CYR" w:hAnsi="Arial CYR" w:cs="Arial CYR"/>
                <w:sz w:val="16"/>
                <w:szCs w:val="16"/>
              </w:rPr>
              <w:t>Ц</w:t>
            </w:r>
            <w:proofErr w:type="gramEnd"/>
            <w:r w:rsidRPr="00941AAE">
              <w:rPr>
                <w:rFonts w:ascii="Arial CYR" w:hAnsi="Arial CYR" w:cs="Arial CYR"/>
                <w:sz w:val="16"/>
                <w:szCs w:val="16"/>
              </w:rPr>
              <w:t>/ГА-Очень малое: 1/5-{9.0000000, 60.0000000}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9</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УРОЖАЙНОСТЬ, </w:t>
            </w:r>
            <w:proofErr w:type="gramStart"/>
            <w:r w:rsidRPr="00941AAE">
              <w:rPr>
                <w:rFonts w:ascii="Arial CYR" w:hAnsi="Arial CYR" w:cs="Arial CYR"/>
                <w:sz w:val="16"/>
                <w:szCs w:val="16"/>
              </w:rPr>
              <w:t>Ц</w:t>
            </w:r>
            <w:proofErr w:type="gramEnd"/>
            <w:r w:rsidRPr="00941AAE">
              <w:rPr>
                <w:rFonts w:ascii="Arial CYR" w:hAnsi="Arial CYR" w:cs="Arial CYR"/>
                <w:sz w:val="16"/>
                <w:szCs w:val="16"/>
              </w:rPr>
              <w:t>/ГА-Малое: 2/5-{60.0000000, 95.0000000}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10</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УРОЖАЙНОСТЬ, </w:t>
            </w:r>
            <w:proofErr w:type="gramStart"/>
            <w:r w:rsidRPr="00941AAE">
              <w:rPr>
                <w:rFonts w:ascii="Arial CYR" w:hAnsi="Arial CYR" w:cs="Arial CYR"/>
                <w:sz w:val="16"/>
                <w:szCs w:val="16"/>
              </w:rPr>
              <w:t>Ц</w:t>
            </w:r>
            <w:proofErr w:type="gramEnd"/>
            <w:r w:rsidRPr="00941AAE">
              <w:rPr>
                <w:rFonts w:ascii="Arial CYR" w:hAnsi="Arial CYR" w:cs="Arial CYR"/>
                <w:sz w:val="16"/>
                <w:szCs w:val="16"/>
              </w:rPr>
              <w:t>/ГА-Среднее: 3/5-{95.0000000, 120.0000000}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11</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УРОЖАЙНОСТЬ, </w:t>
            </w:r>
            <w:proofErr w:type="gramStart"/>
            <w:r w:rsidRPr="00941AAE">
              <w:rPr>
                <w:rFonts w:ascii="Arial CYR" w:hAnsi="Arial CYR" w:cs="Arial CYR"/>
                <w:sz w:val="16"/>
                <w:szCs w:val="16"/>
              </w:rPr>
              <w:t>Ц</w:t>
            </w:r>
            <w:proofErr w:type="gramEnd"/>
            <w:r w:rsidRPr="00941AAE">
              <w:rPr>
                <w:rFonts w:ascii="Arial CYR" w:hAnsi="Arial CYR" w:cs="Arial CYR"/>
                <w:sz w:val="16"/>
                <w:szCs w:val="16"/>
              </w:rPr>
              <w:t>/ГА-Большое: 4/5-{120.0000000, 170.0000000}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12</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УРОЖАЙНОСТЬ, </w:t>
            </w:r>
            <w:proofErr w:type="gramStart"/>
            <w:r w:rsidRPr="00941AAE">
              <w:rPr>
                <w:rFonts w:ascii="Arial CYR" w:hAnsi="Arial CYR" w:cs="Arial CYR"/>
                <w:sz w:val="16"/>
                <w:szCs w:val="16"/>
              </w:rPr>
              <w:t>Ц</w:t>
            </w:r>
            <w:proofErr w:type="gramEnd"/>
            <w:r w:rsidRPr="00941AAE">
              <w:rPr>
                <w:rFonts w:ascii="Arial CYR" w:hAnsi="Arial CYR" w:cs="Arial CYR"/>
                <w:sz w:val="16"/>
                <w:szCs w:val="16"/>
              </w:rPr>
              <w:t>/ГА-Очень большое: 5/5-{170.0000000, 409.0000000}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13</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САХАРИСТОСТЬ, Г/100 КУБ. СМ-Очень малое: 1/5-{14.5000000, 17.0000000}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14</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САХАРИСТОСТЬ, Г/100 КУБ. СМ-Малое: 2/5-{17.0000000, 18.0000000}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15</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САХАРИСТОСТЬ, Г/100 КУБ. СМ-Среднее: 3/5-{18.0000000, 18.7000000}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16</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САХАРИСТОСТЬ, Г/100 КУБ. </w:t>
            </w:r>
            <w:proofErr w:type="gramStart"/>
            <w:r w:rsidRPr="00941AAE">
              <w:rPr>
                <w:rFonts w:ascii="Arial CYR" w:hAnsi="Arial CYR" w:cs="Arial CYR"/>
                <w:sz w:val="16"/>
                <w:szCs w:val="16"/>
              </w:rPr>
              <w:t>СМ-Большое</w:t>
            </w:r>
            <w:proofErr w:type="gramEnd"/>
            <w:r w:rsidRPr="00941AAE">
              <w:rPr>
                <w:rFonts w:ascii="Arial CYR" w:hAnsi="Arial CYR" w:cs="Arial CYR"/>
                <w:sz w:val="16"/>
                <w:szCs w:val="16"/>
              </w:rPr>
              <w:t>: 4/5-{18.7000000, 20.5000000}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17</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САХАРИСТОСТЬ, Г/100 КУБ. СМ-Очень </w:t>
            </w:r>
            <w:proofErr w:type="gramStart"/>
            <w:r w:rsidRPr="00941AAE">
              <w:rPr>
                <w:rFonts w:ascii="Arial CYR" w:hAnsi="Arial CYR" w:cs="Arial CYR"/>
                <w:sz w:val="16"/>
                <w:szCs w:val="16"/>
              </w:rPr>
              <w:t>большое</w:t>
            </w:r>
            <w:proofErr w:type="gramEnd"/>
            <w:r w:rsidRPr="00941AAE">
              <w:rPr>
                <w:rFonts w:ascii="Arial CYR" w:hAnsi="Arial CYR" w:cs="Arial CYR"/>
                <w:sz w:val="16"/>
                <w:szCs w:val="16"/>
              </w:rPr>
              <w:t>: 5/5-{20.5000000, 24.0000000}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18</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КИСЛОТНОСТЬ ТИТРУЕМАЯ, Г/Л-Очень малое: 1/5-{2.8000000, 5.5000000}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19</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КИСЛОТНОСТЬ ТИТРУЕМАЯ, Г/Л-Малое: 2/5-{5.5000000, 6.4000000}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20</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КИСЛОТНОСТЬ ТИТРУЕМАЯ, Г/Л-Среднее: 3/5-{6.4000000, 6.9000000}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21</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КИСЛОТНОСТЬ ТИТРУЕМАЯ, Г/</w:t>
            </w:r>
            <w:proofErr w:type="gramStart"/>
            <w:r w:rsidRPr="00941AAE">
              <w:rPr>
                <w:rFonts w:ascii="Arial CYR" w:hAnsi="Arial CYR" w:cs="Arial CYR"/>
                <w:sz w:val="16"/>
                <w:szCs w:val="16"/>
              </w:rPr>
              <w:t>Л-Большое</w:t>
            </w:r>
            <w:proofErr w:type="gramEnd"/>
            <w:r w:rsidRPr="00941AAE">
              <w:rPr>
                <w:rFonts w:ascii="Arial CYR" w:hAnsi="Arial CYR" w:cs="Arial CYR"/>
                <w:sz w:val="16"/>
                <w:szCs w:val="16"/>
              </w:rPr>
              <w:t>: 4/5-{6.9000000, 7.8000000}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22</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 xml:space="preserve">КИСЛОТНОСТЬ ТИТРУЕМАЯ, Г/Л-Очень </w:t>
            </w:r>
            <w:proofErr w:type="gramStart"/>
            <w:r w:rsidRPr="00941AAE">
              <w:rPr>
                <w:rFonts w:ascii="Arial CYR" w:hAnsi="Arial CYR" w:cs="Arial CYR"/>
                <w:sz w:val="16"/>
                <w:szCs w:val="16"/>
              </w:rPr>
              <w:t>большое</w:t>
            </w:r>
            <w:proofErr w:type="gramEnd"/>
            <w:r w:rsidRPr="00941AAE">
              <w:rPr>
                <w:rFonts w:ascii="Arial CYR" w:hAnsi="Arial CYR" w:cs="Arial CYR"/>
                <w:sz w:val="16"/>
                <w:szCs w:val="16"/>
              </w:rPr>
              <w:t>: 5/5-{7.8000000, 10.7000000}</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23</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(072)-1/6-:1</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24</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(072)-2/6-:3</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25</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(072)-3/6-:5</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26</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(072)-4/6-:6</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27</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(072)-5/6-:7</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28</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РАССЕЧЕННОСТЬ ЛИСТЬЕВ (072)-6/6-:9</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29</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ПУЗЫРЧАТОСТЬ ЛИСТЬЕВ (075)-1/6-:1</w:t>
            </w:r>
          </w:p>
        </w:tc>
      </w:tr>
      <w:tr w:rsidR="00E840BE" w:rsidRPr="00941AAE" w:rsidTr="00745AC7">
        <w:tc>
          <w:tcPr>
            <w:tcW w:w="33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30</w:t>
            </w:r>
          </w:p>
        </w:tc>
        <w:tc>
          <w:tcPr>
            <w:tcW w:w="4667"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ПУЗЫРЧАТОСТЬ ЛИСТЬЕВ (075)-2/6-:3</w:t>
            </w:r>
          </w:p>
        </w:tc>
      </w:tr>
    </w:tbl>
    <w:p w:rsidR="00E840BE" w:rsidRPr="00941AAE" w:rsidRDefault="00E840BE" w:rsidP="003E4B1E">
      <w:pPr>
        <w:widowControl/>
        <w:spacing w:before="0" w:line="240" w:lineRule="auto"/>
        <w:ind w:left="0" w:firstLine="0"/>
        <w:jc w:val="center"/>
        <w:rPr>
          <w:sz w:val="28"/>
          <w:szCs w:val="28"/>
        </w:rPr>
      </w:pPr>
      <w:r w:rsidRPr="00941AAE">
        <w:rPr>
          <w:sz w:val="28"/>
          <w:szCs w:val="28"/>
        </w:rPr>
        <w:t>Таблица 5</w:t>
      </w:r>
      <w:r w:rsidR="00006015">
        <w:rPr>
          <w:sz w:val="28"/>
          <w:szCs w:val="28"/>
        </w:rPr>
        <w:t>.</w:t>
      </w:r>
      <w:r w:rsidRPr="00941AAE">
        <w:rPr>
          <w:sz w:val="28"/>
          <w:szCs w:val="28"/>
        </w:rPr>
        <w:t xml:space="preserve"> – Описательные шкалы и градации (фрагмент)</w:t>
      </w:r>
    </w:p>
    <w:tbl>
      <w:tblPr>
        <w:tblW w:w="0" w:type="auto"/>
        <w:jc w:val="center"/>
        <w:tblLook w:val="0000" w:firstRow="0" w:lastRow="0" w:firstColumn="0" w:lastColumn="0" w:noHBand="0" w:noVBand="0"/>
      </w:tblPr>
      <w:tblGrid>
        <w:gridCol w:w="492"/>
        <w:gridCol w:w="222"/>
        <w:gridCol w:w="4747"/>
      </w:tblGrid>
      <w:tr w:rsidR="00006015" w:rsidRPr="00941AAE" w:rsidTr="00006015">
        <w:trPr>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Код</w:t>
            </w:r>
          </w:p>
        </w:tc>
        <w:tc>
          <w:tcPr>
            <w:tcW w:w="0" w:type="auto"/>
            <w:tcBorders>
              <w:top w:val="single" w:sz="4" w:space="0" w:color="auto"/>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single" w:sz="4" w:space="0" w:color="auto"/>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Наименование</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VRZAG47-2-Очень малое: 1/5-{176.0000000, 180.0000000}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VRZAG47-2-Малое: 2/5-{180.0000000, 182.0000000}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3</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VRZAG47-2-Среднее: 3/5-{182.0000000, 182.0000000}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4</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VRZAG47-2-Большое: 4/5-{182.0000000, 186.0000000}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5</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VRZAG47-2-Очень большое: 5/5-{186.0000000, 195.0000000}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6</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VRZAG47-1-Очень малое: 1/5-{180.0000000, 184.0000000}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7</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VRZAG47-1-Малое: 2/5-{184.0000000, 186.0000000}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8</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VRZAG47-1-Среднее: 3/5-{186.0000000, 190.0000000}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9</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VRZAG47-1-Большое: 4/5-{190.0000000, 195.0000000}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10</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VRZAG47-1-Очень большое: 5/5-{195.0000000, 195.0000000}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11</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VVS2-2-Очень малое: 1/5-{123.0000000, 133.0000000}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12</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VVS2-2-Малое: 2/5-{133.0000000, 135.0000000}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13</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VVS2-2-Среднее: 3/5-{135.0000000, 135.0000000}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14</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VVS2-2-Большое: 4/5-{135.0000000, 143.0000000}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15</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VVS2-2-Очень большое: 5/5-{143.0000000, 149.0000000}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16</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VVS2-1-Очень малое: 1/5-{135.0000000, 141.0000000}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17</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VVS2-1-Малое: 2/5-{141.0000000, 143.0000000}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18</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VVS2-1-Среднее: 3/5-{143.0000000, 143.0000000}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19</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VVS2-1-Большое: 4/5-{143.0000000, 145.0000000}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20</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VVS2-1-Очень большое: 5/5-{145.0000000, 155.0000000}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21</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VVMD7-2-Очень малое: 1/5-{231.0000000, 239.0000000}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22</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VVMD7-2-Малое: 2/5-{239.0000000, 239.0000000}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23</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VVMD7-2-Среднее: 3/5-{239.0000000, 239.0000000}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24</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VVMD7-2-Большое: 4/5-{239.0000000, 247.0000000}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27</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VVMD7-1-Малое: 2/5-{243.0000000, 247.0000000}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28</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VVMD7-1-Среднее: 3/5-{247.0000000, 249.0000000}</w:t>
            </w:r>
          </w:p>
        </w:tc>
      </w:tr>
      <w:tr w:rsidR="00006015"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29</w:t>
            </w:r>
          </w:p>
        </w:tc>
        <w:tc>
          <w:tcPr>
            <w:tcW w:w="0" w:type="auto"/>
            <w:tcBorders>
              <w:top w:val="nil"/>
              <w:left w:val="nil"/>
              <w:bottom w:val="single" w:sz="4" w:space="0" w:color="auto"/>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VVMD7-1-Большое: 4/5-{249.0000000, 249.0000000}</w:t>
            </w:r>
          </w:p>
        </w:tc>
      </w:tr>
      <w:tr w:rsidR="00006015" w:rsidRPr="00941AAE" w:rsidTr="00743C83">
        <w:trPr>
          <w:jc w:val="center"/>
        </w:trPr>
        <w:tc>
          <w:tcPr>
            <w:tcW w:w="0" w:type="auto"/>
            <w:tcBorders>
              <w:top w:val="nil"/>
              <w:left w:val="single" w:sz="4" w:space="0" w:color="auto"/>
              <w:bottom w:val="nil"/>
              <w:right w:val="single" w:sz="4" w:space="0" w:color="auto"/>
            </w:tcBorders>
            <w:noWrap/>
            <w:vAlign w:val="bottom"/>
          </w:tcPr>
          <w:p w:rsidR="00006015" w:rsidRPr="00941AAE" w:rsidRDefault="00006015" w:rsidP="003E4B1E">
            <w:pPr>
              <w:widowControl/>
              <w:spacing w:before="0" w:line="240" w:lineRule="auto"/>
              <w:ind w:left="0" w:firstLine="0"/>
              <w:jc w:val="center"/>
              <w:rPr>
                <w:rFonts w:ascii="Arial CYR" w:hAnsi="Arial CYR" w:cs="Arial CYR"/>
                <w:sz w:val="16"/>
                <w:szCs w:val="16"/>
              </w:rPr>
            </w:pPr>
            <w:r w:rsidRPr="00941AAE">
              <w:rPr>
                <w:rFonts w:ascii="Arial CYR" w:hAnsi="Arial CYR" w:cs="Arial CYR"/>
                <w:sz w:val="16"/>
                <w:szCs w:val="16"/>
              </w:rPr>
              <w:t>30</w:t>
            </w:r>
          </w:p>
        </w:tc>
        <w:tc>
          <w:tcPr>
            <w:tcW w:w="0" w:type="auto"/>
            <w:tcBorders>
              <w:top w:val="nil"/>
              <w:left w:val="nil"/>
              <w:bottom w:val="nil"/>
              <w:right w:val="nil"/>
            </w:tcBorders>
          </w:tcPr>
          <w:p w:rsidR="00006015" w:rsidRPr="00941AAE" w:rsidRDefault="00006015" w:rsidP="003E4B1E">
            <w:pPr>
              <w:widowControl/>
              <w:spacing w:before="0" w:line="240" w:lineRule="auto"/>
              <w:ind w:left="0" w:firstLine="0"/>
              <w:rPr>
                <w:rFonts w:ascii="Arial CYR" w:hAnsi="Arial CYR" w:cs="Arial CYR"/>
                <w:sz w:val="16"/>
                <w:szCs w:val="16"/>
              </w:rPr>
            </w:pPr>
          </w:p>
        </w:tc>
        <w:tc>
          <w:tcPr>
            <w:tcW w:w="0" w:type="auto"/>
            <w:tcBorders>
              <w:top w:val="nil"/>
              <w:left w:val="nil"/>
              <w:bottom w:val="nil"/>
              <w:right w:val="single" w:sz="4" w:space="0" w:color="auto"/>
            </w:tcBorders>
            <w:noWrap/>
            <w:vAlign w:val="bottom"/>
          </w:tcPr>
          <w:p w:rsidR="00006015" w:rsidRPr="00941AAE" w:rsidRDefault="00006015" w:rsidP="003E4B1E">
            <w:pPr>
              <w:widowControl/>
              <w:spacing w:before="0" w:line="240" w:lineRule="auto"/>
              <w:ind w:left="0" w:firstLine="0"/>
              <w:rPr>
                <w:rFonts w:ascii="Arial CYR" w:hAnsi="Arial CYR" w:cs="Arial CYR"/>
                <w:sz w:val="16"/>
                <w:szCs w:val="16"/>
              </w:rPr>
            </w:pPr>
            <w:r w:rsidRPr="00941AAE">
              <w:rPr>
                <w:rFonts w:ascii="Arial CYR" w:hAnsi="Arial CYR" w:cs="Arial CYR"/>
                <w:sz w:val="16"/>
                <w:szCs w:val="16"/>
              </w:rPr>
              <w:t>VVMD7-1-Очень большое: 5/5-{249.0000000, 265.0000000}</w:t>
            </w:r>
          </w:p>
        </w:tc>
      </w:tr>
      <w:tr w:rsidR="00743C83" w:rsidRPr="00941AAE" w:rsidTr="00006015">
        <w:trPr>
          <w:jc w:val="center"/>
        </w:trPr>
        <w:tc>
          <w:tcPr>
            <w:tcW w:w="0" w:type="auto"/>
            <w:tcBorders>
              <w:top w:val="nil"/>
              <w:left w:val="single" w:sz="4" w:space="0" w:color="auto"/>
              <w:bottom w:val="single" w:sz="4" w:space="0" w:color="auto"/>
              <w:right w:val="single" w:sz="4" w:space="0" w:color="auto"/>
            </w:tcBorders>
            <w:noWrap/>
            <w:vAlign w:val="bottom"/>
          </w:tcPr>
          <w:p w:rsidR="00743C83" w:rsidRPr="00941AAE" w:rsidRDefault="00743C83" w:rsidP="003E4B1E">
            <w:pPr>
              <w:widowControl/>
              <w:spacing w:before="0" w:line="240" w:lineRule="auto"/>
              <w:ind w:left="0" w:firstLine="0"/>
              <w:jc w:val="center"/>
              <w:rPr>
                <w:rFonts w:ascii="Arial CYR" w:hAnsi="Arial CYR" w:cs="Arial CYR"/>
                <w:sz w:val="16"/>
                <w:szCs w:val="16"/>
              </w:rPr>
            </w:pPr>
          </w:p>
        </w:tc>
        <w:tc>
          <w:tcPr>
            <w:tcW w:w="0" w:type="auto"/>
            <w:tcBorders>
              <w:top w:val="nil"/>
              <w:left w:val="nil"/>
              <w:bottom w:val="single" w:sz="4" w:space="0" w:color="auto"/>
              <w:right w:val="nil"/>
            </w:tcBorders>
          </w:tcPr>
          <w:p w:rsidR="00743C83" w:rsidRPr="00941AAE" w:rsidRDefault="00743C83" w:rsidP="003E4B1E">
            <w:pPr>
              <w:widowControl/>
              <w:spacing w:before="0" w:line="240" w:lineRule="auto"/>
              <w:ind w:left="0" w:firstLine="0"/>
              <w:rPr>
                <w:rFonts w:ascii="Arial CYR" w:hAnsi="Arial CYR" w:cs="Arial CYR"/>
                <w:sz w:val="16"/>
                <w:szCs w:val="16"/>
              </w:rPr>
            </w:pPr>
          </w:p>
        </w:tc>
        <w:tc>
          <w:tcPr>
            <w:tcW w:w="0" w:type="auto"/>
            <w:tcBorders>
              <w:top w:val="nil"/>
              <w:left w:val="nil"/>
              <w:bottom w:val="single" w:sz="4" w:space="0" w:color="auto"/>
              <w:right w:val="single" w:sz="4" w:space="0" w:color="auto"/>
            </w:tcBorders>
            <w:noWrap/>
            <w:vAlign w:val="bottom"/>
          </w:tcPr>
          <w:p w:rsidR="00743C83" w:rsidRPr="00941AAE" w:rsidRDefault="00743C83" w:rsidP="003E4B1E">
            <w:pPr>
              <w:widowControl/>
              <w:spacing w:before="0" w:line="240" w:lineRule="auto"/>
              <w:ind w:left="0" w:firstLine="0"/>
              <w:rPr>
                <w:rFonts w:ascii="Arial CYR" w:hAnsi="Arial CYR" w:cs="Arial CYR"/>
                <w:sz w:val="16"/>
                <w:szCs w:val="16"/>
              </w:rPr>
            </w:pPr>
          </w:p>
        </w:tc>
      </w:tr>
    </w:tbl>
    <w:p w:rsidR="00E840BE" w:rsidRPr="00941AAE" w:rsidRDefault="00E840BE" w:rsidP="00B22FF0">
      <w:pPr>
        <w:widowControl/>
        <w:spacing w:before="0" w:line="240" w:lineRule="auto"/>
        <w:ind w:hanging="520"/>
        <w:jc w:val="both"/>
        <w:rPr>
          <w:sz w:val="28"/>
          <w:szCs w:val="28"/>
        </w:rPr>
        <w:sectPr w:rsidR="00E840BE" w:rsidRPr="00941AAE" w:rsidSect="00745AC7">
          <w:pgSz w:w="11906" w:h="16838"/>
          <w:pgMar w:top="1418" w:right="1418" w:bottom="1418" w:left="1418" w:header="720" w:footer="720" w:gutter="0"/>
          <w:cols w:space="708"/>
          <w:docGrid w:linePitch="272"/>
        </w:sectPr>
      </w:pPr>
    </w:p>
    <w:p w:rsidR="00E840BE" w:rsidRPr="00941AAE" w:rsidRDefault="00E840BE" w:rsidP="003E4B1E">
      <w:pPr>
        <w:widowControl/>
        <w:spacing w:before="0" w:line="240" w:lineRule="auto"/>
        <w:ind w:left="0" w:firstLine="0"/>
        <w:jc w:val="center"/>
        <w:rPr>
          <w:sz w:val="28"/>
          <w:szCs w:val="28"/>
        </w:rPr>
      </w:pPr>
      <w:r w:rsidRPr="00941AAE">
        <w:rPr>
          <w:sz w:val="28"/>
          <w:szCs w:val="28"/>
        </w:rPr>
        <w:lastRenderedPageBreak/>
        <w:t>Таблица 6</w:t>
      </w:r>
      <w:r w:rsidR="00006015">
        <w:rPr>
          <w:sz w:val="28"/>
          <w:szCs w:val="28"/>
        </w:rPr>
        <w:t>.</w:t>
      </w:r>
      <w:r w:rsidRPr="00941AAE">
        <w:rPr>
          <w:sz w:val="28"/>
          <w:szCs w:val="28"/>
        </w:rPr>
        <w:t xml:space="preserve"> – Обучающая выборка (эвентологическая база данных) (фрагмент)</w:t>
      </w:r>
    </w:p>
    <w:tbl>
      <w:tblPr>
        <w:tblW w:w="4963" w:type="pct"/>
        <w:tblLook w:val="0000" w:firstRow="0" w:lastRow="0" w:firstColumn="0" w:lastColumn="0" w:noHBand="0" w:noVBand="0"/>
      </w:tblPr>
      <w:tblGrid>
        <w:gridCol w:w="2153"/>
        <w:gridCol w:w="307"/>
        <w:gridCol w:w="307"/>
        <w:gridCol w:w="307"/>
        <w:gridCol w:w="307"/>
        <w:gridCol w:w="307"/>
        <w:gridCol w:w="307"/>
        <w:gridCol w:w="307"/>
        <w:gridCol w:w="307"/>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gridCol w:w="396"/>
      </w:tblGrid>
      <w:tr w:rsidR="00E840BE" w:rsidRPr="00941AAE" w:rsidTr="00745AC7">
        <w:tc>
          <w:tcPr>
            <w:tcW w:w="763" w:type="pct"/>
            <w:tcBorders>
              <w:top w:val="single" w:sz="4" w:space="0" w:color="auto"/>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NAME_OBJ</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N3</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N4</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N5</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N6</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N7</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N8</w:t>
            </w:r>
          </w:p>
        </w:tc>
        <w:tc>
          <w:tcPr>
            <w:tcW w:w="109"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N9</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N10</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N11</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N12</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N13</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N14</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N15</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N16</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N17</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N18</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N19</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N20</w:t>
            </w:r>
          </w:p>
        </w:tc>
        <w:tc>
          <w:tcPr>
            <w:tcW w:w="140" w:type="pct"/>
            <w:tcBorders>
              <w:top w:val="single" w:sz="4" w:space="0" w:color="auto"/>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N21</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N22</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N23</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N24</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N25</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N26</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N27</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N28</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N29</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N30</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N31</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N32</w:t>
            </w:r>
          </w:p>
        </w:tc>
        <w:tc>
          <w:tcPr>
            <w:tcW w:w="140" w:type="pct"/>
            <w:tcBorders>
              <w:top w:val="single" w:sz="4" w:space="0" w:color="auto"/>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N33</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Аджем мискет</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Аг изюм</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Аккерманский черный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Аклык желтый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Аленький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Алый терский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Амет аджи ибрам</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Асма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Баят капы</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Богос зерва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Бор кара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Борю изюм</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Брусковатенький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Будай шули</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Буланый белый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Чауш чабан</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Чол бер</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Чоркуца розовэ</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Демир кара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Докур</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Дубут</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Джагар</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Джеват кара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Джунга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Джвари</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Ефремовский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Ефремовский второй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Эмчек изюм</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Галабура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Гендерил цибил</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 </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 </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Гок ала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Гюляби белый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Гюляби дагестанский</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Ири тумут</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Кабассия</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Кайтаги</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Кандаваста</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59</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 xml:space="preserve">Кечи эмчеки </w:t>
            </w:r>
            <w:proofErr w:type="gramStart"/>
            <w:r w:rsidRPr="00941AAE">
              <w:rPr>
                <w:rFonts w:ascii="Arial CYR" w:hAnsi="Arial CYR" w:cs="Arial CYR"/>
                <w:sz w:val="16"/>
                <w:szCs w:val="16"/>
              </w:rPr>
              <w:t>черный</w:t>
            </w:r>
            <w:proofErr w:type="gramEnd"/>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 </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 </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Хади тумут</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13</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74</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58</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Халиль изюм</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16</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20</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38</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40</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43</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52</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Харко</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65</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102</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26</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r w:rsidR="00E840BE" w:rsidRPr="00941AAE" w:rsidTr="00745AC7">
        <w:tc>
          <w:tcPr>
            <w:tcW w:w="763" w:type="pct"/>
            <w:tcBorders>
              <w:top w:val="nil"/>
              <w:left w:val="single" w:sz="4" w:space="0" w:color="auto"/>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rPr>
                <w:rFonts w:ascii="Arial CYR" w:hAnsi="Arial CYR" w:cs="Arial CYR"/>
                <w:sz w:val="16"/>
                <w:szCs w:val="16"/>
              </w:rPr>
            </w:pPr>
            <w:r w:rsidRPr="00941AAE">
              <w:rPr>
                <w:rFonts w:ascii="Arial CYR" w:hAnsi="Arial CYR" w:cs="Arial CYR"/>
                <w:sz w:val="16"/>
                <w:szCs w:val="16"/>
              </w:rPr>
              <w:t>Хатал-баар</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15</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18</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24</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32</w:t>
            </w:r>
          </w:p>
        </w:tc>
        <w:tc>
          <w:tcPr>
            <w:tcW w:w="109"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53</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66</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71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81</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89</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97</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100</w:t>
            </w:r>
          </w:p>
        </w:tc>
        <w:tc>
          <w:tcPr>
            <w:tcW w:w="140" w:type="pct"/>
            <w:tcBorders>
              <w:top w:val="nil"/>
              <w:left w:val="nil"/>
              <w:bottom w:val="single" w:sz="4" w:space="0" w:color="auto"/>
              <w:right w:val="single" w:sz="4" w:space="0" w:color="auto"/>
            </w:tcBorders>
            <w:shd w:val="clear" w:color="auto" w:fill="FFFF99"/>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105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14</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19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27</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39</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45</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48</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51</w:t>
            </w:r>
          </w:p>
        </w:tc>
        <w:tc>
          <w:tcPr>
            <w:tcW w:w="140" w:type="pct"/>
            <w:tcBorders>
              <w:top w:val="nil"/>
              <w:left w:val="nil"/>
              <w:bottom w:val="single" w:sz="4" w:space="0" w:color="auto"/>
              <w:right w:val="single" w:sz="4" w:space="0" w:color="auto"/>
            </w:tcBorders>
            <w:noWrap/>
            <w:vAlign w:val="bottom"/>
          </w:tcPr>
          <w:p w:rsidR="00E840BE" w:rsidRPr="00941AAE" w:rsidRDefault="00E840BE" w:rsidP="003E4B1E">
            <w:pPr>
              <w:widowControl/>
              <w:spacing w:before="0" w:line="240" w:lineRule="auto"/>
              <w:ind w:left="-57" w:right="-57" w:firstLine="0"/>
              <w:jc w:val="right"/>
              <w:rPr>
                <w:rFonts w:ascii="Arial CYR" w:hAnsi="Arial CYR" w:cs="Arial CYR"/>
                <w:sz w:val="16"/>
                <w:szCs w:val="16"/>
              </w:rPr>
            </w:pPr>
            <w:r w:rsidRPr="00941AAE">
              <w:rPr>
                <w:rFonts w:ascii="Arial CYR" w:hAnsi="Arial CYR" w:cs="Arial CYR"/>
                <w:sz w:val="16"/>
                <w:szCs w:val="16"/>
              </w:rPr>
              <w:t>56</w:t>
            </w:r>
          </w:p>
        </w:tc>
      </w:tr>
    </w:tbl>
    <w:p w:rsidR="00E840BE" w:rsidRPr="00941AAE" w:rsidRDefault="00E840BE" w:rsidP="003E4B1E">
      <w:pPr>
        <w:widowControl/>
        <w:spacing w:before="0" w:line="240" w:lineRule="auto"/>
        <w:ind w:left="0" w:firstLine="709"/>
        <w:jc w:val="both"/>
        <w:rPr>
          <w:sz w:val="28"/>
          <w:szCs w:val="28"/>
        </w:rPr>
      </w:pPr>
    </w:p>
    <w:p w:rsidR="00E840BE" w:rsidRPr="00941AAE" w:rsidRDefault="00E840BE" w:rsidP="003E4B1E">
      <w:pPr>
        <w:widowControl/>
        <w:spacing w:before="0" w:line="240" w:lineRule="auto"/>
        <w:ind w:left="0" w:firstLine="709"/>
        <w:jc w:val="both"/>
        <w:rPr>
          <w:sz w:val="28"/>
          <w:szCs w:val="28"/>
        </w:rPr>
        <w:sectPr w:rsidR="00E840BE" w:rsidRPr="00941AAE" w:rsidSect="00745AC7">
          <w:pgSz w:w="16838" w:h="11906" w:orient="landscape"/>
          <w:pgMar w:top="1418" w:right="1418" w:bottom="1418" w:left="1418" w:header="720" w:footer="720" w:gutter="0"/>
          <w:cols w:space="708"/>
          <w:docGrid w:linePitch="272"/>
        </w:sectPr>
      </w:pPr>
    </w:p>
    <w:p w:rsidR="00E840BE" w:rsidRPr="00941AAE" w:rsidRDefault="00E840BE" w:rsidP="003E4B1E">
      <w:pPr>
        <w:widowControl/>
        <w:spacing w:before="0" w:line="240" w:lineRule="auto"/>
        <w:ind w:left="0" w:firstLine="709"/>
        <w:jc w:val="both"/>
        <w:rPr>
          <w:sz w:val="2"/>
          <w:szCs w:val="2"/>
        </w:rPr>
      </w:pPr>
    </w:p>
    <w:p w:rsidR="00E840BE" w:rsidRPr="0008681F" w:rsidRDefault="00E840BE" w:rsidP="003E4B1E">
      <w:pPr>
        <w:pStyle w:val="3"/>
        <w:spacing w:before="0" w:after="0"/>
        <w:jc w:val="center"/>
        <w:rPr>
          <w:rFonts w:ascii="Times New Roman" w:hAnsi="Times New Roman"/>
          <w:sz w:val="32"/>
          <w:szCs w:val="32"/>
        </w:rPr>
      </w:pPr>
      <w:bookmarkStart w:id="107" w:name="_Toc457680583"/>
      <w:bookmarkStart w:id="108" w:name="_Toc458767404"/>
      <w:r w:rsidRPr="0008681F">
        <w:rPr>
          <w:rFonts w:ascii="Times New Roman" w:hAnsi="Times New Roman"/>
          <w:sz w:val="32"/>
          <w:szCs w:val="32"/>
        </w:rPr>
        <w:t xml:space="preserve">4.3. Синтез и верификация информационной модели, отражающей количество информации </w:t>
      </w:r>
      <w:r w:rsidR="00583A9C" w:rsidRPr="0008681F">
        <w:rPr>
          <w:rFonts w:ascii="Times New Roman" w:hAnsi="Times New Roman"/>
          <w:sz w:val="32"/>
          <w:szCs w:val="32"/>
        </w:rPr>
        <w:br/>
      </w:r>
      <w:r w:rsidRPr="0008681F">
        <w:rPr>
          <w:rFonts w:ascii="Times New Roman" w:hAnsi="Times New Roman"/>
          <w:sz w:val="32"/>
          <w:szCs w:val="32"/>
        </w:rPr>
        <w:t>в генах о фенотипических свойствах (многопараметрическая типизация</w:t>
      </w:r>
      <w:bookmarkEnd w:id="107"/>
      <w:r w:rsidRPr="0008681F">
        <w:rPr>
          <w:rFonts w:ascii="Times New Roman" w:hAnsi="Times New Roman"/>
          <w:sz w:val="32"/>
          <w:szCs w:val="32"/>
        </w:rPr>
        <w:t>)</w:t>
      </w:r>
      <w:bookmarkEnd w:id="108"/>
    </w:p>
    <w:p w:rsidR="00E840BE" w:rsidRPr="00583A9C" w:rsidRDefault="00E840BE" w:rsidP="003E4B1E">
      <w:pPr>
        <w:widowControl/>
        <w:spacing w:before="0" w:line="276" w:lineRule="auto"/>
        <w:ind w:left="0" w:firstLine="709"/>
        <w:jc w:val="both"/>
        <w:rPr>
          <w:sz w:val="32"/>
          <w:szCs w:val="32"/>
        </w:rPr>
      </w:pPr>
    </w:p>
    <w:p w:rsidR="00E840BE" w:rsidRDefault="00E840BE" w:rsidP="003E4B1E">
      <w:pPr>
        <w:widowControl/>
        <w:spacing w:before="0" w:line="276" w:lineRule="auto"/>
        <w:ind w:left="0" w:firstLine="709"/>
        <w:jc w:val="both"/>
        <w:rPr>
          <w:sz w:val="32"/>
          <w:szCs w:val="32"/>
        </w:rPr>
      </w:pPr>
      <w:r w:rsidRPr="00583A9C">
        <w:rPr>
          <w:sz w:val="32"/>
          <w:szCs w:val="32"/>
        </w:rPr>
        <w:t>После формализации предметной области запускаем режим 3.5, обеспечивающий синтез и верификацию моделей с параметрами, приведенными на рисунке 5.</w:t>
      </w:r>
    </w:p>
    <w:p w:rsidR="0008681F" w:rsidRPr="00583A9C" w:rsidRDefault="0008681F" w:rsidP="003E4B1E">
      <w:pPr>
        <w:widowControl/>
        <w:spacing w:before="0" w:line="276" w:lineRule="auto"/>
        <w:ind w:left="0" w:firstLine="709"/>
        <w:jc w:val="both"/>
        <w:rPr>
          <w:sz w:val="32"/>
          <w:szCs w:val="32"/>
        </w:rPr>
      </w:pPr>
    </w:p>
    <w:p w:rsidR="00E840BE" w:rsidRPr="00583A9C" w:rsidRDefault="00E840BE" w:rsidP="003E4B1E">
      <w:pPr>
        <w:widowControl/>
        <w:spacing w:before="0" w:line="276" w:lineRule="auto"/>
        <w:ind w:left="0" w:firstLine="0"/>
        <w:jc w:val="center"/>
        <w:rPr>
          <w:sz w:val="32"/>
          <w:szCs w:val="32"/>
        </w:rPr>
      </w:pPr>
    </w:p>
    <w:p w:rsidR="00E840BE" w:rsidRPr="00D24434" w:rsidRDefault="00E840BE" w:rsidP="003E4B1E">
      <w:pPr>
        <w:widowControl/>
        <w:spacing w:before="0" w:line="276" w:lineRule="auto"/>
        <w:ind w:left="0" w:firstLine="0"/>
        <w:jc w:val="center"/>
        <w:rPr>
          <w:sz w:val="28"/>
          <w:szCs w:val="28"/>
        </w:rPr>
      </w:pPr>
      <w:r w:rsidRPr="00D24434">
        <w:rPr>
          <w:sz w:val="28"/>
          <w:szCs w:val="28"/>
        </w:rPr>
        <w:t xml:space="preserve">Рисунок </w:t>
      </w:r>
      <w:r w:rsidRPr="00D24434">
        <w:rPr>
          <w:sz w:val="28"/>
          <w:szCs w:val="28"/>
        </w:rPr>
        <w:fldChar w:fldCharType="begin"/>
      </w:r>
      <w:r w:rsidRPr="00D24434">
        <w:rPr>
          <w:sz w:val="28"/>
          <w:szCs w:val="28"/>
        </w:rPr>
        <w:instrText xml:space="preserve"> SEQ Рисунок \* ARABIC </w:instrText>
      </w:r>
      <w:r w:rsidRPr="00D24434">
        <w:rPr>
          <w:sz w:val="28"/>
          <w:szCs w:val="28"/>
        </w:rPr>
        <w:fldChar w:fldCharType="separate"/>
      </w:r>
      <w:r w:rsidR="00685AC9">
        <w:rPr>
          <w:noProof/>
          <w:sz w:val="28"/>
          <w:szCs w:val="28"/>
        </w:rPr>
        <w:t>5</w:t>
      </w:r>
      <w:r w:rsidRPr="00D24434">
        <w:rPr>
          <w:sz w:val="28"/>
          <w:szCs w:val="28"/>
        </w:rPr>
        <w:fldChar w:fldCharType="end"/>
      </w:r>
      <w:r w:rsidRPr="00D24434">
        <w:rPr>
          <w:sz w:val="28"/>
          <w:szCs w:val="28"/>
        </w:rPr>
        <w:t>.</w:t>
      </w:r>
      <w:r w:rsidRPr="00D24434">
        <w:rPr>
          <w:b/>
          <w:sz w:val="28"/>
          <w:szCs w:val="28"/>
        </w:rPr>
        <w:t xml:space="preserve"> </w:t>
      </w:r>
      <w:r w:rsidRPr="00D24434">
        <w:rPr>
          <w:sz w:val="28"/>
          <w:szCs w:val="28"/>
        </w:rPr>
        <w:t>Окно запуска режима синтеза и верификации модели (3.5)</w:t>
      </w:r>
      <w:r w:rsidR="0008681F" w:rsidRPr="0008681F">
        <w:rPr>
          <w:noProof/>
          <w:sz w:val="32"/>
          <w:szCs w:val="32"/>
        </w:rPr>
        <w:t xml:space="preserve"> </w:t>
      </w:r>
      <w:r w:rsidR="005775FC">
        <w:rPr>
          <w:noProof/>
          <w:sz w:val="32"/>
          <w:szCs w:val="32"/>
          <w:lang w:val="en-US" w:eastAsia="en-US"/>
        </w:rPr>
        <w:drawing>
          <wp:inline distT="0" distB="0" distL="0" distR="0">
            <wp:extent cx="5704840" cy="4504055"/>
            <wp:effectExtent l="0" t="0" r="0" b="0"/>
            <wp:docPr id="97"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4840" cy="4504055"/>
                    </a:xfrm>
                    <a:prstGeom prst="rect">
                      <a:avLst/>
                    </a:prstGeom>
                    <a:noFill/>
                    <a:ln>
                      <a:noFill/>
                    </a:ln>
                  </pic:spPr>
                </pic:pic>
              </a:graphicData>
            </a:graphic>
          </wp:inline>
        </w:drawing>
      </w:r>
    </w:p>
    <w:p w:rsidR="00E840BE" w:rsidRPr="00583A9C" w:rsidRDefault="00E840BE" w:rsidP="003E4B1E">
      <w:pPr>
        <w:widowControl/>
        <w:spacing w:before="0" w:line="276" w:lineRule="auto"/>
        <w:ind w:left="0" w:firstLine="0"/>
        <w:jc w:val="center"/>
        <w:rPr>
          <w:sz w:val="32"/>
          <w:szCs w:val="32"/>
        </w:rPr>
      </w:pPr>
    </w:p>
    <w:p w:rsidR="00E840BE" w:rsidRDefault="00E840BE" w:rsidP="003E4B1E">
      <w:pPr>
        <w:widowControl/>
        <w:spacing w:before="0" w:line="276" w:lineRule="auto"/>
        <w:ind w:left="0" w:firstLine="709"/>
        <w:jc w:val="both"/>
        <w:rPr>
          <w:sz w:val="32"/>
          <w:szCs w:val="32"/>
        </w:rPr>
      </w:pPr>
      <w:r w:rsidRPr="00583A9C">
        <w:rPr>
          <w:sz w:val="32"/>
          <w:szCs w:val="32"/>
        </w:rPr>
        <w:t>Частные модели ABS, PRC#, INF#, отличаются друг друга частными критериями знаний [8, 9] (таблица 7).</w:t>
      </w:r>
    </w:p>
    <w:p w:rsidR="00104131" w:rsidRDefault="00104131" w:rsidP="003E4B1E">
      <w:pPr>
        <w:widowControl/>
        <w:spacing w:before="0" w:line="276" w:lineRule="auto"/>
        <w:ind w:left="0" w:firstLine="709"/>
        <w:jc w:val="both"/>
        <w:rPr>
          <w:sz w:val="32"/>
          <w:szCs w:val="32"/>
        </w:rPr>
      </w:pPr>
    </w:p>
    <w:p w:rsidR="00104131" w:rsidRDefault="00104131" w:rsidP="003E4B1E">
      <w:pPr>
        <w:widowControl/>
        <w:spacing w:before="0" w:line="276" w:lineRule="auto"/>
        <w:ind w:left="0" w:firstLine="709"/>
        <w:jc w:val="both"/>
        <w:rPr>
          <w:sz w:val="32"/>
          <w:szCs w:val="32"/>
        </w:rPr>
      </w:pPr>
    </w:p>
    <w:p w:rsidR="00E840BE" w:rsidRPr="00676B54" w:rsidRDefault="00E840BE" w:rsidP="003E4B1E">
      <w:pPr>
        <w:widowControl/>
        <w:spacing w:before="0" w:line="276" w:lineRule="auto"/>
        <w:ind w:left="0" w:firstLine="0"/>
        <w:jc w:val="center"/>
        <w:rPr>
          <w:sz w:val="28"/>
          <w:szCs w:val="28"/>
        </w:rPr>
      </w:pPr>
      <w:r w:rsidRPr="00676B54">
        <w:rPr>
          <w:sz w:val="28"/>
          <w:szCs w:val="28"/>
        </w:rPr>
        <w:lastRenderedPageBreak/>
        <w:t>Таблица 7</w:t>
      </w:r>
      <w:r w:rsidR="002B1617" w:rsidRPr="00676B54">
        <w:rPr>
          <w:sz w:val="28"/>
          <w:szCs w:val="28"/>
        </w:rPr>
        <w:t>.</w:t>
      </w:r>
      <w:r w:rsidRPr="00676B54">
        <w:rPr>
          <w:sz w:val="28"/>
          <w:szCs w:val="28"/>
        </w:rPr>
        <w:t xml:space="preserve"> – Частные критерии знаний, используемые в настоящее время </w:t>
      </w:r>
      <w:r w:rsidRPr="00676B54">
        <w:rPr>
          <w:sz w:val="28"/>
          <w:szCs w:val="28"/>
        </w:rPr>
        <w:br/>
        <w:t>в АСК-анализе и системе «Эйдос-Х++»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2249"/>
        <w:gridCol w:w="2249"/>
      </w:tblGrid>
      <w:tr w:rsidR="00E840BE" w:rsidRPr="00941AAE" w:rsidTr="00745AC7">
        <w:trPr>
          <w:jc w:val="center"/>
        </w:trPr>
        <w:tc>
          <w:tcPr>
            <w:tcW w:w="4788" w:type="dxa"/>
            <w:vMerge w:val="restart"/>
            <w:noWrap/>
            <w:vAlign w:val="center"/>
          </w:tcPr>
          <w:p w:rsidR="00E840BE" w:rsidRPr="00941AAE" w:rsidRDefault="00E840BE" w:rsidP="003E4B1E">
            <w:pPr>
              <w:widowControl/>
              <w:spacing w:before="0" w:line="240" w:lineRule="auto"/>
              <w:ind w:left="-57" w:right="-57" w:firstLine="0"/>
              <w:jc w:val="center"/>
            </w:pPr>
            <w:r w:rsidRPr="00941AAE">
              <w:t>Наименование модели знаний</w:t>
            </w:r>
            <w:r w:rsidRPr="00941AAE">
              <w:br/>
              <w:t>и частный критерий</w:t>
            </w:r>
          </w:p>
        </w:tc>
        <w:tc>
          <w:tcPr>
            <w:tcW w:w="4498" w:type="dxa"/>
            <w:gridSpan w:val="2"/>
          </w:tcPr>
          <w:p w:rsidR="00E840BE" w:rsidRPr="00941AAE" w:rsidRDefault="00E840BE" w:rsidP="003E4B1E">
            <w:pPr>
              <w:widowControl/>
              <w:spacing w:before="0" w:line="240" w:lineRule="auto"/>
              <w:ind w:left="-57" w:right="-57" w:firstLine="0"/>
              <w:jc w:val="center"/>
            </w:pPr>
            <w:r w:rsidRPr="00941AAE">
              <w:t>Выражение для частного критерия</w:t>
            </w:r>
          </w:p>
        </w:tc>
      </w:tr>
      <w:tr w:rsidR="00E840BE" w:rsidRPr="00941AAE" w:rsidTr="00745AC7">
        <w:trPr>
          <w:jc w:val="center"/>
        </w:trPr>
        <w:tc>
          <w:tcPr>
            <w:tcW w:w="4788" w:type="dxa"/>
            <w:vMerge/>
            <w:noWrap/>
            <w:vAlign w:val="center"/>
          </w:tcPr>
          <w:p w:rsidR="00E840BE" w:rsidRPr="00941AAE" w:rsidRDefault="00E840BE" w:rsidP="003E4B1E">
            <w:pPr>
              <w:widowControl/>
              <w:spacing w:before="0" w:line="240" w:lineRule="auto"/>
              <w:ind w:left="-57" w:right="-57" w:firstLine="0"/>
              <w:jc w:val="center"/>
            </w:pPr>
          </w:p>
        </w:tc>
        <w:tc>
          <w:tcPr>
            <w:tcW w:w="2249" w:type="dxa"/>
            <w:vAlign w:val="center"/>
          </w:tcPr>
          <w:p w:rsidR="00E840BE" w:rsidRPr="00941AAE" w:rsidRDefault="00E840BE" w:rsidP="003E4B1E">
            <w:pPr>
              <w:widowControl/>
              <w:spacing w:before="0" w:line="240" w:lineRule="auto"/>
              <w:ind w:left="-57" w:right="-57" w:firstLine="0"/>
              <w:jc w:val="center"/>
            </w:pPr>
            <w:r w:rsidRPr="00941AAE">
              <w:t xml:space="preserve">через </w:t>
            </w:r>
            <w:r w:rsidRPr="00941AAE">
              <w:br/>
              <w:t>относительные частоты</w:t>
            </w:r>
          </w:p>
        </w:tc>
        <w:tc>
          <w:tcPr>
            <w:tcW w:w="2249" w:type="dxa"/>
            <w:vAlign w:val="center"/>
          </w:tcPr>
          <w:p w:rsidR="00E840BE" w:rsidRPr="00941AAE" w:rsidRDefault="00E840BE" w:rsidP="003E4B1E">
            <w:pPr>
              <w:widowControl/>
              <w:spacing w:before="0" w:line="240" w:lineRule="auto"/>
              <w:ind w:left="-57" w:right="-57" w:firstLine="0"/>
              <w:jc w:val="center"/>
            </w:pPr>
            <w:r w:rsidRPr="00941AAE">
              <w:t xml:space="preserve">через </w:t>
            </w:r>
            <w:r w:rsidRPr="00941AAE">
              <w:br/>
              <w:t>абсолютные частоты</w: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INF1,</w:t>
            </w:r>
            <w:r w:rsidRPr="00941AAE">
              <w:t xml:space="preserve"> частный критерий: количество знаний по А.Харкевичу, 1-й вариант расчета относительных частот:</w:t>
            </w:r>
            <w:r w:rsidRPr="00941AAE">
              <w:rPr>
                <w:i/>
              </w:rPr>
              <w:t xml:space="preserve"> Nj</w:t>
            </w:r>
            <w:r w:rsidRPr="00941AAE">
              <w:t xml:space="preserve"> – суммарное количество признаков по </w:t>
            </w:r>
            <w:r w:rsidRPr="00941AAE">
              <w:rPr>
                <w:i/>
              </w:rPr>
              <w:t>j-</w:t>
            </w:r>
            <w:r w:rsidRPr="00941AAE">
              <w:t>му классу. Относительная частота того, что если у объекта j-го класса обнаружен признак, то это i-й признак</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0"/>
              </w:rPr>
              <w:object w:dxaOrig="1700" w:dyaOrig="720">
                <v:shape id="_x0000_i1026" type="#_x0000_t75" style="width:90pt;height:38.35pt" o:ole="" fillcolor="window">
                  <v:imagedata r:id="rId158" o:title=""/>
                </v:shape>
                <o:OLEObject Type="Embed" ProgID="Equation.3" ShapeID="_x0000_i1026" DrawAspect="Content" ObjectID="_1796724869" r:id="rId159"/>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2060" w:dyaOrig="740">
                <v:shape id="_x0000_i1027" type="#_x0000_t75" style="width:100.95pt;height:36pt" o:ole="" fillcolor="window">
                  <v:imagedata r:id="rId160" o:title=""/>
                </v:shape>
                <o:OLEObject Type="Embed" ProgID="Equation.3" ShapeID="_x0000_i1027" DrawAspect="Content" ObjectID="_1796724870" r:id="rId161"/>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INF2,</w:t>
            </w:r>
            <w:r w:rsidRPr="00941AAE">
              <w:t xml:space="preserve"> частный критерий: количество знаний по А.Харкевичу, 2-й вариант расчета относительных частот: </w:t>
            </w:r>
            <w:r w:rsidRPr="00941AAE">
              <w:rPr>
                <w:i/>
              </w:rPr>
              <w:t>Nj</w:t>
            </w:r>
            <w:r w:rsidRPr="00941AAE">
              <w:t xml:space="preserve"> – суммарное количество объектов по </w:t>
            </w:r>
            <w:r w:rsidRPr="00941AAE">
              <w:rPr>
                <w:i/>
              </w:rPr>
              <w:t>j-</w:t>
            </w:r>
            <w:r w:rsidRPr="00941AAE">
              <w:t>му классу. Относительная частота того, что если предъявлен объект j-го класса, то у него будет обнаружен i-й признак.</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0"/>
              </w:rPr>
              <w:object w:dxaOrig="1760" w:dyaOrig="720">
                <v:shape id="_x0000_i1028" type="#_x0000_t75" style="width:103.3pt;height:42.25pt" o:ole="" fillcolor="window">
                  <v:imagedata r:id="rId162" o:title=""/>
                </v:shape>
                <o:OLEObject Type="Embed" ProgID="Equation.3" ShapeID="_x0000_i1028" DrawAspect="Content" ObjectID="_1796724871" r:id="rId163"/>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2060" w:dyaOrig="740">
                <v:shape id="_x0000_i1029" type="#_x0000_t75" style="width:100.95pt;height:36pt" o:ole="" fillcolor="window">
                  <v:imagedata r:id="rId160" o:title=""/>
                </v:shape>
                <o:OLEObject Type="Embed" ProgID="Equation.3" ShapeID="_x0000_i1029" DrawAspect="Content" ObjectID="_1796724872" r:id="rId164"/>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INF3,</w:t>
            </w:r>
            <w:r w:rsidRPr="00941AAE">
              <w:t xml:space="preserve"> частный критерий: Хи-квадрат: разности между фактическими и теоретически ожидаемыми абсолютными частотами</w:t>
            </w:r>
          </w:p>
        </w:tc>
        <w:tc>
          <w:tcPr>
            <w:tcW w:w="2249" w:type="dxa"/>
            <w:vAlign w:val="center"/>
          </w:tcPr>
          <w:p w:rsidR="00E840BE" w:rsidRPr="00941AAE" w:rsidRDefault="00E840BE" w:rsidP="003E4B1E">
            <w:pPr>
              <w:widowControl/>
              <w:spacing w:before="0" w:line="240" w:lineRule="auto"/>
              <w:ind w:left="-57" w:right="-57" w:firstLine="0"/>
              <w:jc w:val="center"/>
            </w:pPr>
            <w:r w:rsidRPr="00941AAE">
              <w:t>---</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24"/>
              </w:rPr>
              <w:object w:dxaOrig="1640" w:dyaOrig="660">
                <v:shape id="_x0000_i1030" type="#_x0000_t75" style="width:91.5pt;height:37.55pt" o:ole="" fillcolor="window">
                  <v:imagedata r:id="rId165" o:title=""/>
                </v:shape>
                <o:OLEObject Type="Embed" ProgID="Equation.3" ShapeID="_x0000_i1030" DrawAspect="Content" ObjectID="_1796724873" r:id="rId166"/>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INF4,</w:t>
            </w:r>
            <w:r w:rsidRPr="00941AAE">
              <w:t xml:space="preserve"> частный критерий: ROI - Return On Investment, 1-й вариант расчета относительных частот:</w:t>
            </w:r>
            <w:r w:rsidRPr="00941AAE">
              <w:rPr>
                <w:i/>
              </w:rPr>
              <w:t xml:space="preserve"> Nj</w:t>
            </w:r>
            <w:r w:rsidRPr="00941AAE">
              <w:t xml:space="preserve"> – суммарное количество признаков по </w:t>
            </w:r>
            <w:r w:rsidRPr="00941AAE">
              <w:rPr>
                <w:i/>
              </w:rPr>
              <w:t>j-</w:t>
            </w:r>
            <w:r w:rsidRPr="00941AAE">
              <w:t>му классу</w:t>
            </w:r>
            <w:r w:rsidRPr="00941AAE">
              <w:rPr>
                <w:rStyle w:val="aa"/>
              </w:rPr>
              <w:footnoteReference w:id="14"/>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0"/>
              </w:rPr>
              <w:object w:dxaOrig="1960" w:dyaOrig="720">
                <v:shape id="_x0000_i1031" type="#_x0000_t75" style="width:102.5pt;height:37.55pt" o:ole="" fillcolor="window">
                  <v:imagedata r:id="rId167" o:title=""/>
                </v:shape>
                <o:OLEObject Type="Embed" ProgID="Equation.3" ShapeID="_x0000_i1031" DrawAspect="Content" ObjectID="_1796724874" r:id="rId168"/>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1380" w:dyaOrig="720">
                <v:shape id="_x0000_i1032" type="#_x0000_t75" style="width:93.15pt;height:41.5pt" o:ole="" fillcolor="window">
                  <v:imagedata r:id="rId169" o:title=""/>
                </v:shape>
                <o:OLEObject Type="Embed" ProgID="Equation.3" ShapeID="_x0000_i1032" DrawAspect="Content" ObjectID="_1796724875" r:id="rId170"/>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INF5</w:t>
            </w:r>
            <w:r w:rsidRPr="00941AAE">
              <w:t xml:space="preserve">, частный критерий: ROI - Return On Investment, 2-й вариант расчета относительных частот: </w:t>
            </w:r>
            <w:r w:rsidRPr="00941AAE">
              <w:rPr>
                <w:i/>
              </w:rPr>
              <w:t>Nj</w:t>
            </w:r>
            <w:r w:rsidRPr="00941AAE">
              <w:t xml:space="preserve"> – суммарное количество объектов по </w:t>
            </w:r>
            <w:r w:rsidRPr="00941AAE">
              <w:rPr>
                <w:i/>
              </w:rPr>
              <w:t>j-</w:t>
            </w:r>
            <w:r w:rsidRPr="00941AAE">
              <w:t>му классу</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0"/>
              </w:rPr>
              <w:object w:dxaOrig="1960" w:dyaOrig="720">
                <v:shape id="_x0000_i1033" type="#_x0000_t75" style="width:102.5pt;height:37.55pt" o:ole="" fillcolor="window">
                  <v:imagedata r:id="rId167" o:title=""/>
                </v:shape>
                <o:OLEObject Type="Embed" ProgID="Equation.3" ShapeID="_x0000_i1033" DrawAspect="Content" ObjectID="_1796724876" r:id="rId171"/>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1380" w:dyaOrig="720">
                <v:shape id="_x0000_i1034" type="#_x0000_t75" style="width:93.15pt;height:41.5pt" o:ole="" fillcolor="window">
                  <v:imagedata r:id="rId169" o:title=""/>
                </v:shape>
                <o:OLEObject Type="Embed" ProgID="Equation.3" ShapeID="_x0000_i1034" DrawAspect="Content" ObjectID="_1796724877" r:id="rId172"/>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INF6,</w:t>
            </w:r>
            <w:r w:rsidRPr="00941AAE">
              <w:t xml:space="preserve"> частный критерий: разность условной и безусловной относительных частот, 1-й вариант расчета относительных частот:</w:t>
            </w:r>
            <w:r w:rsidRPr="00941AAE">
              <w:rPr>
                <w:i/>
              </w:rPr>
              <w:t xml:space="preserve"> Nj</w:t>
            </w:r>
            <w:r w:rsidRPr="00941AAE">
              <w:t xml:space="preserve"> – суммарное количество признаков по </w:t>
            </w:r>
            <w:r w:rsidRPr="00941AAE">
              <w:rPr>
                <w:i/>
              </w:rPr>
              <w:t>j-</w:t>
            </w:r>
            <w:r w:rsidRPr="00941AAE">
              <w:t>му классу</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14"/>
              </w:rPr>
              <w:object w:dxaOrig="1140" w:dyaOrig="380">
                <v:shape id="_x0000_i1035" type="#_x0000_t75" style="width:62.6pt;height:21.15pt" o:ole="" fillcolor="window">
                  <v:imagedata r:id="rId173" o:title=""/>
                </v:shape>
                <o:OLEObject Type="Embed" ProgID="Equation.3" ShapeID="_x0000_i1035" DrawAspect="Content" ObjectID="_1796724878" r:id="rId174"/>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1420" w:dyaOrig="740">
                <v:shape id="_x0000_i1036" type="#_x0000_t75" style="width:75.1pt;height:39.9pt" o:ole="" fillcolor="window">
                  <v:imagedata r:id="rId175" o:title=""/>
                </v:shape>
                <o:OLEObject Type="Embed" ProgID="Equation.3" ShapeID="_x0000_i1036" DrawAspect="Content" ObjectID="_1796724879" r:id="rId176"/>
              </w:object>
            </w:r>
          </w:p>
        </w:tc>
      </w:tr>
      <w:tr w:rsidR="00E840BE" w:rsidRPr="00941AAE" w:rsidTr="00745AC7">
        <w:trPr>
          <w:jc w:val="center"/>
        </w:trPr>
        <w:tc>
          <w:tcPr>
            <w:tcW w:w="4788" w:type="dxa"/>
            <w:noWrap/>
          </w:tcPr>
          <w:p w:rsidR="00E840BE" w:rsidRPr="00941AAE" w:rsidRDefault="00E840BE" w:rsidP="003E4B1E">
            <w:pPr>
              <w:widowControl/>
              <w:spacing w:before="0" w:line="240" w:lineRule="auto"/>
              <w:ind w:left="-57" w:right="-57" w:firstLine="0"/>
            </w:pPr>
            <w:r w:rsidRPr="00941AAE">
              <w:rPr>
                <w:b/>
              </w:rPr>
              <w:t>INF7,</w:t>
            </w:r>
            <w:r w:rsidRPr="00941AAE">
              <w:t xml:space="preserve"> частный критерий: разность условной и безусловной относительных частот, 2-й вариант расчета относительных частот: </w:t>
            </w:r>
            <w:r w:rsidRPr="00941AAE">
              <w:rPr>
                <w:i/>
              </w:rPr>
              <w:t>Nj</w:t>
            </w:r>
            <w:r w:rsidRPr="00941AAE">
              <w:t xml:space="preserve"> – суммарное количество объектов по </w:t>
            </w:r>
            <w:r w:rsidRPr="00941AAE">
              <w:rPr>
                <w:i/>
              </w:rPr>
              <w:t>j-</w:t>
            </w:r>
            <w:r w:rsidRPr="00941AAE">
              <w:t>му классу</w: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14"/>
              </w:rPr>
              <w:object w:dxaOrig="1140" w:dyaOrig="380">
                <v:shape id="_x0000_i1037" type="#_x0000_t75" style="width:62.6pt;height:21.15pt" o:ole="" fillcolor="window">
                  <v:imagedata r:id="rId173" o:title=""/>
                </v:shape>
                <o:OLEObject Type="Embed" ProgID="Equation.3" ShapeID="_x0000_i1037" DrawAspect="Content" ObjectID="_1796724880" r:id="rId177"/>
              </w:object>
            </w:r>
          </w:p>
        </w:tc>
        <w:tc>
          <w:tcPr>
            <w:tcW w:w="2249" w:type="dxa"/>
            <w:vAlign w:val="center"/>
          </w:tcPr>
          <w:p w:rsidR="00E840BE" w:rsidRPr="00941AAE" w:rsidRDefault="00E840BE" w:rsidP="003E4B1E">
            <w:pPr>
              <w:widowControl/>
              <w:spacing w:before="0" w:line="240" w:lineRule="auto"/>
              <w:ind w:left="-57" w:right="-57" w:firstLine="0"/>
              <w:jc w:val="center"/>
            </w:pPr>
            <w:r w:rsidRPr="00941AAE">
              <w:rPr>
                <w:position w:val="-32"/>
              </w:rPr>
              <w:object w:dxaOrig="1420" w:dyaOrig="740">
                <v:shape id="_x0000_i1038" type="#_x0000_t75" style="width:75.1pt;height:39.9pt" o:ole="" fillcolor="window">
                  <v:imagedata r:id="rId175" o:title=""/>
                </v:shape>
                <o:OLEObject Type="Embed" ProgID="Equation.3" ShapeID="_x0000_i1038" DrawAspect="Content" ObjectID="_1796724881" r:id="rId178"/>
              </w:object>
            </w:r>
          </w:p>
        </w:tc>
      </w:tr>
    </w:tbl>
    <w:p w:rsidR="00E840BE" w:rsidRPr="00941AAE" w:rsidRDefault="00E840BE" w:rsidP="003E4B1E">
      <w:pPr>
        <w:widowControl/>
        <w:spacing w:before="0" w:line="240" w:lineRule="auto"/>
        <w:ind w:left="0" w:firstLine="709"/>
        <w:jc w:val="both"/>
        <w:rPr>
          <w:i/>
        </w:rPr>
      </w:pPr>
      <w:r w:rsidRPr="00941AAE">
        <w:rPr>
          <w:i/>
          <w:iCs/>
          <w:u w:val="single"/>
        </w:rPr>
        <w:t>Обозначения:</w:t>
      </w:r>
    </w:p>
    <w:p w:rsidR="00E840BE" w:rsidRPr="00941AAE" w:rsidRDefault="00E840BE" w:rsidP="003E4B1E">
      <w:pPr>
        <w:widowControl/>
        <w:spacing w:before="0" w:line="240" w:lineRule="auto"/>
        <w:ind w:left="0" w:firstLine="709"/>
        <w:jc w:val="both"/>
        <w:rPr>
          <w:i/>
        </w:rPr>
      </w:pPr>
      <w:r w:rsidRPr="00941AAE">
        <w:rPr>
          <w:i/>
          <w:iCs/>
        </w:rPr>
        <w:t xml:space="preserve">i </w:t>
      </w:r>
      <w:r w:rsidRPr="00941AAE">
        <w:rPr>
          <w:i/>
        </w:rPr>
        <w:t>– значение прошлого параметра;</w:t>
      </w:r>
    </w:p>
    <w:p w:rsidR="00E840BE" w:rsidRPr="00941AAE" w:rsidRDefault="00E840BE" w:rsidP="003E4B1E">
      <w:pPr>
        <w:widowControl/>
        <w:spacing w:before="0" w:line="240" w:lineRule="auto"/>
        <w:ind w:left="0" w:firstLine="709"/>
        <w:jc w:val="both"/>
        <w:rPr>
          <w:i/>
        </w:rPr>
      </w:pPr>
      <w:r w:rsidRPr="00941AAE">
        <w:rPr>
          <w:i/>
          <w:iCs/>
        </w:rPr>
        <w:t>j</w:t>
      </w:r>
      <w:r w:rsidRPr="00941AAE">
        <w:rPr>
          <w:i/>
        </w:rPr>
        <w:t xml:space="preserve"> - </w:t>
      </w:r>
      <w:r w:rsidR="002008B4" w:rsidRPr="00941AAE">
        <w:rPr>
          <w:i/>
        </w:rPr>
        <w:t>значение будущего</w:t>
      </w:r>
      <w:r w:rsidRPr="00941AAE">
        <w:rPr>
          <w:i/>
        </w:rPr>
        <w:t xml:space="preserve"> параметра;</w:t>
      </w:r>
    </w:p>
    <w:p w:rsidR="00E840BE" w:rsidRPr="00941AAE" w:rsidRDefault="002008B4" w:rsidP="003E4B1E">
      <w:pPr>
        <w:widowControl/>
        <w:spacing w:before="0" w:line="240" w:lineRule="auto"/>
        <w:ind w:left="0" w:firstLine="709"/>
        <w:jc w:val="both"/>
        <w:rPr>
          <w:i/>
        </w:rPr>
      </w:pPr>
      <w:r w:rsidRPr="00941AAE">
        <w:rPr>
          <w:i/>
          <w:iCs/>
        </w:rPr>
        <w:t>N</w:t>
      </w:r>
      <w:r w:rsidRPr="00941AAE">
        <w:rPr>
          <w:i/>
          <w:iCs/>
          <w:vertAlign w:val="subscript"/>
        </w:rPr>
        <w:t>ij</w:t>
      </w:r>
      <w:r w:rsidRPr="00941AAE">
        <w:rPr>
          <w:i/>
          <w:iCs/>
        </w:rPr>
        <w:t xml:space="preserve"> –</w:t>
      </w:r>
      <w:r w:rsidR="00E840BE" w:rsidRPr="00941AAE">
        <w:rPr>
          <w:i/>
        </w:rPr>
        <w:t xml:space="preserve"> количество </w:t>
      </w:r>
      <w:r w:rsidRPr="00941AAE">
        <w:rPr>
          <w:i/>
        </w:rPr>
        <w:t xml:space="preserve">встреч </w:t>
      </w:r>
      <w:r w:rsidRPr="00941AAE">
        <w:rPr>
          <w:i/>
          <w:iCs/>
        </w:rPr>
        <w:t>j</w:t>
      </w:r>
      <w:r w:rsidR="00E840BE" w:rsidRPr="00941AAE">
        <w:rPr>
          <w:i/>
          <w:iCs/>
        </w:rPr>
        <w:t>-</w:t>
      </w:r>
      <w:r w:rsidR="00E840BE" w:rsidRPr="00941AAE">
        <w:rPr>
          <w:i/>
        </w:rPr>
        <w:t xml:space="preserve">го значения будущего параметра при </w:t>
      </w:r>
      <w:r w:rsidR="00E840BE" w:rsidRPr="00941AAE">
        <w:rPr>
          <w:i/>
          <w:iCs/>
        </w:rPr>
        <w:t>i-</w:t>
      </w:r>
      <w:r w:rsidR="00E840BE" w:rsidRPr="00941AAE">
        <w:rPr>
          <w:i/>
        </w:rPr>
        <w:t>м значении прошлого параметра;</w:t>
      </w:r>
    </w:p>
    <w:p w:rsidR="00E840BE" w:rsidRPr="00941AAE" w:rsidRDefault="00E840BE" w:rsidP="003E4B1E">
      <w:pPr>
        <w:widowControl/>
        <w:spacing w:before="0" w:line="240" w:lineRule="auto"/>
        <w:ind w:left="0" w:firstLine="709"/>
        <w:jc w:val="both"/>
        <w:rPr>
          <w:i/>
        </w:rPr>
      </w:pPr>
      <w:r w:rsidRPr="00941AAE">
        <w:rPr>
          <w:i/>
          <w:iCs/>
        </w:rPr>
        <w:lastRenderedPageBreak/>
        <w:t>M</w:t>
      </w:r>
      <w:r w:rsidRPr="00941AAE">
        <w:rPr>
          <w:i/>
        </w:rPr>
        <w:t xml:space="preserve"> – суммарное число значений всех </w:t>
      </w:r>
      <w:r w:rsidR="002008B4" w:rsidRPr="00941AAE">
        <w:rPr>
          <w:i/>
        </w:rPr>
        <w:t>прошлых параметров</w:t>
      </w:r>
      <w:r w:rsidRPr="00941AAE">
        <w:rPr>
          <w:i/>
        </w:rPr>
        <w:t>;</w:t>
      </w:r>
    </w:p>
    <w:p w:rsidR="00E840BE" w:rsidRPr="00941AAE" w:rsidRDefault="00E840BE" w:rsidP="003E4B1E">
      <w:pPr>
        <w:widowControl/>
        <w:spacing w:before="0" w:line="240" w:lineRule="auto"/>
        <w:ind w:left="0" w:firstLine="709"/>
        <w:jc w:val="both"/>
        <w:rPr>
          <w:i/>
        </w:rPr>
      </w:pPr>
      <w:r w:rsidRPr="00941AAE">
        <w:rPr>
          <w:i/>
          <w:iCs/>
        </w:rPr>
        <w:t xml:space="preserve">W </w:t>
      </w:r>
      <w:r w:rsidRPr="00941AAE">
        <w:rPr>
          <w:i/>
        </w:rPr>
        <w:t xml:space="preserve">- суммарное число значений </w:t>
      </w:r>
      <w:r w:rsidR="002008B4" w:rsidRPr="00941AAE">
        <w:rPr>
          <w:i/>
        </w:rPr>
        <w:t>всех будущих</w:t>
      </w:r>
      <w:r w:rsidRPr="00941AAE">
        <w:rPr>
          <w:i/>
        </w:rPr>
        <w:t xml:space="preserve"> параметров;</w:t>
      </w:r>
    </w:p>
    <w:p w:rsidR="00E840BE" w:rsidRPr="00941AAE" w:rsidRDefault="002008B4" w:rsidP="003E4B1E">
      <w:pPr>
        <w:widowControl/>
        <w:spacing w:before="0" w:line="240" w:lineRule="auto"/>
        <w:ind w:left="0" w:firstLine="709"/>
        <w:jc w:val="both"/>
        <w:rPr>
          <w:i/>
        </w:rPr>
      </w:pPr>
      <w:r w:rsidRPr="00941AAE">
        <w:rPr>
          <w:i/>
          <w:iCs/>
        </w:rPr>
        <w:t>N</w:t>
      </w:r>
      <w:r w:rsidRPr="00941AAE">
        <w:rPr>
          <w:i/>
          <w:iCs/>
          <w:vertAlign w:val="subscript"/>
        </w:rPr>
        <w:t>i</w:t>
      </w:r>
      <w:r w:rsidRPr="00941AAE">
        <w:rPr>
          <w:i/>
          <w:iCs/>
        </w:rPr>
        <w:t xml:space="preserve"> –</w:t>
      </w:r>
      <w:r w:rsidR="00E840BE" w:rsidRPr="00941AAE">
        <w:rPr>
          <w:i/>
        </w:rPr>
        <w:t xml:space="preserve"> количество </w:t>
      </w:r>
      <w:r w:rsidRPr="00941AAE">
        <w:rPr>
          <w:i/>
        </w:rPr>
        <w:t xml:space="preserve">встреч </w:t>
      </w:r>
      <w:r w:rsidRPr="00941AAE">
        <w:rPr>
          <w:i/>
          <w:iCs/>
        </w:rPr>
        <w:t>i</w:t>
      </w:r>
      <w:r w:rsidR="00E840BE" w:rsidRPr="00941AAE">
        <w:rPr>
          <w:i/>
          <w:iCs/>
        </w:rPr>
        <w:t>-</w:t>
      </w:r>
      <w:r w:rsidR="00E840BE" w:rsidRPr="00941AAE">
        <w:rPr>
          <w:i/>
        </w:rPr>
        <w:t>м значения прошлого параметра по всей выборке;</w:t>
      </w:r>
    </w:p>
    <w:p w:rsidR="00E840BE" w:rsidRPr="00941AAE" w:rsidRDefault="00211B8F" w:rsidP="003E4B1E">
      <w:pPr>
        <w:widowControl/>
        <w:spacing w:before="0" w:line="240" w:lineRule="auto"/>
        <w:ind w:left="0" w:firstLine="709"/>
        <w:jc w:val="both"/>
        <w:rPr>
          <w:i/>
        </w:rPr>
      </w:pPr>
      <w:r w:rsidRPr="00941AAE">
        <w:rPr>
          <w:i/>
          <w:iCs/>
        </w:rPr>
        <w:t>N</w:t>
      </w:r>
      <w:r w:rsidRPr="00941AAE">
        <w:rPr>
          <w:i/>
          <w:iCs/>
          <w:vertAlign w:val="subscript"/>
        </w:rPr>
        <w:t>j</w:t>
      </w:r>
      <w:r w:rsidRPr="00941AAE">
        <w:rPr>
          <w:i/>
          <w:iCs/>
        </w:rPr>
        <w:t xml:space="preserve"> –</w:t>
      </w:r>
      <w:r w:rsidR="00E840BE" w:rsidRPr="00941AAE">
        <w:rPr>
          <w:i/>
        </w:rPr>
        <w:t xml:space="preserve"> количество </w:t>
      </w:r>
      <w:r w:rsidRPr="00941AAE">
        <w:rPr>
          <w:i/>
        </w:rPr>
        <w:t xml:space="preserve">встреч </w:t>
      </w:r>
      <w:r w:rsidRPr="00941AAE">
        <w:rPr>
          <w:i/>
          <w:iCs/>
        </w:rPr>
        <w:t>j</w:t>
      </w:r>
      <w:r w:rsidR="00E840BE" w:rsidRPr="00941AAE">
        <w:rPr>
          <w:i/>
          <w:iCs/>
        </w:rPr>
        <w:t>-</w:t>
      </w:r>
      <w:r w:rsidR="00E840BE" w:rsidRPr="00941AAE">
        <w:rPr>
          <w:i/>
        </w:rPr>
        <w:t>го значения будущего параметра по всей выборке;</w:t>
      </w:r>
    </w:p>
    <w:p w:rsidR="00E840BE" w:rsidRPr="00941AAE" w:rsidRDefault="002008B4" w:rsidP="003E4B1E">
      <w:pPr>
        <w:widowControl/>
        <w:spacing w:before="0" w:line="240" w:lineRule="auto"/>
        <w:ind w:left="0" w:firstLine="709"/>
        <w:jc w:val="both"/>
        <w:rPr>
          <w:i/>
        </w:rPr>
      </w:pPr>
      <w:r w:rsidRPr="00941AAE">
        <w:rPr>
          <w:i/>
          <w:iCs/>
        </w:rPr>
        <w:t>N –</w:t>
      </w:r>
      <w:r w:rsidR="00E840BE" w:rsidRPr="00941AAE">
        <w:rPr>
          <w:i/>
        </w:rPr>
        <w:t xml:space="preserve"> количество </w:t>
      </w:r>
      <w:r w:rsidRPr="00941AAE">
        <w:rPr>
          <w:i/>
        </w:rPr>
        <w:t xml:space="preserve">встреч </w:t>
      </w:r>
      <w:r w:rsidRPr="00941AAE">
        <w:rPr>
          <w:i/>
          <w:iCs/>
        </w:rPr>
        <w:t>j</w:t>
      </w:r>
      <w:r w:rsidR="00E840BE" w:rsidRPr="00941AAE">
        <w:rPr>
          <w:i/>
          <w:iCs/>
        </w:rPr>
        <w:t>-</w:t>
      </w:r>
      <w:r w:rsidR="00E840BE" w:rsidRPr="00941AAE">
        <w:rPr>
          <w:i/>
        </w:rPr>
        <w:t xml:space="preserve">го значения будущего параметра при </w:t>
      </w:r>
      <w:r w:rsidR="00E840BE" w:rsidRPr="00941AAE">
        <w:rPr>
          <w:i/>
          <w:iCs/>
        </w:rPr>
        <w:t>i-</w:t>
      </w:r>
      <w:r w:rsidR="00E840BE" w:rsidRPr="00941AAE">
        <w:rPr>
          <w:i/>
        </w:rPr>
        <w:t>м значении прошлого параметра по всей выборке;</w:t>
      </w:r>
    </w:p>
    <w:p w:rsidR="00E840BE" w:rsidRPr="00941AAE" w:rsidRDefault="00211B8F" w:rsidP="003E4B1E">
      <w:pPr>
        <w:widowControl/>
        <w:spacing w:before="0" w:line="240" w:lineRule="auto"/>
        <w:ind w:left="0" w:firstLine="709"/>
        <w:jc w:val="both"/>
        <w:rPr>
          <w:i/>
        </w:rPr>
      </w:pPr>
      <w:r w:rsidRPr="00941AAE">
        <w:rPr>
          <w:i/>
          <w:iCs/>
        </w:rPr>
        <w:t>I</w:t>
      </w:r>
      <w:r w:rsidRPr="00941AAE">
        <w:rPr>
          <w:i/>
          <w:iCs/>
          <w:vertAlign w:val="subscript"/>
        </w:rPr>
        <w:t>ij</w:t>
      </w:r>
      <w:r w:rsidRPr="00941AAE">
        <w:rPr>
          <w:i/>
          <w:iCs/>
        </w:rPr>
        <w:t xml:space="preserve"> –</w:t>
      </w:r>
      <w:r w:rsidR="00E840BE" w:rsidRPr="00941AAE">
        <w:rPr>
          <w:i/>
          <w:iCs/>
        </w:rPr>
        <w:t xml:space="preserve"> </w:t>
      </w:r>
      <w:r w:rsidR="00E840BE" w:rsidRPr="00941AAE">
        <w:rPr>
          <w:i/>
        </w:rPr>
        <w:t>частный критерий знаний: количество знаний в факте наблюдения</w:t>
      </w:r>
      <w:r w:rsidR="00E840BE" w:rsidRPr="00941AAE">
        <w:rPr>
          <w:i/>
          <w:iCs/>
        </w:rPr>
        <w:t xml:space="preserve"> i-го </w:t>
      </w:r>
      <w:r w:rsidR="00E840BE" w:rsidRPr="00941AAE">
        <w:rPr>
          <w:i/>
        </w:rPr>
        <w:t>значения прошлого параметра о том, что объект перейдет в состояние, соответствующее</w:t>
      </w:r>
      <w:r w:rsidR="00E840BE" w:rsidRPr="00941AAE">
        <w:rPr>
          <w:i/>
          <w:iCs/>
        </w:rPr>
        <w:t xml:space="preserve"> j-му </w:t>
      </w:r>
      <w:r w:rsidR="00E840BE" w:rsidRPr="00941AAE">
        <w:rPr>
          <w:i/>
        </w:rPr>
        <w:t>значению будущего параметра;</w:t>
      </w:r>
    </w:p>
    <w:p w:rsidR="00E840BE" w:rsidRPr="00941AAE" w:rsidRDefault="00E840BE" w:rsidP="003E4B1E">
      <w:pPr>
        <w:widowControl/>
        <w:spacing w:before="0" w:line="240" w:lineRule="auto"/>
        <w:ind w:left="0" w:firstLine="709"/>
        <w:jc w:val="both"/>
        <w:rPr>
          <w:i/>
        </w:rPr>
      </w:pPr>
      <w:r w:rsidRPr="00941AAE">
        <w:rPr>
          <w:i/>
        </w:rPr>
        <w:t>Ψ – нормировочный коэффициент (Е.В. 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E840BE" w:rsidRPr="00941AAE" w:rsidRDefault="00E840BE" w:rsidP="003E4B1E">
      <w:pPr>
        <w:widowControl/>
        <w:spacing w:before="0" w:line="240" w:lineRule="auto"/>
        <w:ind w:left="0" w:firstLine="709"/>
        <w:jc w:val="both"/>
        <w:rPr>
          <w:i/>
        </w:rPr>
      </w:pPr>
      <w:r w:rsidRPr="00941AAE">
        <w:rPr>
          <w:i/>
          <w:iCs/>
        </w:rPr>
        <w:t>P</w:t>
      </w:r>
      <w:r w:rsidRPr="00941AAE">
        <w:rPr>
          <w:i/>
          <w:iCs/>
          <w:vertAlign w:val="subscript"/>
        </w:rPr>
        <w:t>i</w:t>
      </w:r>
      <w:r w:rsidRPr="00941AAE">
        <w:rPr>
          <w:i/>
          <w:iCs/>
        </w:rPr>
        <w:t xml:space="preserve"> </w:t>
      </w:r>
      <w:r w:rsidRPr="00941AAE">
        <w:rPr>
          <w:i/>
        </w:rPr>
        <w:t xml:space="preserve">– безусловная относительная частота встречи </w:t>
      </w:r>
      <w:r w:rsidRPr="00941AAE">
        <w:rPr>
          <w:i/>
          <w:iCs/>
        </w:rPr>
        <w:t>i</w:t>
      </w:r>
      <w:r w:rsidRPr="00941AAE">
        <w:rPr>
          <w:i/>
        </w:rPr>
        <w:t>-го значения прошлого параметра в обучающей выборке;</w:t>
      </w:r>
    </w:p>
    <w:p w:rsidR="00E840BE" w:rsidRPr="00941AAE" w:rsidRDefault="00E840BE" w:rsidP="003E4B1E">
      <w:pPr>
        <w:widowControl/>
        <w:spacing w:before="0" w:line="240" w:lineRule="auto"/>
        <w:ind w:left="0" w:firstLine="709"/>
        <w:jc w:val="both"/>
        <w:rPr>
          <w:i/>
        </w:rPr>
      </w:pPr>
      <w:r w:rsidRPr="00941AAE">
        <w:rPr>
          <w:i/>
          <w:iCs/>
        </w:rPr>
        <w:t>P</w:t>
      </w:r>
      <w:r w:rsidRPr="00941AAE">
        <w:rPr>
          <w:i/>
          <w:iCs/>
          <w:vertAlign w:val="subscript"/>
        </w:rPr>
        <w:t>ij</w:t>
      </w:r>
      <w:r w:rsidRPr="00941AAE">
        <w:rPr>
          <w:i/>
          <w:iCs/>
        </w:rPr>
        <w:t xml:space="preserve"> </w:t>
      </w:r>
      <w:r w:rsidRPr="00941AAE">
        <w:rPr>
          <w:i/>
        </w:rPr>
        <w:t xml:space="preserve">– условная относительная частота встречи </w:t>
      </w:r>
      <w:r w:rsidRPr="00941AAE">
        <w:rPr>
          <w:i/>
          <w:iCs/>
        </w:rPr>
        <w:t>i</w:t>
      </w:r>
      <w:r w:rsidRPr="00941AAE">
        <w:rPr>
          <w:i/>
        </w:rPr>
        <w:t xml:space="preserve">-го значения прошлого параметра при </w:t>
      </w:r>
      <w:r w:rsidRPr="00941AAE">
        <w:rPr>
          <w:i/>
          <w:iCs/>
        </w:rPr>
        <w:t xml:space="preserve">j-м </w:t>
      </w:r>
      <w:r w:rsidRPr="00941AAE">
        <w:rPr>
          <w:i/>
        </w:rPr>
        <w:t>значении будущего параметра.</w:t>
      </w:r>
    </w:p>
    <w:p w:rsidR="00104131" w:rsidRDefault="00104131" w:rsidP="003E4B1E">
      <w:pPr>
        <w:widowControl/>
        <w:spacing w:before="0" w:line="360" w:lineRule="auto"/>
        <w:ind w:left="0" w:firstLine="709"/>
        <w:jc w:val="both"/>
        <w:rPr>
          <w:sz w:val="28"/>
          <w:szCs w:val="28"/>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Все эти способы метризации с применением 7 частных критериев знаний (таблица 7) реализованы в системно-когнитивном анализе и интеллектуальной системе «Эйдос» и обеспечивают сопоставление градациям всех видов шкал числовых значений, имеющих смысл количества информации в градации о принадлежности объекта к классу. Поэтому является корректным применение интегральных критериев, включающих операции умножения и суммирования, для обработки числовых значений, соответствующих градациям шкал. Это позволяет единообразно и сопоставимо обрабатывать эмпирические данные, полученные с помощью любых типов шкал, применяя при этом все математические операции.</w:t>
      </w:r>
    </w:p>
    <w:p w:rsidR="00676B54" w:rsidRDefault="00676B54" w:rsidP="003E4B1E">
      <w:pPr>
        <w:widowControl/>
        <w:spacing w:before="0" w:line="276" w:lineRule="auto"/>
        <w:ind w:left="0" w:firstLine="709"/>
        <w:jc w:val="both"/>
        <w:rPr>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На рисунке 6 приведено окно с отображением процесса исполнения режима 3.5. Из этого рисунка видно, что синтез и верификация модели была выполнена за 6 минут 48 секунд (процессор i7). Отметим, что встречаются задачи интеллектуальной обработки больших данных, в которых этот режим может выполняться неделю и даже более.</w:t>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lastRenderedPageBreak/>
        <w:drawing>
          <wp:inline distT="0" distB="0" distL="0" distR="0">
            <wp:extent cx="5732145" cy="4298950"/>
            <wp:effectExtent l="0" t="0" r="1905" b="6350"/>
            <wp:docPr id="111"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rsidR="00E840BE" w:rsidRPr="00D24434" w:rsidRDefault="00E840BE" w:rsidP="003E4B1E">
      <w:pPr>
        <w:widowControl/>
        <w:spacing w:before="0" w:line="276" w:lineRule="auto"/>
        <w:ind w:left="0" w:firstLine="0"/>
        <w:jc w:val="center"/>
        <w:rPr>
          <w:sz w:val="28"/>
          <w:szCs w:val="28"/>
        </w:rPr>
      </w:pPr>
      <w:r w:rsidRPr="00D24434">
        <w:rPr>
          <w:sz w:val="28"/>
          <w:szCs w:val="28"/>
        </w:rPr>
        <w:t xml:space="preserve">Рисунок </w:t>
      </w:r>
      <w:r w:rsidRPr="00D24434">
        <w:rPr>
          <w:sz w:val="28"/>
          <w:szCs w:val="28"/>
        </w:rPr>
        <w:fldChar w:fldCharType="begin"/>
      </w:r>
      <w:r w:rsidRPr="00D24434">
        <w:rPr>
          <w:sz w:val="28"/>
          <w:szCs w:val="28"/>
        </w:rPr>
        <w:instrText xml:space="preserve"> SEQ Рисунок \* ARABIC </w:instrText>
      </w:r>
      <w:r w:rsidRPr="00D24434">
        <w:rPr>
          <w:sz w:val="28"/>
          <w:szCs w:val="28"/>
        </w:rPr>
        <w:fldChar w:fldCharType="separate"/>
      </w:r>
      <w:r w:rsidR="00685AC9">
        <w:rPr>
          <w:noProof/>
          <w:sz w:val="28"/>
          <w:szCs w:val="28"/>
        </w:rPr>
        <w:t>6</w:t>
      </w:r>
      <w:r w:rsidRPr="00D24434">
        <w:rPr>
          <w:sz w:val="28"/>
          <w:szCs w:val="28"/>
        </w:rPr>
        <w:fldChar w:fldCharType="end"/>
      </w:r>
      <w:r w:rsidRPr="00D24434">
        <w:rPr>
          <w:sz w:val="28"/>
          <w:szCs w:val="28"/>
        </w:rPr>
        <w:t>.</w:t>
      </w:r>
      <w:r w:rsidRPr="00D24434">
        <w:rPr>
          <w:b/>
          <w:sz w:val="28"/>
          <w:szCs w:val="28"/>
        </w:rPr>
        <w:t xml:space="preserve"> </w:t>
      </w:r>
      <w:r w:rsidR="00211B8F" w:rsidRPr="00D24434">
        <w:rPr>
          <w:sz w:val="28"/>
          <w:szCs w:val="28"/>
        </w:rPr>
        <w:t>Отображение стадии</w:t>
      </w:r>
      <w:r w:rsidRPr="00D24434">
        <w:rPr>
          <w:sz w:val="28"/>
          <w:szCs w:val="28"/>
        </w:rPr>
        <w:t xml:space="preserve"> исполнения режима 3.5.</w:t>
      </w:r>
    </w:p>
    <w:p w:rsidR="00E840BE" w:rsidRPr="00104131" w:rsidRDefault="00E840BE" w:rsidP="003E4B1E">
      <w:pPr>
        <w:widowControl/>
        <w:spacing w:before="0" w:line="276" w:lineRule="auto"/>
        <w:ind w:left="0" w:firstLine="709"/>
        <w:jc w:val="both"/>
        <w:rPr>
          <w:sz w:val="32"/>
          <w:szCs w:val="32"/>
        </w:rPr>
      </w:pPr>
      <w:r w:rsidRPr="00104131">
        <w:rPr>
          <w:sz w:val="32"/>
          <w:szCs w:val="32"/>
        </w:rPr>
        <w:t>Достоверность идентификации и не идентификации объектов обучающей выборки в созданных моделях приведена в экранной форме режима 4.1.3.6 (рисунок 7):</w:t>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4326255" cy="2907030"/>
            <wp:effectExtent l="0" t="0" r="0" b="7620"/>
            <wp:docPr id="112"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26255" cy="2907030"/>
                    </a:xfrm>
                    <a:prstGeom prst="rect">
                      <a:avLst/>
                    </a:prstGeom>
                    <a:noFill/>
                    <a:ln>
                      <a:noFill/>
                    </a:ln>
                  </pic:spPr>
                </pic:pic>
              </a:graphicData>
            </a:graphic>
          </wp:inline>
        </w:drawing>
      </w:r>
    </w:p>
    <w:p w:rsidR="00E840BE" w:rsidRPr="00D24434" w:rsidRDefault="00E840BE" w:rsidP="003E4B1E">
      <w:pPr>
        <w:widowControl/>
        <w:spacing w:before="0" w:line="276" w:lineRule="auto"/>
        <w:ind w:left="0" w:firstLine="0"/>
        <w:jc w:val="center"/>
        <w:rPr>
          <w:sz w:val="28"/>
          <w:szCs w:val="28"/>
        </w:rPr>
      </w:pPr>
      <w:r w:rsidRPr="00D24434">
        <w:rPr>
          <w:sz w:val="28"/>
          <w:szCs w:val="28"/>
        </w:rPr>
        <w:t xml:space="preserve">Рисунок </w:t>
      </w:r>
      <w:r w:rsidRPr="00D24434">
        <w:rPr>
          <w:sz w:val="28"/>
          <w:szCs w:val="28"/>
        </w:rPr>
        <w:fldChar w:fldCharType="begin"/>
      </w:r>
      <w:r w:rsidRPr="00D24434">
        <w:rPr>
          <w:sz w:val="28"/>
          <w:szCs w:val="28"/>
        </w:rPr>
        <w:instrText xml:space="preserve"> SEQ Рисунок \* ARABIC </w:instrText>
      </w:r>
      <w:r w:rsidRPr="00D24434">
        <w:rPr>
          <w:sz w:val="28"/>
          <w:szCs w:val="28"/>
        </w:rPr>
        <w:fldChar w:fldCharType="separate"/>
      </w:r>
      <w:r w:rsidR="00685AC9">
        <w:rPr>
          <w:noProof/>
          <w:sz w:val="28"/>
          <w:szCs w:val="28"/>
        </w:rPr>
        <w:t>7</w:t>
      </w:r>
      <w:r w:rsidRPr="00D24434">
        <w:rPr>
          <w:sz w:val="28"/>
          <w:szCs w:val="28"/>
        </w:rPr>
        <w:fldChar w:fldCharType="end"/>
      </w:r>
      <w:r w:rsidRPr="00D24434">
        <w:rPr>
          <w:sz w:val="28"/>
          <w:szCs w:val="28"/>
        </w:rPr>
        <w:t>.</w:t>
      </w:r>
      <w:r w:rsidRPr="00D24434">
        <w:rPr>
          <w:b/>
          <w:sz w:val="28"/>
          <w:szCs w:val="28"/>
        </w:rPr>
        <w:t xml:space="preserve"> </w:t>
      </w:r>
      <w:r w:rsidRPr="00D24434">
        <w:rPr>
          <w:sz w:val="28"/>
          <w:szCs w:val="28"/>
        </w:rPr>
        <w:t>Достоверность идентификации и не идентификации объектов обучающей выборки в созданных моделях</w:t>
      </w:r>
    </w:p>
    <w:p w:rsidR="00E840BE" w:rsidRPr="00104131" w:rsidRDefault="00E840BE" w:rsidP="003E4B1E">
      <w:pPr>
        <w:widowControl/>
        <w:spacing w:before="0" w:line="276" w:lineRule="auto"/>
        <w:ind w:left="0" w:firstLine="709"/>
        <w:jc w:val="both"/>
        <w:rPr>
          <w:sz w:val="32"/>
          <w:szCs w:val="32"/>
        </w:rPr>
      </w:pPr>
      <w:r w:rsidRPr="00104131">
        <w:rPr>
          <w:sz w:val="32"/>
          <w:szCs w:val="32"/>
        </w:rPr>
        <w:lastRenderedPageBreak/>
        <w:t xml:space="preserve">Для оценки достоверности моделей используется предложенная проф. Е.В. Луценко метрика, сходная с </w:t>
      </w:r>
      <w:proofErr w:type="gramStart"/>
      <w:r w:rsidRPr="00104131">
        <w:rPr>
          <w:sz w:val="32"/>
          <w:szCs w:val="32"/>
        </w:rPr>
        <w:t>известным</w:t>
      </w:r>
      <w:proofErr w:type="gramEnd"/>
      <w:r w:rsidRPr="00104131">
        <w:rPr>
          <w:sz w:val="32"/>
          <w:szCs w:val="32"/>
        </w:rPr>
        <w:t xml:space="preserve"> F-критерием (рисунок 8):</w:t>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4954270" cy="2633980"/>
            <wp:effectExtent l="0" t="0" r="0" b="0"/>
            <wp:docPr id="113"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54270" cy="2633980"/>
                    </a:xfrm>
                    <a:prstGeom prst="rect">
                      <a:avLst/>
                    </a:prstGeom>
                    <a:noFill/>
                    <a:ln>
                      <a:noFill/>
                    </a:ln>
                  </pic:spPr>
                </pic:pic>
              </a:graphicData>
            </a:graphic>
          </wp:inline>
        </w:drawing>
      </w:r>
    </w:p>
    <w:p w:rsidR="00E840BE" w:rsidRPr="00D24434" w:rsidRDefault="00E840BE" w:rsidP="003E4B1E">
      <w:pPr>
        <w:widowControl/>
        <w:spacing w:before="0" w:line="276" w:lineRule="auto"/>
        <w:ind w:left="0" w:firstLine="0"/>
        <w:jc w:val="center"/>
        <w:rPr>
          <w:sz w:val="28"/>
          <w:szCs w:val="28"/>
        </w:rPr>
      </w:pPr>
      <w:r w:rsidRPr="00D24434">
        <w:rPr>
          <w:sz w:val="28"/>
          <w:szCs w:val="28"/>
        </w:rPr>
        <w:t xml:space="preserve">Рисунок </w:t>
      </w:r>
      <w:r w:rsidRPr="00D24434">
        <w:rPr>
          <w:sz w:val="28"/>
          <w:szCs w:val="28"/>
        </w:rPr>
        <w:fldChar w:fldCharType="begin"/>
      </w:r>
      <w:r w:rsidRPr="00D24434">
        <w:rPr>
          <w:sz w:val="28"/>
          <w:szCs w:val="28"/>
        </w:rPr>
        <w:instrText xml:space="preserve"> SEQ Рисунок \* ARABIC </w:instrText>
      </w:r>
      <w:r w:rsidRPr="00D24434">
        <w:rPr>
          <w:sz w:val="28"/>
          <w:szCs w:val="28"/>
        </w:rPr>
        <w:fldChar w:fldCharType="separate"/>
      </w:r>
      <w:r w:rsidR="00685AC9">
        <w:rPr>
          <w:noProof/>
          <w:sz w:val="28"/>
          <w:szCs w:val="28"/>
        </w:rPr>
        <w:t>8</w:t>
      </w:r>
      <w:r w:rsidRPr="00D24434">
        <w:rPr>
          <w:sz w:val="28"/>
          <w:szCs w:val="28"/>
        </w:rPr>
        <w:fldChar w:fldCharType="end"/>
      </w:r>
      <w:r w:rsidRPr="00D24434">
        <w:rPr>
          <w:sz w:val="28"/>
          <w:szCs w:val="28"/>
        </w:rPr>
        <w:t>.</w:t>
      </w:r>
      <w:r w:rsidRPr="00D24434">
        <w:rPr>
          <w:b/>
          <w:sz w:val="28"/>
          <w:szCs w:val="28"/>
        </w:rPr>
        <w:t xml:space="preserve"> </w:t>
      </w:r>
      <w:r w:rsidRPr="00D24434">
        <w:rPr>
          <w:sz w:val="28"/>
          <w:szCs w:val="28"/>
        </w:rPr>
        <w:t>Оценка достоверности моделей в системе «Эйдос»</w:t>
      </w:r>
    </w:p>
    <w:p w:rsidR="00E840BE" w:rsidRPr="00104131" w:rsidRDefault="00E840BE" w:rsidP="003E4B1E">
      <w:pPr>
        <w:widowControl/>
        <w:spacing w:before="0" w:line="276" w:lineRule="auto"/>
        <w:ind w:left="0" w:firstLine="709"/>
        <w:jc w:val="both"/>
        <w:rPr>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Ниже, на рисунках 9 приведены фрагменты моделей, отражающих взаимосвязи между структурой генома и </w:t>
      </w:r>
      <w:r w:rsidR="00211B8F" w:rsidRPr="00104131">
        <w:rPr>
          <w:sz w:val="32"/>
          <w:szCs w:val="32"/>
        </w:rPr>
        <w:t>фенотипическими признаками,</w:t>
      </w:r>
      <w:r w:rsidRPr="00104131">
        <w:rPr>
          <w:sz w:val="32"/>
          <w:szCs w:val="32"/>
        </w:rPr>
        <w:t xml:space="preserve"> и свойствами винограда, отличающихся частными критериями знаний [8, 9] (экранные формы получены в режиме 5.5, названия моделей приведены на экранных формах).</w:t>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5036185" cy="3166110"/>
            <wp:effectExtent l="0" t="0" r="0" b="0"/>
            <wp:docPr id="114"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36185" cy="3166110"/>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lastRenderedPageBreak/>
        <w:drawing>
          <wp:inline distT="0" distB="0" distL="0" distR="0">
            <wp:extent cx="5991225" cy="4162425"/>
            <wp:effectExtent l="0" t="0" r="9525" b="9525"/>
            <wp:docPr id="115"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91225" cy="4162425"/>
                    </a:xfrm>
                    <a:prstGeom prst="rect">
                      <a:avLst/>
                    </a:prstGeom>
                    <a:noFill/>
                    <a:ln>
                      <a:noFill/>
                    </a:ln>
                  </pic:spPr>
                </pic:pic>
              </a:graphicData>
            </a:graphic>
          </wp:inline>
        </w:drawing>
      </w:r>
    </w:p>
    <w:p w:rsidR="00E840BE" w:rsidRDefault="00E840BE" w:rsidP="003E4B1E">
      <w:pPr>
        <w:widowControl/>
        <w:spacing w:before="0" w:line="276" w:lineRule="auto"/>
        <w:ind w:left="0" w:firstLine="0"/>
        <w:jc w:val="center"/>
        <w:rPr>
          <w:sz w:val="32"/>
          <w:szCs w:val="32"/>
        </w:rPr>
      </w:pPr>
    </w:p>
    <w:p w:rsidR="00D24434" w:rsidRPr="00104131" w:rsidRDefault="00D24434" w:rsidP="003E4B1E">
      <w:pPr>
        <w:widowControl/>
        <w:spacing w:before="0" w:line="276" w:lineRule="auto"/>
        <w:ind w:left="0" w:firstLine="0"/>
        <w:jc w:val="center"/>
        <w:rPr>
          <w:sz w:val="32"/>
          <w:szCs w:val="32"/>
        </w:rPr>
      </w:pP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drawing>
          <wp:inline distT="0" distB="0" distL="0" distR="0">
            <wp:extent cx="6045835" cy="3752850"/>
            <wp:effectExtent l="0" t="0" r="0" b="0"/>
            <wp:docPr id="11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45835" cy="3752850"/>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sz w:val="32"/>
          <w:szCs w:val="32"/>
        </w:rPr>
      </w:pPr>
      <w:r>
        <w:rPr>
          <w:noProof/>
          <w:sz w:val="32"/>
          <w:szCs w:val="32"/>
          <w:lang w:val="en-US" w:eastAsia="en-US"/>
        </w:rPr>
        <w:lastRenderedPageBreak/>
        <w:drawing>
          <wp:inline distT="0" distB="0" distL="0" distR="0">
            <wp:extent cx="4599305" cy="2852420"/>
            <wp:effectExtent l="0" t="0" r="0" b="5080"/>
            <wp:docPr id="117"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99305" cy="2852420"/>
                    </a:xfrm>
                    <a:prstGeom prst="rect">
                      <a:avLst/>
                    </a:prstGeom>
                    <a:noFill/>
                    <a:ln>
                      <a:noFill/>
                    </a:ln>
                  </pic:spPr>
                </pic:pic>
              </a:graphicData>
            </a:graphic>
          </wp:inline>
        </w:drawing>
      </w:r>
    </w:p>
    <w:p w:rsidR="00E840BE" w:rsidRPr="00F76FA2" w:rsidRDefault="00E840BE" w:rsidP="003E4B1E">
      <w:pPr>
        <w:widowControl/>
        <w:spacing w:before="0" w:line="276" w:lineRule="auto"/>
        <w:ind w:left="0" w:firstLine="0"/>
        <w:jc w:val="center"/>
        <w:rPr>
          <w:sz w:val="28"/>
          <w:szCs w:val="28"/>
        </w:rPr>
      </w:pPr>
      <w:bookmarkStart w:id="109" w:name="OLE_LINK2"/>
      <w:bookmarkStart w:id="110" w:name="OLE_LINK4"/>
      <w:r w:rsidRPr="00F76FA2">
        <w:rPr>
          <w:sz w:val="28"/>
          <w:szCs w:val="28"/>
        </w:rPr>
        <w:t xml:space="preserve">Рисунок </w:t>
      </w:r>
      <w:r w:rsidRPr="00F76FA2">
        <w:rPr>
          <w:sz w:val="28"/>
          <w:szCs w:val="28"/>
        </w:rPr>
        <w:fldChar w:fldCharType="begin"/>
      </w:r>
      <w:r w:rsidRPr="00F76FA2">
        <w:rPr>
          <w:sz w:val="28"/>
          <w:szCs w:val="28"/>
        </w:rPr>
        <w:instrText xml:space="preserve"> SEQ Рисунок \* ARABIC </w:instrText>
      </w:r>
      <w:r w:rsidRPr="00F76FA2">
        <w:rPr>
          <w:sz w:val="28"/>
          <w:szCs w:val="28"/>
        </w:rPr>
        <w:fldChar w:fldCharType="separate"/>
      </w:r>
      <w:r w:rsidR="00685AC9">
        <w:rPr>
          <w:noProof/>
          <w:sz w:val="28"/>
          <w:szCs w:val="28"/>
        </w:rPr>
        <w:t>9</w:t>
      </w:r>
      <w:r w:rsidRPr="00F76FA2">
        <w:rPr>
          <w:sz w:val="28"/>
          <w:szCs w:val="28"/>
        </w:rPr>
        <w:fldChar w:fldCharType="end"/>
      </w:r>
      <w:r w:rsidRPr="00F76FA2">
        <w:rPr>
          <w:sz w:val="28"/>
          <w:szCs w:val="28"/>
        </w:rPr>
        <w:t>.</w:t>
      </w:r>
      <w:r w:rsidRPr="00F76FA2">
        <w:rPr>
          <w:b/>
          <w:sz w:val="28"/>
          <w:szCs w:val="28"/>
        </w:rPr>
        <w:t xml:space="preserve"> </w:t>
      </w:r>
      <w:r w:rsidRPr="00F76FA2">
        <w:rPr>
          <w:sz w:val="28"/>
          <w:szCs w:val="28"/>
        </w:rPr>
        <w:t xml:space="preserve">Фрагменты моделей, отражающих взаимосвязи между </w:t>
      </w:r>
      <w:r w:rsidRPr="00F76FA2">
        <w:rPr>
          <w:sz w:val="28"/>
          <w:szCs w:val="28"/>
        </w:rPr>
        <w:br/>
        <w:t>структурой генома и фенотипическими свойствами/признаками винограда</w:t>
      </w:r>
    </w:p>
    <w:bookmarkEnd w:id="109"/>
    <w:bookmarkEnd w:id="110"/>
    <w:p w:rsidR="00E840BE" w:rsidRPr="00104131" w:rsidRDefault="00E840BE" w:rsidP="003E4B1E">
      <w:pPr>
        <w:widowControl/>
        <w:spacing w:before="0" w:line="276" w:lineRule="auto"/>
        <w:ind w:left="0" w:firstLine="0"/>
        <w:jc w:val="center"/>
        <w:rPr>
          <w:sz w:val="32"/>
          <w:szCs w:val="32"/>
        </w:rPr>
      </w:pPr>
    </w:p>
    <w:p w:rsidR="00E840BE" w:rsidRPr="00AE2061" w:rsidRDefault="00E840BE" w:rsidP="003E4B1E">
      <w:pPr>
        <w:pStyle w:val="3"/>
        <w:spacing w:before="0" w:after="0" w:line="276" w:lineRule="auto"/>
        <w:jc w:val="center"/>
        <w:rPr>
          <w:rFonts w:ascii="Times New Roman" w:hAnsi="Times New Roman"/>
          <w:sz w:val="32"/>
          <w:szCs w:val="32"/>
        </w:rPr>
      </w:pPr>
      <w:bookmarkStart w:id="111" w:name="_Toc457680584"/>
      <w:bookmarkStart w:id="112" w:name="_Toc458767405"/>
      <w:r w:rsidRPr="00AE2061">
        <w:rPr>
          <w:rFonts w:ascii="Times New Roman" w:hAnsi="Times New Roman"/>
          <w:sz w:val="32"/>
          <w:szCs w:val="32"/>
        </w:rPr>
        <w:t>4.4. Решение задачи системной идентификации фенотипических признаков и свойств по наличию тех или иных генов</w:t>
      </w:r>
      <w:bookmarkEnd w:id="111"/>
      <w:bookmarkEnd w:id="112"/>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Смысл этой задачи состоит в том, </w:t>
      </w:r>
      <w:r w:rsidR="00211B8F" w:rsidRPr="00104131">
        <w:rPr>
          <w:sz w:val="32"/>
          <w:szCs w:val="32"/>
        </w:rPr>
        <w:t>чтобы,</w:t>
      </w:r>
      <w:r w:rsidRPr="00104131">
        <w:rPr>
          <w:sz w:val="32"/>
          <w:szCs w:val="32"/>
        </w:rPr>
        <w:t xml:space="preserve"> используя отраженные в моделях знания о силе и направлении влияния различных структур генома (степень выраженности генов на спиралях ДНК) на степень выраженности различных фенотипических признаков и свойств по описанию структур генома</w:t>
      </w:r>
      <w:r w:rsidR="00211B8F">
        <w:rPr>
          <w:sz w:val="32"/>
          <w:szCs w:val="32"/>
        </w:rPr>
        <w:t>,</w:t>
      </w:r>
      <w:r w:rsidRPr="00104131">
        <w:rPr>
          <w:sz w:val="32"/>
          <w:szCs w:val="32"/>
        </w:rPr>
        <w:t xml:space="preserve"> определить, какими фенотипическими признаками и свойствами будет обладать виноград с таким геномом.</w:t>
      </w:r>
    </w:p>
    <w:p w:rsidR="00E840BE" w:rsidRPr="00104131" w:rsidRDefault="00E840BE" w:rsidP="003E4B1E">
      <w:pPr>
        <w:widowControl/>
        <w:spacing w:before="0" w:line="276" w:lineRule="auto"/>
        <w:ind w:left="0" w:firstLine="709"/>
        <w:jc w:val="both"/>
        <w:rPr>
          <w:b/>
          <w:sz w:val="32"/>
          <w:szCs w:val="32"/>
        </w:rPr>
      </w:pPr>
      <w:bookmarkStart w:id="113" w:name="_Toc457169653"/>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В АСК-анализе и системе «Эйдос» эта задача решается двумя способами: </w:t>
      </w:r>
    </w:p>
    <w:p w:rsidR="00E840BE" w:rsidRPr="00104131" w:rsidRDefault="00E840BE" w:rsidP="003E4B1E">
      <w:pPr>
        <w:widowControl/>
        <w:spacing w:before="0" w:line="276" w:lineRule="auto"/>
        <w:ind w:left="0" w:firstLine="709"/>
        <w:jc w:val="both"/>
        <w:rPr>
          <w:sz w:val="32"/>
          <w:szCs w:val="32"/>
        </w:rPr>
      </w:pPr>
      <w:r w:rsidRPr="00104131">
        <w:rPr>
          <w:sz w:val="32"/>
          <w:szCs w:val="32"/>
        </w:rPr>
        <w:t>1) считается, что объект тем в большей степени относится к некоторому классу, чем больше информации о принадлежности к нему содержится в его признаках;</w:t>
      </w: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2) считается, что объект тем в большей степени относится к некоторому классу, чем больше его профиль по степени </w:t>
      </w:r>
      <w:r w:rsidRPr="00104131">
        <w:rPr>
          <w:sz w:val="32"/>
          <w:szCs w:val="32"/>
        </w:rPr>
        <w:lastRenderedPageBreak/>
        <w:t>выраженности признаков сходен с профилем класса, в котором отражена степень характерности этих признаков для класса.</w:t>
      </w:r>
    </w:p>
    <w:p w:rsidR="00E840BE" w:rsidRPr="00104131" w:rsidRDefault="00E840BE" w:rsidP="003E4B1E">
      <w:pPr>
        <w:widowControl/>
        <w:spacing w:before="0" w:line="276" w:lineRule="auto"/>
        <w:ind w:left="0" w:firstLine="709"/>
        <w:jc w:val="both"/>
        <w:rPr>
          <w:sz w:val="32"/>
          <w:szCs w:val="32"/>
        </w:rPr>
      </w:pPr>
      <w:r w:rsidRPr="00104131">
        <w:rPr>
          <w:sz w:val="32"/>
          <w:szCs w:val="32"/>
        </w:rPr>
        <w:t>Первый способ соответствует применению интегрального критерия: «Сумма знаний», а второй – «Резонанс знаний».</w:t>
      </w:r>
    </w:p>
    <w:p w:rsidR="00E840BE" w:rsidRPr="00104131" w:rsidRDefault="00E840BE" w:rsidP="003E4B1E">
      <w:pPr>
        <w:widowControl/>
        <w:spacing w:before="0" w:line="276" w:lineRule="auto"/>
        <w:ind w:left="0" w:firstLine="720"/>
        <w:jc w:val="both"/>
        <w:rPr>
          <w:sz w:val="32"/>
          <w:szCs w:val="32"/>
        </w:rPr>
      </w:pPr>
      <w:r w:rsidRPr="00104131">
        <w:rPr>
          <w:sz w:val="32"/>
          <w:szCs w:val="32"/>
        </w:rPr>
        <w:t xml:space="preserve">Рассмотрим </w:t>
      </w:r>
      <w:r w:rsidR="00211B8F" w:rsidRPr="00104131">
        <w:rPr>
          <w:sz w:val="32"/>
          <w:szCs w:val="32"/>
        </w:rPr>
        <w:t>интегральные критерии</w:t>
      </w:r>
      <w:r w:rsidRPr="00104131">
        <w:rPr>
          <w:sz w:val="32"/>
          <w:szCs w:val="32"/>
        </w:rPr>
        <w:t xml:space="preserve"> знаний, используемые в настоящее время в АСК-анализе и системе «Эйдос-Х++» для верификации моделей и решения задач идентификации и прогнозирования, а затем приведем некоторые выходные формы с результатами распознавания. Все их не приведем, т.к. их довольно много (рисунок 10):</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639945" cy="2511425"/>
            <wp:effectExtent l="0" t="0" r="8255" b="3175"/>
            <wp:docPr id="118" name="Рисунок 906" descr="Формы по результатам распозна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6" descr="Формы по результатам распознавания"/>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39945" cy="2511425"/>
                    </a:xfrm>
                    <a:prstGeom prst="rect">
                      <a:avLst/>
                    </a:prstGeom>
                    <a:noFill/>
                    <a:ln>
                      <a:noFill/>
                    </a:ln>
                  </pic:spPr>
                </pic:pic>
              </a:graphicData>
            </a:graphic>
          </wp:inline>
        </w:drawing>
      </w:r>
    </w:p>
    <w:p w:rsidR="00E840BE" w:rsidRPr="00F76FA2" w:rsidRDefault="00E840BE" w:rsidP="003E4B1E">
      <w:pPr>
        <w:widowControl/>
        <w:spacing w:before="0" w:line="276" w:lineRule="auto"/>
        <w:ind w:left="0" w:firstLine="0"/>
        <w:jc w:val="center"/>
        <w:rPr>
          <w:sz w:val="28"/>
          <w:szCs w:val="28"/>
        </w:rPr>
      </w:pPr>
      <w:r w:rsidRPr="00F76FA2">
        <w:rPr>
          <w:sz w:val="28"/>
          <w:szCs w:val="28"/>
        </w:rPr>
        <w:t xml:space="preserve">Рисунок </w:t>
      </w:r>
      <w:r w:rsidRPr="00F76FA2">
        <w:rPr>
          <w:sz w:val="28"/>
          <w:szCs w:val="28"/>
        </w:rPr>
        <w:fldChar w:fldCharType="begin"/>
      </w:r>
      <w:r w:rsidRPr="00F76FA2">
        <w:rPr>
          <w:sz w:val="28"/>
          <w:szCs w:val="28"/>
        </w:rPr>
        <w:instrText xml:space="preserve"> SEQ Рисунок \* ARABIC </w:instrText>
      </w:r>
      <w:r w:rsidRPr="00F76FA2">
        <w:rPr>
          <w:sz w:val="28"/>
          <w:szCs w:val="28"/>
        </w:rPr>
        <w:fldChar w:fldCharType="separate"/>
      </w:r>
      <w:r w:rsidR="00685AC9">
        <w:rPr>
          <w:noProof/>
          <w:sz w:val="28"/>
          <w:szCs w:val="28"/>
        </w:rPr>
        <w:t>10</w:t>
      </w:r>
      <w:r w:rsidRPr="00F76FA2">
        <w:rPr>
          <w:sz w:val="28"/>
          <w:szCs w:val="28"/>
        </w:rPr>
        <w:fldChar w:fldCharType="end"/>
      </w:r>
      <w:r w:rsidRPr="00F76FA2">
        <w:rPr>
          <w:sz w:val="28"/>
          <w:szCs w:val="28"/>
        </w:rPr>
        <w:t>. Формы с результатами распознавания системы «Эйдос»</w:t>
      </w:r>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pStyle w:val="4"/>
        <w:spacing w:before="0" w:after="0" w:line="276" w:lineRule="auto"/>
        <w:jc w:val="center"/>
        <w:rPr>
          <w:sz w:val="32"/>
          <w:szCs w:val="32"/>
        </w:rPr>
      </w:pPr>
      <w:r w:rsidRPr="00104131">
        <w:rPr>
          <w:sz w:val="32"/>
          <w:szCs w:val="32"/>
        </w:rPr>
        <w:t>4.4.1. Интегральный критерий – «Сумма знаний»</w:t>
      </w:r>
    </w:p>
    <w:p w:rsidR="00E840BE" w:rsidRPr="00F76FA2" w:rsidRDefault="00E840BE" w:rsidP="003E4B1E">
      <w:pPr>
        <w:pStyle w:val="a3"/>
        <w:spacing w:line="276" w:lineRule="auto"/>
        <w:ind w:left="0" w:firstLine="720"/>
        <w:rPr>
          <w:rFonts w:ascii="Times New Roman" w:hAnsi="Times New Roman"/>
          <w:sz w:val="32"/>
          <w:szCs w:val="32"/>
        </w:rPr>
      </w:pPr>
      <w:r w:rsidRPr="00F76FA2">
        <w:rPr>
          <w:rFonts w:ascii="Times New Roman" w:hAnsi="Times New Roman"/>
          <w:sz w:val="32"/>
          <w:szCs w:val="32"/>
        </w:rPr>
        <w:t>1-й интегральный критерий «Сумма знаний» представляет собой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E840BE" w:rsidRPr="00F76FA2" w:rsidRDefault="00E840BE" w:rsidP="003E4B1E">
      <w:pPr>
        <w:pStyle w:val="a3"/>
        <w:spacing w:line="276" w:lineRule="auto"/>
        <w:ind w:left="0" w:firstLine="720"/>
        <w:rPr>
          <w:rFonts w:ascii="Times New Roman" w:hAnsi="Times New Roman"/>
          <w:sz w:val="32"/>
          <w:szCs w:val="32"/>
        </w:rPr>
      </w:pPr>
      <w:r w:rsidRPr="00F76FA2">
        <w:rPr>
          <w:rFonts w:ascii="Times New Roman" w:hAnsi="Times New Roman"/>
          <w:sz w:val="32"/>
          <w:szCs w:val="32"/>
        </w:rPr>
        <w:t xml:space="preserve">Интегральный критерий представляет собой аддитивную функцию от частных критериев знаний и имеет </w:t>
      </w:r>
      <w:r w:rsidR="00BB391D">
        <w:rPr>
          <w:rFonts w:ascii="Times New Roman" w:hAnsi="Times New Roman"/>
          <w:sz w:val="32"/>
          <w:szCs w:val="32"/>
        </w:rPr>
        <w:t>вид:</w:t>
      </w:r>
    </w:p>
    <w:p w:rsidR="00E840BE" w:rsidRPr="00104131" w:rsidRDefault="00E840BE" w:rsidP="003E4B1E">
      <w:pPr>
        <w:pStyle w:val="a3"/>
        <w:spacing w:line="276" w:lineRule="auto"/>
        <w:ind w:left="0"/>
        <w:jc w:val="center"/>
        <w:rPr>
          <w:sz w:val="32"/>
          <w:szCs w:val="32"/>
          <w:u w:val="single"/>
        </w:rPr>
      </w:pPr>
      <w:r w:rsidRPr="00104131">
        <w:rPr>
          <w:position w:val="-14"/>
          <w:sz w:val="32"/>
          <w:szCs w:val="32"/>
        </w:rPr>
        <w:object w:dxaOrig="1240" w:dyaOrig="420">
          <v:shape id="_x0000_i1039" type="#_x0000_t75" style="width:133.85pt;height:46.15pt" o:ole="" fillcolor="window">
            <v:imagedata r:id="rId187" o:title=""/>
          </v:shape>
          <o:OLEObject Type="Embed" ProgID="Equation.3" ShapeID="_x0000_i1039" DrawAspect="Content" ObjectID="_1796724882" r:id="rId188"/>
        </w:object>
      </w:r>
    </w:p>
    <w:p w:rsidR="00E840BE" w:rsidRPr="00BB391D" w:rsidRDefault="00E840BE" w:rsidP="003E4B1E">
      <w:pPr>
        <w:pStyle w:val="a3"/>
        <w:spacing w:line="276" w:lineRule="auto"/>
        <w:ind w:left="0" w:firstLine="720"/>
        <w:rPr>
          <w:rFonts w:ascii="Times New Roman" w:hAnsi="Times New Roman"/>
          <w:sz w:val="32"/>
          <w:szCs w:val="32"/>
        </w:rPr>
      </w:pPr>
      <w:r w:rsidRPr="00BB391D">
        <w:rPr>
          <w:rFonts w:ascii="Times New Roman" w:hAnsi="Times New Roman"/>
          <w:sz w:val="32"/>
          <w:szCs w:val="32"/>
        </w:rPr>
        <w:lastRenderedPageBreak/>
        <w:t>В выражении круглыми скобками обозначено скалярное произведение. В координатной форме это выражение имеет вид:</w:t>
      </w:r>
    </w:p>
    <w:p w:rsidR="00E840BE" w:rsidRPr="00104131" w:rsidRDefault="00E840BE" w:rsidP="003E4B1E">
      <w:pPr>
        <w:pStyle w:val="a3"/>
        <w:spacing w:line="276" w:lineRule="auto"/>
        <w:ind w:left="0"/>
        <w:jc w:val="center"/>
        <w:rPr>
          <w:sz w:val="32"/>
          <w:szCs w:val="32"/>
          <w:u w:val="single"/>
        </w:rPr>
      </w:pPr>
      <w:r w:rsidRPr="00104131">
        <w:rPr>
          <w:position w:val="-28"/>
          <w:sz w:val="32"/>
          <w:szCs w:val="32"/>
          <w:vertAlign w:val="subscript"/>
        </w:rPr>
        <w:object w:dxaOrig="1300" w:dyaOrig="680">
          <v:shape id="_x0000_i1040" type="#_x0000_t75" style="width:125.95pt;height:62.6pt" o:ole="" fillcolor="window">
            <v:imagedata r:id="rId189" o:title=""/>
          </v:shape>
          <o:OLEObject Type="Embed" ProgID="Equation.3" ShapeID="_x0000_i1040" DrawAspect="Content" ObjectID="_1796724883" r:id="rId190"/>
        </w:objec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sz w:val="32"/>
          <w:szCs w:val="32"/>
        </w:rPr>
        <w:t>где: M – количество градаций описательных шкал (признаков);</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4"/>
          <w:sz w:val="32"/>
          <w:szCs w:val="32"/>
          <w:vertAlign w:val="subscript"/>
        </w:rPr>
        <w:object w:dxaOrig="900" w:dyaOrig="420">
          <v:shape id="_x0000_i1041" type="#_x0000_t75" style="width:61.85pt;height:29.75pt" o:ole="" fillcolor="window">
            <v:imagedata r:id="rId191" o:title=""/>
          </v:shape>
          <o:OLEObject Type="Embed" ProgID="Equation.3" ShapeID="_x0000_i1041" DrawAspect="Content" ObjectID="_1796724884" r:id="rId192"/>
        </w:object>
      </w:r>
      <w:r w:rsidRPr="00104131">
        <w:rPr>
          <w:rFonts w:ascii="Times New Roman" w:hAnsi="Times New Roman"/>
          <w:i/>
          <w:sz w:val="32"/>
          <w:szCs w:val="32"/>
        </w:rPr>
        <w:t xml:space="preserve">– вектор состояния j–го класса; </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0"/>
          <w:sz w:val="32"/>
          <w:szCs w:val="32"/>
          <w:vertAlign w:val="subscript"/>
        </w:rPr>
        <w:object w:dxaOrig="920" w:dyaOrig="380">
          <v:shape id="_x0000_i1042" type="#_x0000_t75" style="width:57.15pt;height:25.05pt" o:ole="" fillcolor="window">
            <v:imagedata r:id="rId193" o:title=""/>
          </v:shape>
          <o:OLEObject Type="Embed" ProgID="Equation.3" ShapeID="_x0000_i1042" DrawAspect="Content" ObjectID="_1796724885" r:id="rId194"/>
        </w:object>
      </w:r>
      <w:r w:rsidRPr="00104131">
        <w:rPr>
          <w:rFonts w:ascii="Times New Roman" w:hAnsi="Times New Roman"/>
          <w:i/>
          <w:sz w:val="32"/>
          <w:szCs w:val="32"/>
          <w:vertAlign w:val="subscript"/>
        </w:rPr>
        <w:t xml:space="preserve"> </w:t>
      </w:r>
      <w:r w:rsidRPr="00104131">
        <w:rPr>
          <w:rFonts w:ascii="Times New Roman" w:hAnsi="Times New Roman"/>
          <w:i/>
          <w:sz w:val="32"/>
          <w:szCs w:val="32"/>
        </w:rPr>
        <w:t>– вектор состояния распознаваемого объекта, включающий все виды факторов, характеризующих сам объект, управляющие воздействия и окружающую среду (массив–локатор), т.е.:</w:t>
      </w:r>
    </w:p>
    <w:p w:rsidR="00E840BE" w:rsidRPr="00104131" w:rsidRDefault="005775FC" w:rsidP="003E4B1E">
      <w:pPr>
        <w:pStyle w:val="a3"/>
        <w:spacing w:line="276" w:lineRule="auto"/>
        <w:ind w:left="0" w:firstLine="720"/>
        <w:rPr>
          <w:rFonts w:ascii="Times New Roman" w:hAnsi="Times New Roman"/>
          <w:position w:val="-50"/>
          <w:sz w:val="32"/>
          <w:szCs w:val="32"/>
        </w:rPr>
      </w:pPr>
      <w:r>
        <w:rPr>
          <w:rFonts w:ascii="Times New Roman" w:hAnsi="Times New Roman"/>
          <w:noProof/>
          <w:position w:val="-50"/>
          <w:sz w:val="32"/>
          <w:szCs w:val="32"/>
          <w:lang w:val="en-US"/>
        </w:rPr>
        <w:drawing>
          <wp:inline distT="0" distB="0" distL="0" distR="0">
            <wp:extent cx="5459095" cy="80518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59095" cy="805180"/>
                    </a:xfrm>
                    <a:prstGeom prst="rect">
                      <a:avLst/>
                    </a:prstGeom>
                    <a:noFill/>
                    <a:ln>
                      <a:noFill/>
                    </a:ln>
                  </pic:spPr>
                </pic:pic>
              </a:graphicData>
            </a:graphic>
          </wp:inline>
        </w:drawing>
      </w:r>
    </w:p>
    <w:p w:rsidR="00E840BE" w:rsidRPr="00104131" w:rsidRDefault="00E840BE" w:rsidP="003E4B1E">
      <w:pPr>
        <w:pStyle w:val="a3"/>
        <w:spacing w:line="276" w:lineRule="auto"/>
        <w:ind w:left="0" w:firstLine="720"/>
        <w:rPr>
          <w:rFonts w:ascii="Times New Roman" w:hAnsi="Times New Roman"/>
          <w:sz w:val="32"/>
          <w:szCs w:val="32"/>
        </w:rPr>
      </w:pPr>
      <w:r w:rsidRPr="00104131">
        <w:rPr>
          <w:rFonts w:ascii="Times New Roman" w:hAnsi="Times New Roman"/>
          <w:sz w:val="32"/>
          <w:szCs w:val="32"/>
        </w:rPr>
        <w:t>В текущей версии системы «Эйдос-Х++» значения координат вектора состояния распознаваемого объекта принимались равными либо 0, если признака нет, или n, если он присутствует у объекта с интенсивностью n, т.е. представлен n раз (например, буква «о» в слове «молоко» представлена 3 раза, а буква «м» - один раз).</w:t>
      </w:r>
    </w:p>
    <w:p w:rsidR="00E840BE" w:rsidRPr="00104131" w:rsidRDefault="00E840BE" w:rsidP="003E4B1E">
      <w:pPr>
        <w:pStyle w:val="4"/>
        <w:spacing w:before="0" w:after="0" w:line="276" w:lineRule="auto"/>
        <w:jc w:val="center"/>
        <w:rPr>
          <w:sz w:val="32"/>
          <w:szCs w:val="32"/>
        </w:rPr>
      </w:pPr>
      <w:r w:rsidRPr="00104131">
        <w:rPr>
          <w:sz w:val="32"/>
          <w:szCs w:val="32"/>
        </w:rPr>
        <w:t>4.4.2. Интегральный критерий – «Резонанс знаний»</w:t>
      </w:r>
    </w:p>
    <w:p w:rsidR="00E840BE" w:rsidRPr="00104131" w:rsidRDefault="00E840BE" w:rsidP="003E4B1E">
      <w:pPr>
        <w:pStyle w:val="a3"/>
        <w:spacing w:line="276" w:lineRule="auto"/>
        <w:ind w:left="0" w:firstLine="720"/>
        <w:rPr>
          <w:rFonts w:ascii="Times New Roman" w:hAnsi="Times New Roman"/>
          <w:sz w:val="32"/>
          <w:szCs w:val="32"/>
        </w:rPr>
      </w:pPr>
      <w:r w:rsidRPr="00104131">
        <w:rPr>
          <w:rFonts w:ascii="Times New Roman" w:hAnsi="Times New Roman"/>
          <w:sz w:val="32"/>
          <w:szCs w:val="32"/>
          <w:u w:val="single"/>
        </w:rPr>
        <w:t>2-й интегральный критерий «Семантический резонанс знаний»</w:t>
      </w:r>
      <w:r w:rsidRPr="00104131">
        <w:rPr>
          <w:rFonts w:ascii="Times New Roman" w:hAnsi="Times New Roman"/>
          <w:sz w:val="32"/>
          <w:szCs w:val="32"/>
        </w:rPr>
        <w:t xml:space="preserve"> представляет собой </w:t>
      </w:r>
      <w:r w:rsidRPr="00104131">
        <w:rPr>
          <w:rFonts w:ascii="Times New Roman" w:hAnsi="Times New Roman"/>
          <w:i/>
          <w:sz w:val="32"/>
          <w:szCs w:val="32"/>
        </w:rPr>
        <w:t>нормированное</w:t>
      </w:r>
      <w:r w:rsidRPr="00104131">
        <w:rPr>
          <w:rFonts w:ascii="Times New Roman" w:hAnsi="Times New Roman"/>
          <w:sz w:val="32"/>
          <w:szCs w:val="32"/>
        </w:rPr>
        <w:t xml:space="preserve">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E840BE" w:rsidRPr="00104131" w:rsidRDefault="00E840BE" w:rsidP="003E4B1E">
      <w:pPr>
        <w:pStyle w:val="a3"/>
        <w:spacing w:line="276" w:lineRule="auto"/>
        <w:ind w:left="0" w:firstLine="720"/>
        <w:rPr>
          <w:rFonts w:ascii="Times New Roman" w:hAnsi="Times New Roman"/>
          <w:sz w:val="32"/>
          <w:szCs w:val="32"/>
        </w:rPr>
      </w:pPr>
      <w:r w:rsidRPr="00104131">
        <w:rPr>
          <w:rFonts w:ascii="Times New Roman" w:hAnsi="Times New Roman"/>
          <w:sz w:val="32"/>
          <w:szCs w:val="32"/>
        </w:rPr>
        <w:t>Интегральный критерий представляет собой аддитивную функцию от частных критериев знаний и имеет вид:</w:t>
      </w:r>
    </w:p>
    <w:p w:rsidR="00E840BE" w:rsidRPr="00104131" w:rsidRDefault="00E840BE" w:rsidP="003E4B1E">
      <w:pPr>
        <w:pStyle w:val="a3"/>
        <w:spacing w:line="276" w:lineRule="auto"/>
        <w:ind w:left="0"/>
        <w:jc w:val="center"/>
        <w:rPr>
          <w:rFonts w:ascii="Times New Roman" w:hAnsi="Times New Roman"/>
          <w:sz w:val="32"/>
          <w:szCs w:val="32"/>
          <w:vertAlign w:val="subscript"/>
        </w:rPr>
      </w:pPr>
      <w:r w:rsidRPr="00104131">
        <w:rPr>
          <w:rFonts w:ascii="Times New Roman" w:hAnsi="Times New Roman"/>
          <w:position w:val="-32"/>
          <w:sz w:val="32"/>
          <w:szCs w:val="32"/>
          <w:vertAlign w:val="subscript"/>
        </w:rPr>
        <w:object w:dxaOrig="3240" w:dyaOrig="720">
          <v:shape id="_x0000_i1043" type="#_x0000_t75" style="width:278.65pt;height:60.25pt" o:ole="" fillcolor="window">
            <v:imagedata r:id="rId196" o:title=""/>
          </v:shape>
          <o:OLEObject Type="Embed" ProgID="Equation.3" ShapeID="_x0000_i1043" DrawAspect="Content" ObjectID="_1796724886" r:id="rId197"/>
        </w:object>
      </w:r>
    </w:p>
    <w:p w:rsidR="00E840BE" w:rsidRPr="00104131" w:rsidRDefault="00E840BE" w:rsidP="003E4B1E">
      <w:pPr>
        <w:pStyle w:val="a3"/>
        <w:spacing w:line="276" w:lineRule="auto"/>
        <w:ind w:left="0" w:firstLine="720"/>
        <w:rPr>
          <w:rFonts w:ascii="Times New Roman" w:hAnsi="Times New Roman"/>
          <w:sz w:val="32"/>
          <w:szCs w:val="32"/>
        </w:rPr>
      </w:pPr>
      <w:r w:rsidRPr="00104131">
        <w:rPr>
          <w:rFonts w:ascii="Times New Roman" w:hAnsi="Times New Roman"/>
          <w:sz w:val="32"/>
          <w:szCs w:val="32"/>
        </w:rPr>
        <w:t>где:</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sz w:val="32"/>
          <w:szCs w:val="32"/>
        </w:rPr>
        <w:t xml:space="preserve">M </w:t>
      </w:r>
      <w:r w:rsidRPr="00104131">
        <w:rPr>
          <w:rFonts w:ascii="Times New Roman" w:hAnsi="Times New Roman"/>
          <w:i/>
          <w:sz w:val="32"/>
          <w:szCs w:val="32"/>
        </w:rPr>
        <w:tab/>
        <w:t>– количество градаций описательных шкал (признаков);</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4"/>
          <w:sz w:val="32"/>
          <w:szCs w:val="32"/>
        </w:rPr>
        <w:object w:dxaOrig="240" w:dyaOrig="400">
          <v:shape id="_x0000_i1044" type="#_x0000_t75" style="width:14.1pt;height:22.7pt" o:ole="" fillcolor="window">
            <v:imagedata r:id="rId198" o:title=""/>
          </v:shape>
          <o:OLEObject Type="Embed" ProgID="Equation.3" ShapeID="_x0000_i1044" DrawAspect="Content" ObjectID="_1796724887" r:id="rId199"/>
        </w:object>
      </w:r>
      <w:r w:rsidRPr="00104131">
        <w:rPr>
          <w:rFonts w:ascii="Times New Roman" w:hAnsi="Times New Roman"/>
          <w:i/>
          <w:sz w:val="32"/>
          <w:szCs w:val="32"/>
        </w:rPr>
        <w:tab/>
        <w:t>– средняя информативность по вектору класса;</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4"/>
          <w:sz w:val="32"/>
          <w:szCs w:val="32"/>
        </w:rPr>
        <w:object w:dxaOrig="300" w:dyaOrig="400">
          <v:shape id="_x0000_i1045" type="#_x0000_t75" style="width:17.2pt;height:22.7pt" o:ole="" fillcolor="window">
            <v:imagedata r:id="rId200" o:title=""/>
          </v:shape>
          <o:OLEObject Type="Embed" ProgID="Equation.3" ShapeID="_x0000_i1045" DrawAspect="Content" ObjectID="_1796724888" r:id="rId201"/>
        </w:object>
      </w:r>
      <w:r w:rsidRPr="00104131">
        <w:rPr>
          <w:rFonts w:ascii="Times New Roman" w:hAnsi="Times New Roman"/>
          <w:i/>
          <w:sz w:val="32"/>
          <w:szCs w:val="32"/>
        </w:rPr>
        <w:tab/>
        <w:t>– среднее по вектору объекта;</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4"/>
          <w:sz w:val="32"/>
          <w:szCs w:val="32"/>
        </w:rPr>
        <w:object w:dxaOrig="300" w:dyaOrig="400">
          <v:shape id="_x0000_i1046" type="#_x0000_t75" style="width:18.8pt;height:24.25pt" o:ole="" fillcolor="window">
            <v:imagedata r:id="rId202" o:title=""/>
          </v:shape>
          <o:OLEObject Type="Embed" ProgID="Equation.3" ShapeID="_x0000_i1046" DrawAspect="Content" ObjectID="_1796724889" r:id="rId203"/>
        </w:object>
      </w:r>
      <w:r w:rsidRPr="00104131">
        <w:rPr>
          <w:rFonts w:ascii="Times New Roman" w:hAnsi="Times New Roman"/>
          <w:i/>
          <w:sz w:val="32"/>
          <w:szCs w:val="32"/>
        </w:rPr>
        <w:tab/>
        <w:t>– среднеквадратичное отклонение частных критериев знаний вектора класса;</w:t>
      </w:r>
    </w:p>
    <w:p w:rsidR="00E840BE" w:rsidRPr="00104131" w:rsidRDefault="00E840BE" w:rsidP="003E4B1E">
      <w:pPr>
        <w:pStyle w:val="a3"/>
        <w:spacing w:line="276" w:lineRule="auto"/>
        <w:ind w:left="0" w:firstLine="720"/>
        <w:rPr>
          <w:rFonts w:ascii="Times New Roman" w:hAnsi="Times New Roman"/>
          <w:i/>
          <w:sz w:val="32"/>
          <w:szCs w:val="32"/>
        </w:rPr>
      </w:pPr>
      <w:r w:rsidRPr="00104131">
        <w:rPr>
          <w:rFonts w:ascii="Times New Roman" w:hAnsi="Times New Roman"/>
          <w:i/>
          <w:position w:val="-10"/>
          <w:sz w:val="32"/>
          <w:szCs w:val="32"/>
        </w:rPr>
        <w:object w:dxaOrig="300" w:dyaOrig="360">
          <v:shape id="_x0000_i1047" type="#_x0000_t75" style="width:21.9pt;height:26.6pt" o:ole="" fillcolor="window">
            <v:imagedata r:id="rId204" o:title=""/>
          </v:shape>
          <o:OLEObject Type="Embed" ProgID="Equation.3" ShapeID="_x0000_i1047" DrawAspect="Content" ObjectID="_1796724890" r:id="rId205"/>
        </w:object>
      </w:r>
      <w:r w:rsidRPr="00104131">
        <w:rPr>
          <w:rFonts w:ascii="Times New Roman" w:hAnsi="Times New Roman"/>
          <w:i/>
          <w:sz w:val="32"/>
          <w:szCs w:val="32"/>
        </w:rPr>
        <w:tab/>
        <w:t>– среднеквадратичное отклонение по вектору распознаваемого объекта.</w:t>
      </w:r>
    </w:p>
    <w:p w:rsidR="00E840BE" w:rsidRPr="00104131" w:rsidRDefault="00E840BE" w:rsidP="003E4B1E">
      <w:pPr>
        <w:pStyle w:val="a3"/>
        <w:spacing w:line="276" w:lineRule="auto"/>
        <w:ind w:left="0" w:firstLine="720"/>
        <w:rPr>
          <w:rFonts w:ascii="Times New Roman" w:hAnsi="Times New Roman"/>
          <w:sz w:val="32"/>
          <w:szCs w:val="32"/>
        </w:rPr>
      </w:pPr>
      <w:r w:rsidRPr="00104131">
        <w:rPr>
          <w:rFonts w:ascii="Times New Roman" w:hAnsi="Times New Roman"/>
          <w:sz w:val="32"/>
          <w:szCs w:val="32"/>
        </w:rPr>
        <w:t>Приведенное выражение для интегрального критерия «Семантический резонанс знаний» получается непосредственно из выражения для критерия «Сумма знаний» после замены координат перемножаемых векторов их стандартизированными значениями:</w:t>
      </w:r>
    </w:p>
    <w:p w:rsidR="00E840BE" w:rsidRPr="00104131" w:rsidRDefault="00E840BE" w:rsidP="003E4B1E">
      <w:pPr>
        <w:pStyle w:val="a3"/>
        <w:spacing w:line="276" w:lineRule="auto"/>
        <w:ind w:left="0"/>
        <w:jc w:val="center"/>
        <w:rPr>
          <w:rFonts w:ascii="Times New Roman" w:hAnsi="Times New Roman"/>
          <w:sz w:val="32"/>
          <w:szCs w:val="32"/>
        </w:rPr>
      </w:pPr>
      <w:r w:rsidRPr="00104131">
        <w:rPr>
          <w:rFonts w:ascii="Times New Roman" w:hAnsi="Times New Roman"/>
          <w:position w:val="-32"/>
          <w:sz w:val="32"/>
          <w:szCs w:val="32"/>
        </w:rPr>
        <w:object w:dxaOrig="2840" w:dyaOrig="760">
          <v:shape id="_x0000_i1048" type="#_x0000_t75" style="width:167.55pt;height:45.4pt" o:ole="" fillcolor="window">
            <v:imagedata r:id="rId206" o:title=""/>
          </v:shape>
          <o:OLEObject Type="Embed" ProgID="Equation.3" ShapeID="_x0000_i1048" DrawAspect="Content" ObjectID="_1796724891" r:id="rId207"/>
        </w:object>
      </w:r>
    </w:p>
    <w:p w:rsidR="00E840BE" w:rsidRPr="00104131" w:rsidRDefault="00E840BE" w:rsidP="003E4B1E">
      <w:pPr>
        <w:pStyle w:val="a3"/>
        <w:spacing w:line="276" w:lineRule="auto"/>
        <w:ind w:left="0" w:firstLine="709"/>
        <w:rPr>
          <w:rFonts w:ascii="Times New Roman" w:hAnsi="Times New Roman"/>
          <w:sz w:val="32"/>
          <w:szCs w:val="32"/>
        </w:rPr>
      </w:pPr>
      <w:r w:rsidRPr="00104131">
        <w:rPr>
          <w:rFonts w:ascii="Times New Roman" w:hAnsi="Times New Roman"/>
          <w:sz w:val="32"/>
          <w:szCs w:val="32"/>
        </w:rPr>
        <w:t>Свое наименование интегральный критерий сходства «Семантический резонанс знаний» получил потому, что по своей математической форме является корреляцией двух векторов: состояния j–го класса и состояния распознаваемого объекта.</w:t>
      </w:r>
    </w:p>
    <w:p w:rsidR="00E840BE" w:rsidRPr="00104131" w:rsidRDefault="00E840BE" w:rsidP="003E4B1E">
      <w:pPr>
        <w:widowControl/>
        <w:spacing w:before="0" w:line="276" w:lineRule="auto"/>
        <w:ind w:left="0" w:firstLine="709"/>
        <w:jc w:val="both"/>
        <w:rPr>
          <w:b/>
          <w:sz w:val="32"/>
          <w:szCs w:val="32"/>
        </w:rPr>
      </w:pPr>
    </w:p>
    <w:p w:rsidR="00E840BE" w:rsidRDefault="00E840BE" w:rsidP="003E4B1E">
      <w:pPr>
        <w:pStyle w:val="4"/>
        <w:spacing w:before="0" w:after="0" w:line="276" w:lineRule="auto"/>
        <w:jc w:val="center"/>
        <w:rPr>
          <w:sz w:val="32"/>
          <w:szCs w:val="32"/>
        </w:rPr>
      </w:pPr>
      <w:r w:rsidRPr="00104131">
        <w:rPr>
          <w:sz w:val="32"/>
          <w:szCs w:val="32"/>
        </w:rPr>
        <w:t>4.4.3. Идентификация объекта с классами</w:t>
      </w:r>
    </w:p>
    <w:p w:rsidR="00F43A17" w:rsidRPr="00F43A17" w:rsidRDefault="00F43A17" w:rsidP="00F43A17"/>
    <w:p w:rsidR="00E840BE" w:rsidRPr="00104131" w:rsidRDefault="00E840BE" w:rsidP="003E4B1E">
      <w:pPr>
        <w:widowControl/>
        <w:spacing w:before="0" w:line="276" w:lineRule="auto"/>
        <w:ind w:left="0" w:firstLine="709"/>
        <w:jc w:val="both"/>
        <w:rPr>
          <w:sz w:val="32"/>
          <w:szCs w:val="32"/>
        </w:rPr>
      </w:pPr>
      <w:r w:rsidRPr="00104131">
        <w:rPr>
          <w:sz w:val="32"/>
          <w:szCs w:val="32"/>
        </w:rPr>
        <w:t>Экранная форма, в которой для каждого объекта обучающей выборки приводятся все классы в порядке убывания релевантности, приведена на рисунке 11:</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4681220" cy="2811145"/>
            <wp:effectExtent l="0" t="0" r="5080" b="8255"/>
            <wp:docPr id="130"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681220" cy="2811145"/>
                    </a:xfrm>
                    <a:prstGeom prst="rect">
                      <a:avLst/>
                    </a:prstGeom>
                    <a:noFill/>
                    <a:ln>
                      <a:noFill/>
                    </a:ln>
                  </pic:spPr>
                </pic:pic>
              </a:graphicData>
            </a:graphic>
          </wp:inline>
        </w:drawing>
      </w:r>
    </w:p>
    <w:p w:rsidR="00E840BE" w:rsidRPr="00F76FA2" w:rsidRDefault="00E840BE" w:rsidP="003E4B1E">
      <w:pPr>
        <w:widowControl/>
        <w:spacing w:before="0" w:line="276" w:lineRule="auto"/>
        <w:ind w:left="0" w:firstLine="0"/>
        <w:jc w:val="center"/>
        <w:rPr>
          <w:sz w:val="28"/>
          <w:szCs w:val="28"/>
        </w:rPr>
      </w:pPr>
      <w:r w:rsidRPr="00F76FA2">
        <w:rPr>
          <w:sz w:val="28"/>
          <w:szCs w:val="28"/>
        </w:rPr>
        <w:t xml:space="preserve">Рисунок </w:t>
      </w:r>
      <w:r w:rsidRPr="00F76FA2">
        <w:rPr>
          <w:sz w:val="28"/>
          <w:szCs w:val="28"/>
        </w:rPr>
        <w:fldChar w:fldCharType="begin"/>
      </w:r>
      <w:r w:rsidRPr="00F76FA2">
        <w:rPr>
          <w:sz w:val="28"/>
          <w:szCs w:val="28"/>
        </w:rPr>
        <w:instrText xml:space="preserve"> SEQ Рисунок \* ARABIC </w:instrText>
      </w:r>
      <w:r w:rsidRPr="00F76FA2">
        <w:rPr>
          <w:sz w:val="28"/>
          <w:szCs w:val="28"/>
        </w:rPr>
        <w:fldChar w:fldCharType="separate"/>
      </w:r>
      <w:r w:rsidR="00685AC9">
        <w:rPr>
          <w:noProof/>
          <w:sz w:val="28"/>
          <w:szCs w:val="28"/>
        </w:rPr>
        <w:t>11</w:t>
      </w:r>
      <w:r w:rsidRPr="00F76FA2">
        <w:rPr>
          <w:sz w:val="28"/>
          <w:szCs w:val="28"/>
        </w:rPr>
        <w:fldChar w:fldCharType="end"/>
      </w:r>
      <w:r w:rsidRPr="00F76FA2">
        <w:rPr>
          <w:sz w:val="28"/>
          <w:szCs w:val="28"/>
        </w:rPr>
        <w:t xml:space="preserve">. Результаты решения задачи идентификации фенотипических признаков и свойств сорта винограда по структуре его генома </w:t>
      </w:r>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pStyle w:val="4"/>
        <w:spacing w:before="0" w:after="0" w:line="276" w:lineRule="auto"/>
        <w:jc w:val="center"/>
        <w:rPr>
          <w:sz w:val="32"/>
          <w:szCs w:val="32"/>
        </w:rPr>
      </w:pPr>
      <w:r w:rsidRPr="00104131">
        <w:rPr>
          <w:sz w:val="32"/>
          <w:szCs w:val="32"/>
        </w:rPr>
        <w:t>4.4.4. Степень сходства объектов с классом</w:t>
      </w:r>
    </w:p>
    <w:p w:rsidR="00E840BE" w:rsidRPr="00104131" w:rsidRDefault="00E840BE" w:rsidP="003E4B1E">
      <w:pPr>
        <w:widowControl/>
        <w:spacing w:before="0" w:line="276" w:lineRule="auto"/>
        <w:ind w:left="0" w:firstLine="709"/>
        <w:jc w:val="both"/>
        <w:rPr>
          <w:sz w:val="32"/>
          <w:szCs w:val="32"/>
        </w:rPr>
      </w:pPr>
      <w:r w:rsidRPr="00104131">
        <w:rPr>
          <w:sz w:val="32"/>
          <w:szCs w:val="32"/>
        </w:rPr>
        <w:t>Экранная форма, в которой для каждого объекта обучающей выборки приводятся все классы в порядке убывания релевантности, приведена на рисунке 12:</w:t>
      </w:r>
    </w:p>
    <w:p w:rsidR="00F76FA2"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200015" cy="3234690"/>
            <wp:effectExtent l="0" t="0" r="635" b="3810"/>
            <wp:docPr id="131"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00015" cy="3234690"/>
                    </a:xfrm>
                    <a:prstGeom prst="rect">
                      <a:avLst/>
                    </a:prstGeom>
                    <a:noFill/>
                    <a:ln>
                      <a:noFill/>
                    </a:ln>
                  </pic:spPr>
                </pic:pic>
              </a:graphicData>
            </a:graphic>
          </wp:inline>
        </w:drawing>
      </w:r>
    </w:p>
    <w:p w:rsidR="00E840BE" w:rsidRPr="00F76FA2" w:rsidRDefault="00E840BE" w:rsidP="003E4B1E">
      <w:pPr>
        <w:widowControl/>
        <w:spacing w:before="0" w:line="276" w:lineRule="auto"/>
        <w:ind w:left="0" w:firstLine="0"/>
        <w:jc w:val="center"/>
        <w:rPr>
          <w:sz w:val="28"/>
          <w:szCs w:val="28"/>
        </w:rPr>
      </w:pPr>
      <w:r w:rsidRPr="00F76FA2">
        <w:rPr>
          <w:sz w:val="28"/>
          <w:szCs w:val="28"/>
        </w:rPr>
        <w:t xml:space="preserve">Рисунок </w:t>
      </w:r>
      <w:r w:rsidRPr="00F76FA2">
        <w:rPr>
          <w:sz w:val="28"/>
          <w:szCs w:val="28"/>
        </w:rPr>
        <w:fldChar w:fldCharType="begin"/>
      </w:r>
      <w:r w:rsidRPr="00F76FA2">
        <w:rPr>
          <w:sz w:val="28"/>
          <w:szCs w:val="28"/>
        </w:rPr>
        <w:instrText xml:space="preserve"> SEQ Рисунок \* ARABIC </w:instrText>
      </w:r>
      <w:r w:rsidRPr="00F76FA2">
        <w:rPr>
          <w:sz w:val="28"/>
          <w:szCs w:val="28"/>
        </w:rPr>
        <w:fldChar w:fldCharType="separate"/>
      </w:r>
      <w:r w:rsidR="00685AC9">
        <w:rPr>
          <w:noProof/>
          <w:sz w:val="28"/>
          <w:szCs w:val="28"/>
        </w:rPr>
        <w:t>12</w:t>
      </w:r>
      <w:r w:rsidRPr="00F76FA2">
        <w:rPr>
          <w:sz w:val="28"/>
          <w:szCs w:val="28"/>
        </w:rPr>
        <w:fldChar w:fldCharType="end"/>
      </w:r>
      <w:r w:rsidRPr="00F76FA2">
        <w:rPr>
          <w:sz w:val="28"/>
          <w:szCs w:val="28"/>
        </w:rPr>
        <w:t xml:space="preserve">. Результаты </w:t>
      </w:r>
      <w:proofErr w:type="gramStart"/>
      <w:r w:rsidRPr="00F76FA2">
        <w:rPr>
          <w:sz w:val="28"/>
          <w:szCs w:val="28"/>
        </w:rPr>
        <w:t>решения задачи идентификации сортов винограда</w:t>
      </w:r>
      <w:proofErr w:type="gramEnd"/>
      <w:r w:rsidRPr="00F76FA2">
        <w:rPr>
          <w:sz w:val="28"/>
          <w:szCs w:val="28"/>
        </w:rPr>
        <w:br/>
        <w:t xml:space="preserve">с заданными фенотипическими признаками и свойствами </w:t>
      </w:r>
      <w:r w:rsidRPr="00F76FA2">
        <w:rPr>
          <w:sz w:val="28"/>
          <w:szCs w:val="28"/>
        </w:rPr>
        <w:br/>
        <w:t xml:space="preserve">по структуре их генома </w:t>
      </w:r>
    </w:p>
    <w:p w:rsidR="00E840BE" w:rsidRPr="00FB4967" w:rsidRDefault="00E840BE" w:rsidP="003E4B1E">
      <w:pPr>
        <w:pStyle w:val="3"/>
        <w:spacing w:before="0" w:after="0" w:line="276" w:lineRule="auto"/>
        <w:jc w:val="center"/>
        <w:rPr>
          <w:rFonts w:ascii="Times New Roman" w:hAnsi="Times New Roman"/>
          <w:sz w:val="32"/>
          <w:szCs w:val="32"/>
        </w:rPr>
      </w:pPr>
      <w:bookmarkStart w:id="114" w:name="_Toc457680585"/>
      <w:bookmarkStart w:id="115" w:name="_Toc458767406"/>
      <w:r w:rsidRPr="00FB4967">
        <w:rPr>
          <w:rFonts w:ascii="Times New Roman" w:hAnsi="Times New Roman"/>
          <w:sz w:val="32"/>
          <w:szCs w:val="32"/>
        </w:rPr>
        <w:lastRenderedPageBreak/>
        <w:t xml:space="preserve">4.5. </w:t>
      </w:r>
      <w:proofErr w:type="gramStart"/>
      <w:r w:rsidRPr="00FB4967">
        <w:rPr>
          <w:rFonts w:ascii="Times New Roman" w:hAnsi="Times New Roman"/>
          <w:sz w:val="32"/>
          <w:szCs w:val="32"/>
        </w:rPr>
        <w:t>Автоматизированный</w:t>
      </w:r>
      <w:proofErr w:type="gramEnd"/>
      <w:r w:rsidRPr="00FB4967">
        <w:rPr>
          <w:rFonts w:ascii="Times New Roman" w:hAnsi="Times New Roman"/>
          <w:sz w:val="32"/>
          <w:szCs w:val="32"/>
        </w:rPr>
        <w:t xml:space="preserve"> SWOT-анализ системы детерминации фенотипических признаков и свойств структурой генома</w:t>
      </w:r>
      <w:bookmarkEnd w:id="114"/>
      <w:bookmarkEnd w:id="115"/>
    </w:p>
    <w:p w:rsidR="00E840BE" w:rsidRPr="00104131" w:rsidRDefault="00E840BE" w:rsidP="003E4B1E">
      <w:pPr>
        <w:widowControl/>
        <w:spacing w:before="0" w:line="276" w:lineRule="auto"/>
        <w:ind w:left="0" w:firstLine="709"/>
        <w:jc w:val="both"/>
        <w:rPr>
          <w:sz w:val="32"/>
          <w:szCs w:val="32"/>
        </w:rPr>
      </w:pPr>
      <w:r w:rsidRPr="00104131">
        <w:rPr>
          <w:sz w:val="32"/>
          <w:szCs w:val="32"/>
        </w:rPr>
        <w:t>На экранных формах режима 4.4.8 системы «Эйдос», приведенных на рисунке 13, пользователь может выбрать любое фенотипическое свойство или признак и модель, в которой отображать систему детерминации этого фенотипического свойства/признака структурой генома и степенью выраженности различных генов в двух спиралях ДНК [18]:</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708525" cy="3453130"/>
            <wp:effectExtent l="0" t="0" r="0" b="0"/>
            <wp:docPr id="132"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08525" cy="3453130"/>
                    </a:xfrm>
                    <a:prstGeom prst="rect">
                      <a:avLst/>
                    </a:prstGeom>
                    <a:noFill/>
                    <a:ln>
                      <a:noFill/>
                    </a:ln>
                  </pic:spPr>
                </pic:pic>
              </a:graphicData>
            </a:graphic>
          </wp:inline>
        </w:drawing>
      </w:r>
    </w:p>
    <w:p w:rsidR="00E840BE" w:rsidRDefault="005775FC" w:rsidP="003E4B1E">
      <w:pPr>
        <w:widowControl/>
        <w:spacing w:before="0" w:line="276" w:lineRule="auto"/>
        <w:ind w:left="0" w:firstLine="0"/>
        <w:jc w:val="center"/>
        <w:rPr>
          <w:b/>
          <w:noProof/>
          <w:sz w:val="32"/>
          <w:szCs w:val="32"/>
        </w:rPr>
      </w:pPr>
      <w:r>
        <w:rPr>
          <w:b/>
          <w:noProof/>
          <w:sz w:val="32"/>
          <w:szCs w:val="32"/>
          <w:lang w:val="en-US" w:eastAsia="en-US"/>
        </w:rPr>
        <w:drawing>
          <wp:inline distT="0" distB="0" distL="0" distR="0">
            <wp:extent cx="4462780" cy="2320290"/>
            <wp:effectExtent l="0" t="0" r="0" b="3810"/>
            <wp:docPr id="133"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462780" cy="2320290"/>
                    </a:xfrm>
                    <a:prstGeom prst="rect">
                      <a:avLst/>
                    </a:prstGeom>
                    <a:noFill/>
                    <a:ln>
                      <a:noFill/>
                    </a:ln>
                  </pic:spPr>
                </pic:pic>
              </a:graphicData>
            </a:graphic>
          </wp:inline>
        </w:drawing>
      </w:r>
    </w:p>
    <w:p w:rsidR="00E840BE" w:rsidRPr="00FB4967" w:rsidRDefault="00E840BE" w:rsidP="003E4B1E">
      <w:pPr>
        <w:widowControl/>
        <w:spacing w:before="0" w:line="276" w:lineRule="auto"/>
        <w:ind w:left="0" w:firstLine="0"/>
        <w:jc w:val="center"/>
        <w:rPr>
          <w:b/>
          <w:szCs w:val="24"/>
        </w:rPr>
      </w:pPr>
      <w:r w:rsidRPr="00FB4967">
        <w:rPr>
          <w:szCs w:val="24"/>
        </w:rPr>
        <w:t xml:space="preserve">Рисунок </w:t>
      </w:r>
      <w:r w:rsidRPr="00FB4967">
        <w:rPr>
          <w:szCs w:val="24"/>
        </w:rPr>
        <w:fldChar w:fldCharType="begin"/>
      </w:r>
      <w:r w:rsidRPr="00FB4967">
        <w:rPr>
          <w:szCs w:val="24"/>
        </w:rPr>
        <w:instrText xml:space="preserve"> SEQ Рисунок \* ARABIC </w:instrText>
      </w:r>
      <w:r w:rsidRPr="00FB4967">
        <w:rPr>
          <w:szCs w:val="24"/>
        </w:rPr>
        <w:fldChar w:fldCharType="separate"/>
      </w:r>
      <w:r w:rsidR="00685AC9">
        <w:rPr>
          <w:noProof/>
          <w:szCs w:val="24"/>
        </w:rPr>
        <w:t>13</w:t>
      </w:r>
      <w:r w:rsidRPr="00FB4967">
        <w:rPr>
          <w:szCs w:val="24"/>
        </w:rPr>
        <w:fldChar w:fldCharType="end"/>
      </w:r>
      <w:r w:rsidRPr="00FB4967">
        <w:rPr>
          <w:szCs w:val="24"/>
        </w:rPr>
        <w:t>. Экранные формы автоматизированного SWOT-анализа,</w:t>
      </w:r>
      <w:r w:rsidRPr="00FB4967">
        <w:rPr>
          <w:szCs w:val="24"/>
        </w:rPr>
        <w:br/>
        <w:t>показывающие, какие гены способствуют, а какие препятствуют</w:t>
      </w:r>
      <w:r w:rsidRPr="00FB4967">
        <w:rPr>
          <w:b/>
          <w:szCs w:val="24"/>
        </w:rPr>
        <w:t xml:space="preserve"> </w:t>
      </w:r>
      <w:r w:rsidRPr="00FB4967">
        <w:rPr>
          <w:szCs w:val="24"/>
        </w:rPr>
        <w:t>проявлению заданного фенотипического признака/свойства в модели</w:t>
      </w:r>
      <w:r w:rsidRPr="00FB4967">
        <w:rPr>
          <w:b/>
          <w:szCs w:val="24"/>
        </w:rPr>
        <w:t xml:space="preserve"> </w:t>
      </w:r>
      <w:r w:rsidRPr="00FB4967">
        <w:rPr>
          <w:szCs w:val="24"/>
        </w:rPr>
        <w:t>INF1</w:t>
      </w:r>
    </w:p>
    <w:p w:rsidR="00E840BE" w:rsidRPr="00104131" w:rsidRDefault="00E840BE" w:rsidP="003E4B1E">
      <w:pPr>
        <w:widowControl/>
        <w:spacing w:before="0" w:line="276" w:lineRule="auto"/>
        <w:ind w:left="0" w:firstLine="709"/>
        <w:jc w:val="both"/>
        <w:rPr>
          <w:sz w:val="32"/>
          <w:szCs w:val="32"/>
        </w:rPr>
      </w:pPr>
      <w:r w:rsidRPr="00104131">
        <w:rPr>
          <w:sz w:val="32"/>
          <w:szCs w:val="32"/>
        </w:rPr>
        <w:lastRenderedPageBreak/>
        <w:t>В верхней экранной форме, приведенной на рисунке 13, пользователь может выбрать любой ген и включить фильтр по нему. Тогда на экранных формах будет отражено влияние степени выраженности именно этого гена на заданное фенотипическое свойство (рисунок 14):</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322570" cy="3903345"/>
            <wp:effectExtent l="0" t="0" r="0" b="1905"/>
            <wp:docPr id="134"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22570" cy="3903345"/>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790440" cy="2511425"/>
            <wp:effectExtent l="0" t="0" r="0" b="3175"/>
            <wp:docPr id="135"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90440" cy="2511425"/>
                    </a:xfrm>
                    <a:prstGeom prst="rect">
                      <a:avLst/>
                    </a:prstGeom>
                    <a:noFill/>
                    <a:ln>
                      <a:noFill/>
                    </a:ln>
                  </pic:spPr>
                </pic:pic>
              </a:graphicData>
            </a:graphic>
          </wp:inline>
        </w:drawing>
      </w:r>
    </w:p>
    <w:p w:rsidR="00E840BE" w:rsidRPr="00E74AC3" w:rsidRDefault="00F43A17" w:rsidP="003E4B1E">
      <w:pPr>
        <w:widowControl/>
        <w:spacing w:before="0" w:line="276" w:lineRule="auto"/>
        <w:ind w:left="0" w:firstLine="0"/>
        <w:jc w:val="center"/>
        <w:rPr>
          <w:sz w:val="28"/>
          <w:szCs w:val="28"/>
        </w:rPr>
      </w:pPr>
      <w:proofErr w:type="gramStart"/>
      <w:r>
        <w:rPr>
          <w:sz w:val="28"/>
          <w:szCs w:val="28"/>
        </w:rPr>
        <w:t>Рисун</w:t>
      </w:r>
      <w:r w:rsidR="00E840BE" w:rsidRPr="00E74AC3">
        <w:rPr>
          <w:sz w:val="28"/>
          <w:szCs w:val="28"/>
        </w:rPr>
        <w:t>к</w:t>
      </w:r>
      <w:r>
        <w:rPr>
          <w:sz w:val="28"/>
          <w:szCs w:val="28"/>
        </w:rPr>
        <w:t>и</w:t>
      </w:r>
      <w:r w:rsidR="00E840BE" w:rsidRPr="00E74AC3">
        <w:rPr>
          <w:sz w:val="28"/>
          <w:szCs w:val="28"/>
        </w:rPr>
        <w:t xml:space="preserve"> </w:t>
      </w:r>
      <w:proofErr w:type="gramEnd"/>
      <w:r w:rsidR="00E840BE" w:rsidRPr="00E74AC3">
        <w:rPr>
          <w:sz w:val="28"/>
          <w:szCs w:val="28"/>
        </w:rPr>
        <w:fldChar w:fldCharType="begin"/>
      </w:r>
      <w:r w:rsidR="00E840BE" w:rsidRPr="00E74AC3">
        <w:rPr>
          <w:sz w:val="28"/>
          <w:szCs w:val="28"/>
        </w:rPr>
        <w:instrText xml:space="preserve"> SEQ Рисунок \* ARABIC </w:instrText>
      </w:r>
      <w:r w:rsidR="00E840BE" w:rsidRPr="00E74AC3">
        <w:rPr>
          <w:sz w:val="28"/>
          <w:szCs w:val="28"/>
        </w:rPr>
        <w:fldChar w:fldCharType="separate"/>
      </w:r>
      <w:r w:rsidR="00685AC9">
        <w:rPr>
          <w:noProof/>
          <w:sz w:val="28"/>
          <w:szCs w:val="28"/>
        </w:rPr>
        <w:t>14</w:t>
      </w:r>
      <w:r w:rsidR="00E840BE" w:rsidRPr="00E74AC3">
        <w:rPr>
          <w:sz w:val="28"/>
          <w:szCs w:val="28"/>
        </w:rPr>
        <w:fldChar w:fldCharType="end"/>
      </w:r>
      <w:proofErr w:type="gramStart"/>
      <w:r w:rsidR="00E840BE" w:rsidRPr="00E74AC3">
        <w:rPr>
          <w:sz w:val="28"/>
          <w:szCs w:val="28"/>
        </w:rPr>
        <w:t>. Экранные формы автоматизированного SWOT-анализа,</w:t>
      </w:r>
      <w:r w:rsidR="00E840BE" w:rsidRPr="00E74AC3">
        <w:rPr>
          <w:sz w:val="28"/>
          <w:szCs w:val="28"/>
        </w:rPr>
        <w:br/>
        <w:t>показывающие, что высокая степень выраженности гена VRZAG79-1 способствует, а низкая VRZAG79-2 препятствует проявлению</w:t>
      </w:r>
      <w:r w:rsidR="00E840BE" w:rsidRPr="00E74AC3">
        <w:rPr>
          <w:b/>
          <w:sz w:val="28"/>
          <w:szCs w:val="28"/>
        </w:rPr>
        <w:t xml:space="preserve"> </w:t>
      </w:r>
      <w:r w:rsidR="00E840BE" w:rsidRPr="00E74AC3">
        <w:rPr>
          <w:sz w:val="28"/>
          <w:szCs w:val="28"/>
        </w:rPr>
        <w:t>фенотипического свойства:</w:t>
      </w:r>
      <w:proofErr w:type="gramEnd"/>
      <w:r w:rsidR="00E840BE" w:rsidRPr="00E74AC3">
        <w:rPr>
          <w:sz w:val="28"/>
          <w:szCs w:val="28"/>
        </w:rPr>
        <w:t xml:space="preserve"> «Очень большая урожайность» в модели INF1 </w:t>
      </w:r>
    </w:p>
    <w:p w:rsidR="00E840BE" w:rsidRPr="00040433" w:rsidRDefault="00E840BE" w:rsidP="003E4B1E">
      <w:pPr>
        <w:pStyle w:val="3"/>
        <w:spacing w:before="0" w:after="0" w:line="276" w:lineRule="auto"/>
        <w:jc w:val="center"/>
        <w:rPr>
          <w:rFonts w:ascii="Times New Roman" w:hAnsi="Times New Roman"/>
          <w:sz w:val="32"/>
          <w:szCs w:val="32"/>
        </w:rPr>
      </w:pPr>
      <w:bookmarkStart w:id="116" w:name="_Toc457680586"/>
      <w:bookmarkStart w:id="117" w:name="_Toc458767407"/>
      <w:r w:rsidRPr="00040433">
        <w:rPr>
          <w:rFonts w:ascii="Times New Roman" w:hAnsi="Times New Roman"/>
          <w:sz w:val="32"/>
          <w:szCs w:val="32"/>
        </w:rPr>
        <w:lastRenderedPageBreak/>
        <w:t xml:space="preserve">4.6. </w:t>
      </w:r>
      <w:proofErr w:type="gramStart"/>
      <w:r w:rsidRPr="00040433">
        <w:rPr>
          <w:rFonts w:ascii="Times New Roman" w:hAnsi="Times New Roman"/>
          <w:sz w:val="32"/>
          <w:szCs w:val="32"/>
        </w:rPr>
        <w:t>Автоматизированный</w:t>
      </w:r>
      <w:proofErr w:type="gramEnd"/>
      <w:r w:rsidRPr="00040433">
        <w:rPr>
          <w:rFonts w:ascii="Times New Roman" w:hAnsi="Times New Roman"/>
          <w:sz w:val="32"/>
          <w:szCs w:val="32"/>
        </w:rPr>
        <w:t xml:space="preserve"> SWOT-анализ силы и направления влияния конкретного гена на фенотипические свойства/признаки</w:t>
      </w:r>
      <w:bookmarkEnd w:id="116"/>
      <w:bookmarkEnd w:id="117"/>
    </w:p>
    <w:p w:rsidR="00E840BE" w:rsidRPr="00104131" w:rsidRDefault="00E840BE" w:rsidP="003E4B1E">
      <w:pPr>
        <w:widowControl/>
        <w:spacing w:before="0" w:line="276" w:lineRule="auto"/>
        <w:ind w:left="0" w:firstLine="709"/>
        <w:jc w:val="both"/>
        <w:rPr>
          <w:sz w:val="32"/>
          <w:szCs w:val="32"/>
        </w:rPr>
      </w:pPr>
      <w:r w:rsidRPr="00104131">
        <w:rPr>
          <w:sz w:val="32"/>
          <w:szCs w:val="32"/>
        </w:rPr>
        <w:t>На экранных формах режима 4.4.9 системы «Эйдос», приведенных на рисунке 15, пользователь может выбрать любой ген и степень его выраженности в 1-й или 2-й аллели и модель, в которой отображать - какое влияние он оказывает на фенотипические свойства/признаки:</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872355" cy="3575685"/>
            <wp:effectExtent l="0" t="0" r="4445" b="5715"/>
            <wp:docPr id="136"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72355" cy="3575685"/>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476750" cy="2347595"/>
            <wp:effectExtent l="0" t="0" r="0" b="0"/>
            <wp:docPr id="137"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476750" cy="2347595"/>
                    </a:xfrm>
                    <a:prstGeom prst="rect">
                      <a:avLst/>
                    </a:prstGeom>
                    <a:noFill/>
                    <a:ln>
                      <a:noFill/>
                    </a:ln>
                  </pic:spPr>
                </pic:pic>
              </a:graphicData>
            </a:graphic>
          </wp:inline>
        </w:drawing>
      </w:r>
    </w:p>
    <w:p w:rsidR="00E840BE" w:rsidRPr="00040433" w:rsidRDefault="00E840BE" w:rsidP="003E4B1E">
      <w:pPr>
        <w:widowControl/>
        <w:spacing w:before="0" w:line="276" w:lineRule="auto"/>
        <w:ind w:left="0" w:firstLine="0"/>
        <w:jc w:val="center"/>
        <w:rPr>
          <w:szCs w:val="24"/>
        </w:rPr>
      </w:pPr>
      <w:r w:rsidRPr="00040433">
        <w:rPr>
          <w:szCs w:val="24"/>
        </w:rPr>
        <w:t>Рисунк</w:t>
      </w:r>
      <w:r w:rsidR="00F43A17">
        <w:rPr>
          <w:szCs w:val="24"/>
        </w:rPr>
        <w:t>и</w:t>
      </w:r>
      <w:r w:rsidRPr="00040433">
        <w:rPr>
          <w:szCs w:val="24"/>
        </w:rPr>
        <w:t xml:space="preserve"> </w:t>
      </w:r>
      <w:r w:rsidRPr="00040433">
        <w:rPr>
          <w:szCs w:val="24"/>
        </w:rPr>
        <w:fldChar w:fldCharType="begin"/>
      </w:r>
      <w:r w:rsidRPr="00040433">
        <w:rPr>
          <w:szCs w:val="24"/>
        </w:rPr>
        <w:instrText xml:space="preserve"> SEQ Рисунок \* ARABIC </w:instrText>
      </w:r>
      <w:r w:rsidRPr="00040433">
        <w:rPr>
          <w:szCs w:val="24"/>
        </w:rPr>
        <w:fldChar w:fldCharType="separate"/>
      </w:r>
      <w:r w:rsidR="00685AC9">
        <w:rPr>
          <w:noProof/>
          <w:szCs w:val="24"/>
        </w:rPr>
        <w:t>15</w:t>
      </w:r>
      <w:r w:rsidRPr="00040433">
        <w:rPr>
          <w:szCs w:val="24"/>
        </w:rPr>
        <w:fldChar w:fldCharType="end"/>
      </w:r>
      <w:r w:rsidRPr="00040433">
        <w:rPr>
          <w:szCs w:val="24"/>
        </w:rPr>
        <w:t xml:space="preserve">. Экранные формы </w:t>
      </w:r>
      <w:proofErr w:type="gramStart"/>
      <w:r w:rsidRPr="00040433">
        <w:rPr>
          <w:szCs w:val="24"/>
        </w:rPr>
        <w:t>автоматизированного</w:t>
      </w:r>
      <w:proofErr w:type="gramEnd"/>
      <w:r w:rsidRPr="00040433">
        <w:rPr>
          <w:szCs w:val="24"/>
        </w:rPr>
        <w:t xml:space="preserve"> SWOT-анализа,</w:t>
      </w:r>
      <w:r w:rsidRPr="00040433">
        <w:rPr>
          <w:szCs w:val="24"/>
        </w:rPr>
        <w:br/>
        <w:t>показывающие, какое влияние заданный ген оказывает на степень</w:t>
      </w:r>
      <w:r w:rsidRPr="00040433">
        <w:rPr>
          <w:b/>
          <w:szCs w:val="24"/>
        </w:rPr>
        <w:t xml:space="preserve"> </w:t>
      </w:r>
      <w:r w:rsidRPr="00040433">
        <w:rPr>
          <w:szCs w:val="24"/>
        </w:rPr>
        <w:t>выраженности различных фенотипических свойств/признаков в модели INF3</w:t>
      </w:r>
    </w:p>
    <w:p w:rsidR="00E840BE" w:rsidRPr="00104131" w:rsidRDefault="00E840BE" w:rsidP="003E4B1E">
      <w:pPr>
        <w:widowControl/>
        <w:spacing w:before="0" w:line="276" w:lineRule="auto"/>
        <w:ind w:left="0" w:firstLine="709"/>
        <w:jc w:val="both"/>
        <w:rPr>
          <w:sz w:val="32"/>
          <w:szCs w:val="32"/>
        </w:rPr>
      </w:pPr>
      <w:r w:rsidRPr="00104131">
        <w:rPr>
          <w:sz w:val="32"/>
          <w:szCs w:val="32"/>
        </w:rPr>
        <w:lastRenderedPageBreak/>
        <w:t>В верхней экранной форме, приведенной на рисунке 16, пользователь может выбрать любое фенотипическое свойство и включить фильтр по нему. Тогда на экранных формах будет отражено влияние заданной степени выраженности заданного гена на это фенотипическое свойство (рисунок 17):</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322570" cy="3903345"/>
            <wp:effectExtent l="0" t="0" r="0" b="1905"/>
            <wp:docPr id="138"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22570" cy="3903345"/>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899660" cy="2566035"/>
            <wp:effectExtent l="0" t="0" r="0" b="5715"/>
            <wp:docPr id="139"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99660" cy="2566035"/>
                    </a:xfrm>
                    <a:prstGeom prst="rect">
                      <a:avLst/>
                    </a:prstGeom>
                    <a:noFill/>
                    <a:ln>
                      <a:noFill/>
                    </a:ln>
                  </pic:spPr>
                </pic:pic>
              </a:graphicData>
            </a:graphic>
          </wp:inline>
        </w:drawing>
      </w:r>
    </w:p>
    <w:p w:rsidR="00E840BE" w:rsidRPr="00E74AC3" w:rsidRDefault="00E840BE" w:rsidP="003E4B1E">
      <w:pPr>
        <w:widowControl/>
        <w:spacing w:before="0" w:line="276" w:lineRule="auto"/>
        <w:ind w:left="0" w:firstLine="0"/>
        <w:jc w:val="center"/>
        <w:rPr>
          <w:sz w:val="28"/>
          <w:szCs w:val="28"/>
        </w:rPr>
      </w:pPr>
      <w:r w:rsidRPr="00E74AC3">
        <w:rPr>
          <w:sz w:val="28"/>
          <w:szCs w:val="28"/>
        </w:rPr>
        <w:t>Рисунк</w:t>
      </w:r>
      <w:r w:rsidR="004843C2">
        <w:rPr>
          <w:sz w:val="28"/>
          <w:szCs w:val="28"/>
        </w:rPr>
        <w:t>и</w:t>
      </w:r>
      <w:r w:rsidRPr="00E74AC3">
        <w:rPr>
          <w:sz w:val="28"/>
          <w:szCs w:val="28"/>
        </w:rPr>
        <w:t xml:space="preserve"> </w:t>
      </w:r>
      <w:r w:rsidRPr="00E74AC3">
        <w:rPr>
          <w:sz w:val="28"/>
          <w:szCs w:val="28"/>
        </w:rPr>
        <w:fldChar w:fldCharType="begin"/>
      </w:r>
      <w:r w:rsidRPr="00E74AC3">
        <w:rPr>
          <w:sz w:val="28"/>
          <w:szCs w:val="28"/>
        </w:rPr>
        <w:instrText xml:space="preserve"> SEQ Рисунок \* ARABIC </w:instrText>
      </w:r>
      <w:r w:rsidRPr="00E74AC3">
        <w:rPr>
          <w:sz w:val="28"/>
          <w:szCs w:val="28"/>
        </w:rPr>
        <w:fldChar w:fldCharType="separate"/>
      </w:r>
      <w:r w:rsidR="00685AC9">
        <w:rPr>
          <w:noProof/>
          <w:sz w:val="28"/>
          <w:szCs w:val="28"/>
        </w:rPr>
        <w:t>16</w:t>
      </w:r>
      <w:r w:rsidRPr="00E74AC3">
        <w:rPr>
          <w:sz w:val="28"/>
          <w:szCs w:val="28"/>
        </w:rPr>
        <w:fldChar w:fldCharType="end"/>
      </w:r>
      <w:r w:rsidRPr="00E74AC3">
        <w:rPr>
          <w:sz w:val="28"/>
          <w:szCs w:val="28"/>
        </w:rPr>
        <w:t>. Экранные формы автоматизированного SWOT-анализа,</w:t>
      </w:r>
      <w:r w:rsidRPr="00E74AC3">
        <w:rPr>
          <w:sz w:val="28"/>
          <w:szCs w:val="28"/>
        </w:rPr>
        <w:br/>
        <w:t>показывающие, что высокая степень выраженности гена VRZAG79-1 способствует очень высокой урожайности и препятствует всем остальным степеням выраженности урожайности в модели INF3</w:t>
      </w:r>
    </w:p>
    <w:p w:rsidR="00E840BE" w:rsidRPr="00104131" w:rsidRDefault="00E840BE" w:rsidP="003E4B1E">
      <w:pPr>
        <w:widowControl/>
        <w:spacing w:before="0" w:line="276" w:lineRule="auto"/>
        <w:ind w:left="0" w:firstLine="709"/>
        <w:jc w:val="both"/>
        <w:rPr>
          <w:sz w:val="32"/>
          <w:szCs w:val="32"/>
        </w:rPr>
      </w:pPr>
      <w:r w:rsidRPr="00104131">
        <w:rPr>
          <w:sz w:val="32"/>
          <w:szCs w:val="32"/>
        </w:rPr>
        <w:lastRenderedPageBreak/>
        <w:t>Таким образом, используя автоматизированный когнитивный SWOT-анализ генов и фенотипических свой</w:t>
      </w:r>
      <w:proofErr w:type="gramStart"/>
      <w:r w:rsidRPr="00104131">
        <w:rPr>
          <w:sz w:val="32"/>
          <w:szCs w:val="32"/>
        </w:rPr>
        <w:t>ств/пр</w:t>
      </w:r>
      <w:proofErr w:type="gramEnd"/>
      <w:r w:rsidRPr="00104131">
        <w:rPr>
          <w:sz w:val="32"/>
          <w:szCs w:val="32"/>
        </w:rPr>
        <w:t xml:space="preserve">изнаков, мы можем получить информацию о том, какими генами детерминируется заданное фенотипическое свойство/признак и наоборот, какие фенотипические признаки/свойства обуславливаются заданным геном. Обладание этими знаниями вселяет надежду на возможность получения ответа на вопрос о том, </w:t>
      </w:r>
      <w:r w:rsidRPr="00104131">
        <w:rPr>
          <w:i/>
          <w:sz w:val="32"/>
          <w:szCs w:val="32"/>
        </w:rPr>
        <w:t>каким</w:t>
      </w:r>
      <w:r w:rsidRPr="00104131">
        <w:rPr>
          <w:sz w:val="32"/>
          <w:szCs w:val="32"/>
        </w:rPr>
        <w:t xml:space="preserve"> </w:t>
      </w:r>
      <w:r w:rsidRPr="00104131">
        <w:rPr>
          <w:i/>
          <w:sz w:val="32"/>
          <w:szCs w:val="32"/>
        </w:rPr>
        <w:t>должен быть геном, чтобы сорт обладал заданными желательными фенотипическими свойствами</w:t>
      </w:r>
      <w:r w:rsidRPr="00104131">
        <w:rPr>
          <w:sz w:val="32"/>
          <w:szCs w:val="32"/>
        </w:rPr>
        <w:t xml:space="preserve">. </w:t>
      </w: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Однако здесь </w:t>
      </w:r>
      <w:proofErr w:type="gramStart"/>
      <w:r w:rsidRPr="00104131">
        <w:rPr>
          <w:sz w:val="32"/>
          <w:szCs w:val="32"/>
        </w:rPr>
        <w:t>есть</w:t>
      </w:r>
      <w:proofErr w:type="gramEnd"/>
      <w:r w:rsidRPr="00104131">
        <w:rPr>
          <w:sz w:val="32"/>
          <w:szCs w:val="32"/>
        </w:rPr>
        <w:t xml:space="preserve"> по меньшей мере одна проблема, которая состоит в том, что некоторые фенотипические свойства/признаки детерминируются наличием или сильной выраженностью определенных генов, а другие либо их полным отсутствием, либо слабой выраженностью. Ясно, что одновременно ген не может и присутствовать, и отсутствовать, быть и сильно, и слабо выраженным. </w:t>
      </w: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Из этого следует, что некоторые фенотипические свойства/признаки невозможно одновременно получить в одном сорте, а другие вполне возможно. Например, ягода не может быть и сладкой, и кислой, и темной, и светлой. Может </w:t>
      </w:r>
      <w:proofErr w:type="gramStart"/>
      <w:r w:rsidRPr="00104131">
        <w:rPr>
          <w:sz w:val="32"/>
          <w:szCs w:val="32"/>
        </w:rPr>
        <w:t>быть</w:t>
      </w:r>
      <w:proofErr w:type="gramEnd"/>
      <w:r w:rsidRPr="00104131">
        <w:rPr>
          <w:sz w:val="32"/>
          <w:szCs w:val="32"/>
        </w:rPr>
        <w:t xml:space="preserve"> в этом и состоит оправдание существования многих сортов. Чтобы узнать, конкретно какие свойства совместимы в одном сорте, а какие нет, необходимо провести сравнение различных фенотипических свойств по их системе детерминации генами.</w:t>
      </w:r>
    </w:p>
    <w:p w:rsidR="00E840BE" w:rsidRPr="00D47F3D" w:rsidRDefault="00E840BE" w:rsidP="003E4B1E">
      <w:pPr>
        <w:pStyle w:val="3"/>
        <w:spacing w:before="0" w:after="0" w:line="276" w:lineRule="auto"/>
        <w:jc w:val="center"/>
        <w:rPr>
          <w:rFonts w:ascii="Times New Roman" w:hAnsi="Times New Roman"/>
          <w:sz w:val="32"/>
          <w:szCs w:val="32"/>
        </w:rPr>
      </w:pPr>
      <w:bookmarkStart w:id="118" w:name="_Toc457680587"/>
      <w:bookmarkStart w:id="119" w:name="_Toc458767408"/>
      <w:r w:rsidRPr="00D47F3D">
        <w:rPr>
          <w:rFonts w:ascii="Times New Roman" w:hAnsi="Times New Roman"/>
          <w:sz w:val="32"/>
          <w:szCs w:val="32"/>
        </w:rPr>
        <w:t>4.7. Количественное определение сходства-различия различных фенотипических свойств по их системе детерминации генами. Совместимые и несовместимые фенотипические свойства</w:t>
      </w:r>
      <w:bookmarkEnd w:id="118"/>
      <w:bookmarkEnd w:id="119"/>
    </w:p>
    <w:p w:rsidR="00E840BE" w:rsidRDefault="00E840BE" w:rsidP="003E4B1E">
      <w:pPr>
        <w:widowControl/>
        <w:spacing w:before="0" w:line="276" w:lineRule="auto"/>
        <w:ind w:left="0" w:firstLine="709"/>
        <w:jc w:val="both"/>
        <w:rPr>
          <w:sz w:val="32"/>
          <w:szCs w:val="32"/>
        </w:rPr>
      </w:pPr>
      <w:bookmarkStart w:id="120" w:name="_Toc457169655"/>
      <w:bookmarkStart w:id="121" w:name="_Toc457169774"/>
      <w:bookmarkEnd w:id="113"/>
      <w:proofErr w:type="gramStart"/>
      <w:r w:rsidRPr="00104131">
        <w:rPr>
          <w:sz w:val="32"/>
          <w:szCs w:val="32"/>
        </w:rPr>
        <w:t xml:space="preserve">Эта задача решается в режиме 4.2.2 системы «Эйдос», в котором сначала рассчитываются матрицы сходства классов (рисунки 17 и 18), а затем они просто визуализируются в форме когнитивных диаграмм или, кроме того, на их основе проводится </w:t>
      </w:r>
      <w:r w:rsidRPr="00104131">
        <w:rPr>
          <w:sz w:val="32"/>
          <w:szCs w:val="32"/>
        </w:rPr>
        <w:lastRenderedPageBreak/>
        <w:t>когнитивный кластерный анализ [19]</w:t>
      </w:r>
      <w:r w:rsidRPr="00104131">
        <w:rPr>
          <w:rStyle w:val="aa"/>
          <w:sz w:val="32"/>
          <w:szCs w:val="32"/>
        </w:rPr>
        <w:footnoteReference w:id="15"/>
      </w:r>
      <w:r w:rsidRPr="00104131">
        <w:rPr>
          <w:sz w:val="32"/>
          <w:szCs w:val="32"/>
        </w:rPr>
        <w:t>. Результаты кластерного анализа классов приведены на табличной</w:t>
      </w:r>
      <w:r w:rsidRPr="00104131">
        <w:rPr>
          <w:b/>
          <w:sz w:val="32"/>
          <w:szCs w:val="32"/>
        </w:rPr>
        <w:t xml:space="preserve"> </w:t>
      </w:r>
      <w:r w:rsidRPr="00104131">
        <w:rPr>
          <w:sz w:val="32"/>
          <w:szCs w:val="32"/>
        </w:rPr>
        <w:t>экранной форме режима 4.2.2.2 (рисунок 19) и в графической форме когнитивной диаграммы (рисунки 20</w:t>
      </w:r>
      <w:proofErr w:type="gramEnd"/>
      <w:r w:rsidRPr="00104131">
        <w:rPr>
          <w:sz w:val="32"/>
          <w:szCs w:val="32"/>
        </w:rPr>
        <w:t xml:space="preserve"> и 21).</w:t>
      </w:r>
    </w:p>
    <w:p w:rsidR="00E74AC3" w:rsidRPr="00104131" w:rsidRDefault="00E74AC3" w:rsidP="003E4B1E">
      <w:pPr>
        <w:widowControl/>
        <w:spacing w:before="0" w:line="276" w:lineRule="auto"/>
        <w:ind w:left="0" w:firstLine="709"/>
        <w:jc w:val="both"/>
        <w:rPr>
          <w:sz w:val="32"/>
          <w:szCs w:val="32"/>
        </w:rPr>
      </w:pP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745480" cy="5418455"/>
            <wp:effectExtent l="0" t="0" r="7620" b="0"/>
            <wp:docPr id="140"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5480" cy="5418455"/>
                    </a:xfrm>
                    <a:prstGeom prst="rect">
                      <a:avLst/>
                    </a:prstGeom>
                    <a:noFill/>
                    <a:ln>
                      <a:noFill/>
                    </a:ln>
                  </pic:spPr>
                </pic:pic>
              </a:graphicData>
            </a:graphic>
          </wp:inline>
        </w:drawing>
      </w:r>
    </w:p>
    <w:p w:rsidR="00E74AC3" w:rsidRDefault="00E74AC3" w:rsidP="003E4B1E">
      <w:pPr>
        <w:widowControl/>
        <w:spacing w:before="0" w:line="276" w:lineRule="auto"/>
        <w:ind w:left="0" w:firstLine="0"/>
        <w:jc w:val="center"/>
        <w:rPr>
          <w:sz w:val="32"/>
          <w:szCs w:val="32"/>
        </w:rPr>
      </w:pPr>
    </w:p>
    <w:p w:rsidR="00E840BE" w:rsidRPr="00E74AC3" w:rsidRDefault="00E840BE" w:rsidP="003E4B1E">
      <w:pPr>
        <w:widowControl/>
        <w:spacing w:before="0" w:line="276" w:lineRule="auto"/>
        <w:ind w:left="0" w:firstLine="0"/>
        <w:jc w:val="center"/>
        <w:rPr>
          <w:sz w:val="28"/>
          <w:szCs w:val="28"/>
        </w:rPr>
      </w:pPr>
      <w:r w:rsidRPr="00E74AC3">
        <w:rPr>
          <w:sz w:val="28"/>
          <w:szCs w:val="28"/>
        </w:rPr>
        <w:t xml:space="preserve">Рисунок </w:t>
      </w:r>
      <w:r w:rsidRPr="00E74AC3">
        <w:rPr>
          <w:sz w:val="28"/>
          <w:szCs w:val="28"/>
        </w:rPr>
        <w:fldChar w:fldCharType="begin"/>
      </w:r>
      <w:r w:rsidRPr="00E74AC3">
        <w:rPr>
          <w:sz w:val="28"/>
          <w:szCs w:val="28"/>
        </w:rPr>
        <w:instrText xml:space="preserve"> SEQ Рисунок \* ARABIC </w:instrText>
      </w:r>
      <w:r w:rsidRPr="00E74AC3">
        <w:rPr>
          <w:sz w:val="28"/>
          <w:szCs w:val="28"/>
        </w:rPr>
        <w:fldChar w:fldCharType="separate"/>
      </w:r>
      <w:r w:rsidR="00685AC9">
        <w:rPr>
          <w:noProof/>
          <w:sz w:val="28"/>
          <w:szCs w:val="28"/>
        </w:rPr>
        <w:t>17</w:t>
      </w:r>
      <w:r w:rsidRPr="00E74AC3">
        <w:rPr>
          <w:sz w:val="28"/>
          <w:szCs w:val="28"/>
        </w:rPr>
        <w:fldChar w:fldCharType="end"/>
      </w:r>
      <w:r w:rsidRPr="00E74AC3">
        <w:rPr>
          <w:sz w:val="28"/>
          <w:szCs w:val="28"/>
        </w:rPr>
        <w:t xml:space="preserve">. Форма </w:t>
      </w:r>
      <w:proofErr w:type="gramStart"/>
      <w:r w:rsidRPr="00E74AC3">
        <w:rPr>
          <w:sz w:val="28"/>
          <w:szCs w:val="28"/>
        </w:rPr>
        <w:t xml:space="preserve">задания параметров формирования </w:t>
      </w:r>
      <w:r w:rsidRPr="00E74AC3">
        <w:rPr>
          <w:sz w:val="28"/>
          <w:szCs w:val="28"/>
        </w:rPr>
        <w:br/>
        <w:t>матрицы сходства классов</w:t>
      </w:r>
      <w:proofErr w:type="gramEnd"/>
      <w:r w:rsidRPr="00E74AC3">
        <w:rPr>
          <w:sz w:val="28"/>
          <w:szCs w:val="28"/>
        </w:rPr>
        <w:t xml:space="preserve"> </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5281930" cy="3521075"/>
            <wp:effectExtent l="0" t="0" r="0" b="3175"/>
            <wp:docPr id="141"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81930" cy="3521075"/>
                    </a:xfrm>
                    <a:prstGeom prst="rect">
                      <a:avLst/>
                    </a:prstGeom>
                    <a:noFill/>
                    <a:ln>
                      <a:noFill/>
                    </a:ln>
                  </pic:spPr>
                </pic:pic>
              </a:graphicData>
            </a:graphic>
          </wp:inline>
        </w:drawing>
      </w:r>
    </w:p>
    <w:p w:rsidR="00E840BE" w:rsidRPr="00E74AC3" w:rsidRDefault="00E840BE" w:rsidP="003E4B1E">
      <w:pPr>
        <w:widowControl/>
        <w:spacing w:before="0" w:line="276" w:lineRule="auto"/>
        <w:ind w:left="0" w:firstLine="0"/>
        <w:jc w:val="center"/>
        <w:rPr>
          <w:sz w:val="28"/>
          <w:szCs w:val="28"/>
        </w:rPr>
      </w:pPr>
      <w:r w:rsidRPr="00E74AC3">
        <w:rPr>
          <w:sz w:val="28"/>
          <w:szCs w:val="28"/>
        </w:rPr>
        <w:t xml:space="preserve">Рисунок </w:t>
      </w:r>
      <w:r w:rsidRPr="00E74AC3">
        <w:rPr>
          <w:sz w:val="28"/>
          <w:szCs w:val="28"/>
        </w:rPr>
        <w:fldChar w:fldCharType="begin"/>
      </w:r>
      <w:r w:rsidRPr="00E74AC3">
        <w:rPr>
          <w:sz w:val="28"/>
          <w:szCs w:val="28"/>
        </w:rPr>
        <w:instrText xml:space="preserve"> SEQ Рисунок \* ARABIC </w:instrText>
      </w:r>
      <w:r w:rsidRPr="00E74AC3">
        <w:rPr>
          <w:sz w:val="28"/>
          <w:szCs w:val="28"/>
        </w:rPr>
        <w:fldChar w:fldCharType="separate"/>
      </w:r>
      <w:r w:rsidR="00685AC9">
        <w:rPr>
          <w:noProof/>
          <w:sz w:val="28"/>
          <w:szCs w:val="28"/>
        </w:rPr>
        <w:t>18</w:t>
      </w:r>
      <w:r w:rsidRPr="00E74AC3">
        <w:rPr>
          <w:sz w:val="28"/>
          <w:szCs w:val="28"/>
        </w:rPr>
        <w:fldChar w:fldCharType="end"/>
      </w:r>
      <w:r w:rsidRPr="00E74AC3">
        <w:rPr>
          <w:sz w:val="28"/>
          <w:szCs w:val="28"/>
        </w:rPr>
        <w:t xml:space="preserve">. Help режима кластерного анализа классов системы «Эйдос» </w:t>
      </w:r>
    </w:p>
    <w:p w:rsidR="00E840BE" w:rsidRDefault="00E840BE" w:rsidP="003E4B1E">
      <w:pPr>
        <w:widowControl/>
        <w:spacing w:before="0" w:line="276" w:lineRule="auto"/>
        <w:ind w:left="0" w:firstLine="709"/>
        <w:jc w:val="both"/>
        <w:rPr>
          <w:b/>
          <w:sz w:val="32"/>
          <w:szCs w:val="32"/>
        </w:rPr>
      </w:pPr>
    </w:p>
    <w:p w:rsidR="00E74AC3" w:rsidRPr="00104131" w:rsidRDefault="00E74AC3" w:rsidP="003E4B1E">
      <w:pPr>
        <w:widowControl/>
        <w:spacing w:before="0" w:line="276" w:lineRule="auto"/>
        <w:ind w:left="0" w:firstLine="709"/>
        <w:jc w:val="both"/>
        <w:rPr>
          <w:b/>
          <w:sz w:val="32"/>
          <w:szCs w:val="32"/>
        </w:rPr>
      </w:pP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704840" cy="3889375"/>
            <wp:effectExtent l="0" t="0" r="0" b="0"/>
            <wp:docPr id="142"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04840" cy="3889375"/>
                    </a:xfrm>
                    <a:prstGeom prst="rect">
                      <a:avLst/>
                    </a:prstGeom>
                    <a:noFill/>
                    <a:ln>
                      <a:noFill/>
                    </a:ln>
                  </pic:spPr>
                </pic:pic>
              </a:graphicData>
            </a:graphic>
          </wp:inline>
        </w:drawing>
      </w:r>
    </w:p>
    <w:p w:rsidR="00E74AC3" w:rsidRDefault="00E74AC3" w:rsidP="003E4B1E">
      <w:pPr>
        <w:widowControl/>
        <w:spacing w:before="0" w:line="276" w:lineRule="auto"/>
        <w:ind w:left="0" w:firstLine="0"/>
        <w:jc w:val="center"/>
        <w:rPr>
          <w:sz w:val="28"/>
          <w:szCs w:val="28"/>
        </w:rPr>
      </w:pPr>
    </w:p>
    <w:p w:rsidR="00E840BE" w:rsidRPr="00E74AC3" w:rsidRDefault="00E840BE" w:rsidP="003E4B1E">
      <w:pPr>
        <w:widowControl/>
        <w:spacing w:before="0" w:line="276" w:lineRule="auto"/>
        <w:ind w:left="0" w:firstLine="0"/>
        <w:jc w:val="center"/>
        <w:rPr>
          <w:sz w:val="28"/>
          <w:szCs w:val="28"/>
        </w:rPr>
      </w:pPr>
      <w:r w:rsidRPr="00E74AC3">
        <w:rPr>
          <w:sz w:val="28"/>
          <w:szCs w:val="28"/>
        </w:rPr>
        <w:t xml:space="preserve">Рисунок </w:t>
      </w:r>
      <w:r w:rsidRPr="00E74AC3">
        <w:rPr>
          <w:sz w:val="28"/>
          <w:szCs w:val="28"/>
        </w:rPr>
        <w:fldChar w:fldCharType="begin"/>
      </w:r>
      <w:r w:rsidRPr="00E74AC3">
        <w:rPr>
          <w:sz w:val="28"/>
          <w:szCs w:val="28"/>
        </w:rPr>
        <w:instrText xml:space="preserve"> SEQ Рисунок \* ARABIC </w:instrText>
      </w:r>
      <w:r w:rsidRPr="00E74AC3">
        <w:rPr>
          <w:sz w:val="28"/>
          <w:szCs w:val="28"/>
        </w:rPr>
        <w:fldChar w:fldCharType="separate"/>
      </w:r>
      <w:r w:rsidR="00685AC9">
        <w:rPr>
          <w:noProof/>
          <w:sz w:val="28"/>
          <w:szCs w:val="28"/>
        </w:rPr>
        <w:t>19</w:t>
      </w:r>
      <w:r w:rsidRPr="00E74AC3">
        <w:rPr>
          <w:sz w:val="28"/>
          <w:szCs w:val="28"/>
        </w:rPr>
        <w:fldChar w:fldCharType="end"/>
      </w:r>
      <w:r w:rsidRPr="00E74AC3">
        <w:rPr>
          <w:sz w:val="28"/>
          <w:szCs w:val="28"/>
        </w:rPr>
        <w:t>. Табличная форма с результатом кластерного анализа классов</w:t>
      </w:r>
    </w:p>
    <w:p w:rsidR="00E840BE" w:rsidRPr="00104131" w:rsidRDefault="00E840BE" w:rsidP="003E4B1E">
      <w:pPr>
        <w:widowControl/>
        <w:spacing w:before="0" w:line="276" w:lineRule="auto"/>
        <w:ind w:left="0" w:firstLine="700"/>
        <w:jc w:val="both"/>
        <w:rPr>
          <w:sz w:val="32"/>
          <w:szCs w:val="32"/>
        </w:rPr>
      </w:pPr>
      <w:r w:rsidRPr="00104131">
        <w:rPr>
          <w:sz w:val="32"/>
          <w:szCs w:val="32"/>
        </w:rPr>
        <w:lastRenderedPageBreak/>
        <w:t>Имеется возможность сразу получить графическую диаграмму, соответствующую приведенной таблице. Однако в этом случае эта диаграмма будет нечитабельна из-за большого количества графических элементов. Поэтому перед отображением графической диаграммы кликнем на кнопке: «Вписать в окно» на появившейся экранной форме, приведенной на рисунке 19, зададим 12 отображаемых классов, нажмем OK, а уже затем кликнем по кнопке: «График» (рисунок 20):</w:t>
      </w:r>
    </w:p>
    <w:p w:rsidR="00E840BE" w:rsidRPr="00104131" w:rsidRDefault="00E840BE" w:rsidP="003E4B1E">
      <w:pPr>
        <w:widowControl/>
        <w:spacing w:before="0" w:line="276" w:lineRule="auto"/>
        <w:ind w:left="0" w:firstLine="700"/>
        <w:jc w:val="both"/>
        <w:rPr>
          <w:b/>
          <w:sz w:val="32"/>
          <w:szCs w:val="32"/>
        </w:rPr>
      </w:pP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5008880" cy="2347595"/>
            <wp:effectExtent l="0" t="0" r="1270" b="0"/>
            <wp:docPr id="143"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008880" cy="2347595"/>
                    </a:xfrm>
                    <a:prstGeom prst="rect">
                      <a:avLst/>
                    </a:prstGeom>
                    <a:noFill/>
                    <a:ln>
                      <a:noFill/>
                    </a:ln>
                  </pic:spPr>
                </pic:pic>
              </a:graphicData>
            </a:graphic>
          </wp:inline>
        </w:drawing>
      </w:r>
    </w:p>
    <w:p w:rsidR="00E840BE" w:rsidRPr="00E74AC3" w:rsidRDefault="00E840BE" w:rsidP="003E4B1E">
      <w:pPr>
        <w:widowControl/>
        <w:spacing w:before="0" w:line="276" w:lineRule="auto"/>
        <w:ind w:left="0" w:firstLine="0"/>
        <w:jc w:val="center"/>
        <w:rPr>
          <w:sz w:val="28"/>
          <w:szCs w:val="28"/>
        </w:rPr>
      </w:pPr>
      <w:r w:rsidRPr="00E74AC3">
        <w:rPr>
          <w:sz w:val="28"/>
          <w:szCs w:val="28"/>
        </w:rPr>
        <w:t xml:space="preserve">Рисунок </w:t>
      </w:r>
      <w:r w:rsidRPr="00E74AC3">
        <w:rPr>
          <w:sz w:val="28"/>
          <w:szCs w:val="28"/>
        </w:rPr>
        <w:fldChar w:fldCharType="begin"/>
      </w:r>
      <w:r w:rsidRPr="00E74AC3">
        <w:rPr>
          <w:sz w:val="28"/>
          <w:szCs w:val="28"/>
        </w:rPr>
        <w:instrText xml:space="preserve"> SEQ Рисунок \* ARABIC </w:instrText>
      </w:r>
      <w:r w:rsidRPr="00E74AC3">
        <w:rPr>
          <w:sz w:val="28"/>
          <w:szCs w:val="28"/>
        </w:rPr>
        <w:fldChar w:fldCharType="separate"/>
      </w:r>
      <w:r w:rsidR="00685AC9">
        <w:rPr>
          <w:noProof/>
          <w:sz w:val="28"/>
          <w:szCs w:val="28"/>
        </w:rPr>
        <w:t>20</w:t>
      </w:r>
      <w:r w:rsidRPr="00E74AC3">
        <w:rPr>
          <w:sz w:val="28"/>
          <w:szCs w:val="28"/>
        </w:rPr>
        <w:fldChar w:fldCharType="end"/>
      </w:r>
      <w:r w:rsidRPr="00E74AC3">
        <w:rPr>
          <w:sz w:val="28"/>
          <w:szCs w:val="28"/>
        </w:rPr>
        <w:t xml:space="preserve">. Задание параметров графической диаграммы </w:t>
      </w:r>
      <w:r w:rsidRPr="00E74AC3">
        <w:rPr>
          <w:sz w:val="28"/>
          <w:szCs w:val="28"/>
        </w:rPr>
        <w:br/>
        <w:t>с результатами кластерно-конструктивного анализа</w:t>
      </w:r>
    </w:p>
    <w:p w:rsidR="00E840BE" w:rsidRPr="00104131" w:rsidRDefault="00E840BE" w:rsidP="003E4B1E">
      <w:pPr>
        <w:widowControl/>
        <w:spacing w:before="0" w:line="276" w:lineRule="auto"/>
        <w:ind w:left="0" w:firstLine="700"/>
        <w:jc w:val="both"/>
        <w:rPr>
          <w:sz w:val="32"/>
          <w:szCs w:val="32"/>
        </w:rPr>
      </w:pPr>
      <w:r w:rsidRPr="00104131">
        <w:rPr>
          <w:sz w:val="32"/>
          <w:szCs w:val="32"/>
        </w:rPr>
        <w:t>А затем выведем саму диаграмму:</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422140" cy="2770505"/>
            <wp:effectExtent l="0" t="0" r="0" b="0"/>
            <wp:docPr id="144"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22140" cy="2770505"/>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21</w:t>
      </w:r>
      <w:r w:rsidRPr="003058EA">
        <w:rPr>
          <w:sz w:val="28"/>
          <w:szCs w:val="28"/>
        </w:rPr>
        <w:fldChar w:fldCharType="end"/>
      </w:r>
      <w:r w:rsidRPr="003058EA">
        <w:rPr>
          <w:sz w:val="28"/>
          <w:szCs w:val="28"/>
        </w:rPr>
        <w:t xml:space="preserve">. Когнитивная диаграмма с результатами </w:t>
      </w:r>
      <w:r w:rsidRPr="003058EA">
        <w:rPr>
          <w:sz w:val="28"/>
          <w:szCs w:val="28"/>
        </w:rPr>
        <w:br/>
        <w:t>кластерно-конструктивного анализа</w:t>
      </w:r>
    </w:p>
    <w:p w:rsidR="00E840BE" w:rsidRPr="00104131" w:rsidRDefault="00E840BE" w:rsidP="003E4B1E">
      <w:pPr>
        <w:widowControl/>
        <w:tabs>
          <w:tab w:val="left" w:pos="1134"/>
        </w:tabs>
        <w:spacing w:before="0" w:line="276" w:lineRule="auto"/>
        <w:ind w:left="0" w:firstLine="709"/>
        <w:jc w:val="both"/>
        <w:rPr>
          <w:sz w:val="32"/>
          <w:szCs w:val="32"/>
        </w:rPr>
      </w:pPr>
      <w:r w:rsidRPr="00104131">
        <w:rPr>
          <w:sz w:val="32"/>
          <w:szCs w:val="32"/>
        </w:rPr>
        <w:lastRenderedPageBreak/>
        <w:t>На этой диаграмме изображен констру</w:t>
      </w:r>
      <w:proofErr w:type="gramStart"/>
      <w:r w:rsidRPr="00104131">
        <w:rPr>
          <w:sz w:val="32"/>
          <w:szCs w:val="32"/>
        </w:rPr>
        <w:t>кт с дв</w:t>
      </w:r>
      <w:proofErr w:type="gramEnd"/>
      <w:r w:rsidRPr="00104131">
        <w:rPr>
          <w:sz w:val="32"/>
          <w:szCs w:val="32"/>
        </w:rPr>
        <w:t>умя кластерами на полюсах. На одном полюсе кластер с центром в классе - код: 12 «Урожайность очень большая» (этот центр мы задаем в экранной форме, приведенной на рисунке 19) и классами 98, 81, 66 и 2, а на другом полюсе мы видим кластер с фенотипическими признаками: 37, 9, 92, 93, 10, 16.</w:t>
      </w:r>
    </w:p>
    <w:p w:rsidR="00E840BE" w:rsidRPr="00104131" w:rsidRDefault="00E840BE" w:rsidP="003E4B1E">
      <w:pPr>
        <w:widowControl/>
        <w:tabs>
          <w:tab w:val="left" w:pos="1134"/>
        </w:tabs>
        <w:spacing w:before="0" w:line="276" w:lineRule="auto"/>
        <w:ind w:left="0" w:firstLine="709"/>
        <w:jc w:val="both"/>
        <w:rPr>
          <w:sz w:val="32"/>
          <w:szCs w:val="32"/>
        </w:rPr>
      </w:pPr>
      <w:r w:rsidRPr="00104131">
        <w:rPr>
          <w:sz w:val="32"/>
          <w:szCs w:val="32"/>
        </w:rPr>
        <w:t>Классы, находящиеся в одном кластере, детерминируются сходными системами генов и достижимы одновременно в одном сорте.</w:t>
      </w:r>
    </w:p>
    <w:p w:rsidR="00E840BE" w:rsidRPr="00104131" w:rsidRDefault="00E840BE" w:rsidP="003E4B1E">
      <w:pPr>
        <w:widowControl/>
        <w:tabs>
          <w:tab w:val="left" w:pos="1134"/>
        </w:tabs>
        <w:spacing w:before="0" w:line="276" w:lineRule="auto"/>
        <w:ind w:left="0" w:firstLine="709"/>
        <w:jc w:val="both"/>
        <w:rPr>
          <w:sz w:val="32"/>
          <w:szCs w:val="32"/>
        </w:rPr>
      </w:pPr>
      <w:r w:rsidRPr="00104131">
        <w:rPr>
          <w:sz w:val="32"/>
          <w:szCs w:val="32"/>
        </w:rPr>
        <w:t>Классы, относящиеся к противоположным кластерам, находящимся на полюсах конструкта, не достижимы одновременно в одном сорте.</w:t>
      </w:r>
    </w:p>
    <w:p w:rsidR="00E840BE" w:rsidRPr="00104131" w:rsidRDefault="00E840BE" w:rsidP="003E4B1E">
      <w:pPr>
        <w:widowControl/>
        <w:tabs>
          <w:tab w:val="left" w:pos="1134"/>
        </w:tabs>
        <w:spacing w:before="0" w:line="276" w:lineRule="auto"/>
        <w:ind w:left="0" w:firstLine="709"/>
        <w:jc w:val="both"/>
        <w:rPr>
          <w:sz w:val="32"/>
          <w:szCs w:val="32"/>
        </w:rPr>
      </w:pPr>
      <w:r w:rsidRPr="00104131">
        <w:rPr>
          <w:sz w:val="32"/>
          <w:szCs w:val="32"/>
        </w:rPr>
        <w:t>Например, перед селекционерами корректно ставить задачу получить высокоурожайный сорт винограда с окраской ягод 225 (код: 81) и размером ягод 220 (код: 66), и очень массивной гроздью (код: 7), при этом у этого сорта будет длительный период созревания 629 (код: 98). А вот требовать от селекционеров, чтобы эти ягоды были сладкими (код: 16) некорректно, т.к. это требует совершенно другого генома, чем обуславливающий ранее перечисленные фенотипические свойства. Если же мы хотим получить сладкий сорт, то, по-видимому, придется смириться с его малой или в лучшем случае средней урожайностью.</w:t>
      </w:r>
    </w:p>
    <w:p w:rsidR="00E840BE" w:rsidRPr="00104131" w:rsidRDefault="00E840BE" w:rsidP="003E4B1E">
      <w:pPr>
        <w:widowControl/>
        <w:tabs>
          <w:tab w:val="left" w:pos="1134"/>
        </w:tabs>
        <w:spacing w:before="0" w:line="276" w:lineRule="auto"/>
        <w:ind w:left="0" w:firstLine="709"/>
        <w:jc w:val="both"/>
        <w:rPr>
          <w:sz w:val="32"/>
          <w:szCs w:val="32"/>
        </w:rPr>
      </w:pPr>
      <w:r w:rsidRPr="00104131">
        <w:rPr>
          <w:sz w:val="32"/>
          <w:szCs w:val="32"/>
        </w:rPr>
        <w:t>Отметим, что обычно подобными знаниями располагают только эксперты в данной предметной области, а в данной работе показано, как они могут быть получены с помощью современных</w:t>
      </w:r>
      <w:r w:rsidRPr="00104131">
        <w:rPr>
          <w:b/>
          <w:sz w:val="32"/>
          <w:szCs w:val="32"/>
        </w:rPr>
        <w:t xml:space="preserve"> </w:t>
      </w:r>
      <w:r w:rsidRPr="00104131">
        <w:rPr>
          <w:sz w:val="32"/>
          <w:szCs w:val="32"/>
        </w:rPr>
        <w:t>автоматизированных интеллектуальных технологий (АСК-анализа и системы «Эйдос») непосредственно на основе эмпирических данных.</w:t>
      </w:r>
    </w:p>
    <w:p w:rsidR="00E840BE" w:rsidRPr="00104131" w:rsidRDefault="00E840BE" w:rsidP="003E4B1E">
      <w:pPr>
        <w:widowControl/>
        <w:spacing w:before="0" w:line="276" w:lineRule="auto"/>
        <w:ind w:left="0" w:firstLine="709"/>
        <w:jc w:val="both"/>
        <w:rPr>
          <w:b/>
          <w:sz w:val="32"/>
          <w:szCs w:val="32"/>
        </w:rPr>
      </w:pPr>
    </w:p>
    <w:p w:rsidR="00E840BE" w:rsidRPr="00D47F3D" w:rsidRDefault="00E840BE" w:rsidP="003E4B1E">
      <w:pPr>
        <w:pStyle w:val="3"/>
        <w:spacing w:before="0" w:after="0" w:line="276" w:lineRule="auto"/>
        <w:jc w:val="center"/>
        <w:rPr>
          <w:rFonts w:ascii="Times New Roman" w:hAnsi="Times New Roman"/>
          <w:sz w:val="32"/>
          <w:szCs w:val="32"/>
        </w:rPr>
      </w:pPr>
      <w:bookmarkStart w:id="122" w:name="_Toc457680588"/>
      <w:bookmarkStart w:id="123" w:name="_Toc458767409"/>
      <w:r w:rsidRPr="00D47F3D">
        <w:rPr>
          <w:rFonts w:ascii="Times New Roman" w:hAnsi="Times New Roman"/>
          <w:sz w:val="32"/>
          <w:szCs w:val="32"/>
        </w:rPr>
        <w:lastRenderedPageBreak/>
        <w:t>4.8. Количественное определение сходства-различия различных генов по их влиянию на фенотипически</w:t>
      </w:r>
      <w:r w:rsidR="00D47F3D">
        <w:rPr>
          <w:rFonts w:ascii="Times New Roman" w:hAnsi="Times New Roman"/>
          <w:sz w:val="32"/>
          <w:szCs w:val="32"/>
        </w:rPr>
        <w:t>е</w:t>
      </w:r>
      <w:r w:rsidRPr="00D47F3D">
        <w:rPr>
          <w:rFonts w:ascii="Times New Roman" w:hAnsi="Times New Roman"/>
          <w:sz w:val="32"/>
          <w:szCs w:val="32"/>
        </w:rPr>
        <w:t xml:space="preserve"> свойства. Возможность замены одних генов другими</w:t>
      </w:r>
      <w:bookmarkEnd w:id="122"/>
      <w:bookmarkEnd w:id="123"/>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Традиционно считается, что определенные гены обуславливают соответствующие фенотипические </w:t>
      </w:r>
      <w:proofErr w:type="gramStart"/>
      <w:r w:rsidRPr="00104131">
        <w:rPr>
          <w:sz w:val="32"/>
          <w:szCs w:val="32"/>
        </w:rPr>
        <w:t>свойства</w:t>
      </w:r>
      <w:proofErr w:type="gramEnd"/>
      <w:r w:rsidRPr="00104131">
        <w:rPr>
          <w:sz w:val="32"/>
          <w:szCs w:val="32"/>
        </w:rPr>
        <w:t xml:space="preserve"> и эти свойства не могут быть детерминированы другими генами. Но наше исследование показывает, что, по-видимому, это не так. Об этом говорит факт сходства между генами по их влиянию на фенотип, из-за чего они объединяются в кластеры, а противоположные кластеры образуют полюса конструктов. В одном кластере оказываются гены, оказывающие сходное влияние на фенотипические свойства, а на полюсах конструкта – противоположное.</w:t>
      </w:r>
    </w:p>
    <w:p w:rsidR="00E840BE" w:rsidRPr="00104131" w:rsidRDefault="00E840BE" w:rsidP="003E4B1E">
      <w:pPr>
        <w:widowControl/>
        <w:spacing w:before="0" w:line="276" w:lineRule="auto"/>
        <w:ind w:left="0" w:firstLine="709"/>
        <w:jc w:val="both"/>
        <w:rPr>
          <w:sz w:val="32"/>
          <w:szCs w:val="32"/>
        </w:rPr>
      </w:pPr>
      <w:r w:rsidRPr="00104131">
        <w:rPr>
          <w:sz w:val="32"/>
          <w:szCs w:val="32"/>
        </w:rPr>
        <w:t>Для получения соответствующих выходных форм сначала сформируем матрицу сходства генов по их влиянию, а потом отобразим ее в табличном и графическом виде (рисунки 22 и 23):</w:t>
      </w:r>
    </w:p>
    <w:p w:rsidR="00E840BE" w:rsidRPr="00104131" w:rsidRDefault="00E840BE" w:rsidP="003E4B1E">
      <w:pPr>
        <w:widowControl/>
        <w:spacing w:before="0" w:line="276" w:lineRule="auto"/>
        <w:ind w:left="0" w:firstLine="709"/>
        <w:jc w:val="both"/>
        <w:rPr>
          <w:sz w:val="32"/>
          <w:szCs w:val="32"/>
        </w:rPr>
      </w:pPr>
    </w:p>
    <w:p w:rsidR="00E840BE" w:rsidRPr="00104131" w:rsidRDefault="005775FC" w:rsidP="003E4B1E">
      <w:pPr>
        <w:widowControl/>
        <w:spacing w:before="0" w:line="276" w:lineRule="auto"/>
        <w:ind w:left="0" w:firstLine="0"/>
        <w:jc w:val="center"/>
        <w:rPr>
          <w:b/>
          <w:sz w:val="32"/>
          <w:szCs w:val="32"/>
        </w:rPr>
      </w:pPr>
      <w:r>
        <w:rPr>
          <w:noProof/>
          <w:sz w:val="32"/>
          <w:szCs w:val="32"/>
          <w:lang w:val="en-US" w:eastAsia="en-US"/>
        </w:rPr>
        <w:drawing>
          <wp:inline distT="0" distB="0" distL="0" distR="0">
            <wp:extent cx="5704840" cy="3684905"/>
            <wp:effectExtent l="0" t="0" r="0" b="0"/>
            <wp:docPr id="145"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04840" cy="3684905"/>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22</w:t>
      </w:r>
      <w:r w:rsidRPr="003058EA">
        <w:rPr>
          <w:sz w:val="28"/>
          <w:szCs w:val="28"/>
        </w:rPr>
        <w:fldChar w:fldCharType="end"/>
      </w:r>
      <w:r w:rsidRPr="003058EA">
        <w:rPr>
          <w:sz w:val="28"/>
          <w:szCs w:val="28"/>
        </w:rPr>
        <w:t xml:space="preserve">. Результат кластерно-конструктивного анализа генов </w:t>
      </w:r>
    </w:p>
    <w:p w:rsidR="00E840BE" w:rsidRPr="003058EA" w:rsidRDefault="00E840BE" w:rsidP="003E4B1E">
      <w:pPr>
        <w:widowControl/>
        <w:spacing w:before="0" w:line="276" w:lineRule="auto"/>
        <w:ind w:left="0" w:firstLine="0"/>
        <w:jc w:val="center"/>
        <w:rPr>
          <w:sz w:val="28"/>
          <w:szCs w:val="28"/>
        </w:rPr>
      </w:pPr>
      <w:r w:rsidRPr="003058EA">
        <w:rPr>
          <w:sz w:val="28"/>
          <w:szCs w:val="28"/>
        </w:rPr>
        <w:t>по их влиянию на фенотип</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5636260" cy="3889375"/>
            <wp:effectExtent l="0" t="0" r="2540" b="0"/>
            <wp:docPr id="146"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6260" cy="3889375"/>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23</w:t>
      </w:r>
      <w:r w:rsidRPr="003058EA">
        <w:rPr>
          <w:sz w:val="28"/>
          <w:szCs w:val="28"/>
        </w:rPr>
        <w:fldChar w:fldCharType="end"/>
      </w:r>
      <w:r w:rsidRPr="003058EA">
        <w:rPr>
          <w:sz w:val="28"/>
          <w:szCs w:val="28"/>
        </w:rPr>
        <w:t xml:space="preserve">. Результат кластерно-конструктивного анализа генов </w:t>
      </w:r>
    </w:p>
    <w:p w:rsidR="00E840BE" w:rsidRPr="003058EA" w:rsidRDefault="00E840BE" w:rsidP="003E4B1E">
      <w:pPr>
        <w:widowControl/>
        <w:spacing w:before="0" w:line="276" w:lineRule="auto"/>
        <w:ind w:left="0" w:firstLine="0"/>
        <w:jc w:val="center"/>
        <w:rPr>
          <w:sz w:val="28"/>
          <w:szCs w:val="28"/>
        </w:rPr>
      </w:pPr>
      <w:r w:rsidRPr="003058EA">
        <w:rPr>
          <w:sz w:val="28"/>
          <w:szCs w:val="28"/>
        </w:rPr>
        <w:t>по их влиянию на фенотип</w:t>
      </w:r>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Из этих выходных форм видно, какие гены оказывают сходное, а какие - противоположное влияние на фенотип. Если бы между генами и фенотипическими признаками/свойствами было взаимно-однозначное соответствие, то между ними не было бы сходства и различия по их влиянию на фенотип, т.е. их система была бы ортонормированна. </w:t>
      </w:r>
    </w:p>
    <w:p w:rsidR="00E840BE" w:rsidRPr="00104131" w:rsidRDefault="00E840BE" w:rsidP="003E4B1E">
      <w:pPr>
        <w:widowControl/>
        <w:spacing w:before="0" w:line="276" w:lineRule="auto"/>
        <w:ind w:left="0" w:firstLine="709"/>
        <w:jc w:val="both"/>
        <w:rPr>
          <w:sz w:val="32"/>
          <w:szCs w:val="32"/>
        </w:rPr>
      </w:pPr>
      <w:r w:rsidRPr="00104131">
        <w:rPr>
          <w:sz w:val="32"/>
          <w:szCs w:val="32"/>
        </w:rPr>
        <w:t>Отметим, что обычно подобными знаниями располагают только эксперты в данной предметной области, а в данной работе показано, как они могут быть получены с помощью современных автоматизированных интеллектуальных технологий (АСК-анализа и системы «Эйдос») непосредственно на основе эмпирических данных.</w:t>
      </w:r>
    </w:p>
    <w:p w:rsidR="00E840BE" w:rsidRPr="00104131" w:rsidRDefault="00E840BE" w:rsidP="003E4B1E">
      <w:pPr>
        <w:widowControl/>
        <w:spacing w:before="0" w:line="276" w:lineRule="auto"/>
        <w:ind w:left="0" w:firstLine="709"/>
        <w:jc w:val="both"/>
        <w:rPr>
          <w:b/>
          <w:sz w:val="32"/>
          <w:szCs w:val="32"/>
        </w:rPr>
      </w:pPr>
    </w:p>
    <w:p w:rsidR="00E840BE" w:rsidRPr="009107BC" w:rsidRDefault="00E840BE" w:rsidP="003E4B1E">
      <w:pPr>
        <w:pStyle w:val="3"/>
        <w:spacing w:before="0" w:after="0" w:line="276" w:lineRule="auto"/>
        <w:jc w:val="center"/>
        <w:rPr>
          <w:rFonts w:ascii="Times New Roman" w:hAnsi="Times New Roman"/>
          <w:sz w:val="32"/>
          <w:szCs w:val="32"/>
        </w:rPr>
      </w:pPr>
      <w:bookmarkStart w:id="124" w:name="_Toc457680589"/>
      <w:bookmarkStart w:id="125" w:name="_Toc458767410"/>
      <w:r w:rsidRPr="009107BC">
        <w:rPr>
          <w:rFonts w:ascii="Times New Roman" w:hAnsi="Times New Roman"/>
          <w:sz w:val="32"/>
          <w:szCs w:val="32"/>
        </w:rPr>
        <w:lastRenderedPageBreak/>
        <w:t xml:space="preserve">4.9. Алгоритм принятия решения о структуре генома с целью создания нового сорта с заданной </w:t>
      </w:r>
      <w:r w:rsidR="00063622" w:rsidRPr="009107BC">
        <w:rPr>
          <w:rFonts w:ascii="Times New Roman" w:hAnsi="Times New Roman"/>
          <w:sz w:val="32"/>
          <w:szCs w:val="32"/>
        </w:rPr>
        <w:t>системой фенотипических</w:t>
      </w:r>
      <w:r w:rsidRPr="009107BC">
        <w:rPr>
          <w:rFonts w:ascii="Times New Roman" w:hAnsi="Times New Roman"/>
          <w:sz w:val="32"/>
          <w:szCs w:val="32"/>
        </w:rPr>
        <w:t xml:space="preserve"> свой</w:t>
      </w:r>
      <w:proofErr w:type="gramStart"/>
      <w:r w:rsidRPr="009107BC">
        <w:rPr>
          <w:rFonts w:ascii="Times New Roman" w:hAnsi="Times New Roman"/>
          <w:sz w:val="32"/>
          <w:szCs w:val="32"/>
        </w:rPr>
        <w:t>ств</w:t>
      </w:r>
      <w:bookmarkEnd w:id="124"/>
      <w:r w:rsidRPr="009107BC">
        <w:rPr>
          <w:rFonts w:ascii="Times New Roman" w:hAnsi="Times New Roman"/>
          <w:sz w:val="32"/>
          <w:szCs w:val="32"/>
        </w:rPr>
        <w:t>/пр</w:t>
      </w:r>
      <w:proofErr w:type="gramEnd"/>
      <w:r w:rsidRPr="009107BC">
        <w:rPr>
          <w:rFonts w:ascii="Times New Roman" w:hAnsi="Times New Roman"/>
          <w:sz w:val="32"/>
          <w:szCs w:val="32"/>
        </w:rPr>
        <w:t>изнаков</w:t>
      </w:r>
      <w:bookmarkEnd w:id="125"/>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Авторы предлагают следующий алгоритм принятия решения о структуре генома с целью создания нового сорта с заданной </w:t>
      </w:r>
      <w:r w:rsidR="00063622" w:rsidRPr="00104131">
        <w:rPr>
          <w:sz w:val="32"/>
          <w:szCs w:val="32"/>
        </w:rPr>
        <w:t>системой фенотипических</w:t>
      </w:r>
      <w:r w:rsidRPr="00104131">
        <w:rPr>
          <w:sz w:val="32"/>
          <w:szCs w:val="32"/>
        </w:rPr>
        <w:t xml:space="preserve"> свой</w:t>
      </w:r>
      <w:proofErr w:type="gramStart"/>
      <w:r w:rsidRPr="00104131">
        <w:rPr>
          <w:sz w:val="32"/>
          <w:szCs w:val="32"/>
        </w:rPr>
        <w:t>ств/пр</w:t>
      </w:r>
      <w:proofErr w:type="gramEnd"/>
      <w:r w:rsidRPr="00104131">
        <w:rPr>
          <w:sz w:val="32"/>
          <w:szCs w:val="32"/>
        </w:rPr>
        <w:t>изнаков, по сути совпадающий с логикой изложения в данной работе (предполагающий, что все этапы АСК-анализа до создания и верификации моделей успешно выполнены):</w:t>
      </w:r>
    </w:p>
    <w:p w:rsidR="00E840BE" w:rsidRPr="00104131" w:rsidRDefault="00E840BE" w:rsidP="003E4B1E">
      <w:pPr>
        <w:widowControl/>
        <w:spacing w:before="0" w:line="276" w:lineRule="auto"/>
        <w:ind w:left="0" w:firstLine="700"/>
        <w:jc w:val="both"/>
        <w:rPr>
          <w:sz w:val="32"/>
          <w:szCs w:val="32"/>
        </w:rPr>
      </w:pPr>
      <w:r w:rsidRPr="00104131">
        <w:rPr>
          <w:i/>
          <w:sz w:val="32"/>
          <w:szCs w:val="32"/>
          <w:u w:val="single"/>
        </w:rPr>
        <w:t>Шаг-1:</w:t>
      </w:r>
      <w:r w:rsidRPr="00104131">
        <w:rPr>
          <w:sz w:val="32"/>
          <w:szCs w:val="32"/>
        </w:rPr>
        <w:t xml:space="preserve"> 4.7. Количественное определение сходства-различия различных фенотипических свойств по их системе детерминации генами. Выбираем совместимые в одном сорте фенотипические свойства.</w:t>
      </w:r>
    </w:p>
    <w:p w:rsidR="00E840BE" w:rsidRPr="00104131" w:rsidRDefault="00E840BE" w:rsidP="003E4B1E">
      <w:pPr>
        <w:widowControl/>
        <w:spacing w:before="0" w:line="276" w:lineRule="auto"/>
        <w:ind w:left="0" w:firstLine="700"/>
        <w:jc w:val="both"/>
        <w:rPr>
          <w:sz w:val="32"/>
          <w:szCs w:val="32"/>
        </w:rPr>
      </w:pPr>
      <w:r w:rsidRPr="00104131">
        <w:rPr>
          <w:i/>
          <w:sz w:val="32"/>
          <w:szCs w:val="32"/>
          <w:u w:val="single"/>
        </w:rPr>
        <w:t>Шаг-2:</w:t>
      </w:r>
      <w:r w:rsidRPr="00104131">
        <w:rPr>
          <w:sz w:val="32"/>
          <w:szCs w:val="32"/>
        </w:rPr>
        <w:t xml:space="preserve"> 4.5. Провести </w:t>
      </w:r>
      <w:proofErr w:type="gramStart"/>
      <w:r w:rsidRPr="00104131">
        <w:rPr>
          <w:sz w:val="32"/>
          <w:szCs w:val="32"/>
        </w:rPr>
        <w:t>автоматизированный</w:t>
      </w:r>
      <w:proofErr w:type="gramEnd"/>
      <w:r w:rsidRPr="00104131">
        <w:rPr>
          <w:sz w:val="32"/>
          <w:szCs w:val="32"/>
        </w:rPr>
        <w:t xml:space="preserve"> SWOT-анализ системы детерминации каждого из выбранных на 1-м шаге фенотипического свойства структурой генома. Выбрать гены, детерминирующие выбранные фенотипические свойства.</w:t>
      </w:r>
    </w:p>
    <w:p w:rsidR="00E840BE" w:rsidRPr="00104131" w:rsidRDefault="00E840BE" w:rsidP="003E4B1E">
      <w:pPr>
        <w:widowControl/>
        <w:spacing w:before="0" w:line="276" w:lineRule="auto"/>
        <w:ind w:left="0" w:firstLine="700"/>
        <w:jc w:val="both"/>
        <w:rPr>
          <w:sz w:val="32"/>
          <w:szCs w:val="32"/>
        </w:rPr>
      </w:pPr>
      <w:r w:rsidRPr="00104131">
        <w:rPr>
          <w:i/>
          <w:sz w:val="32"/>
          <w:szCs w:val="32"/>
        </w:rPr>
        <w:t>Шаг-3:</w:t>
      </w:r>
      <w:r w:rsidRPr="00104131">
        <w:rPr>
          <w:sz w:val="32"/>
          <w:szCs w:val="32"/>
        </w:rPr>
        <w:t xml:space="preserve"> Исключить повторы генов, выбранных на 2-м шаге.</w:t>
      </w:r>
    </w:p>
    <w:p w:rsidR="00E840BE" w:rsidRPr="00104131" w:rsidRDefault="00E840BE" w:rsidP="003E4B1E">
      <w:pPr>
        <w:widowControl/>
        <w:spacing w:before="0" w:line="276" w:lineRule="auto"/>
        <w:ind w:left="0" w:firstLine="700"/>
        <w:jc w:val="both"/>
        <w:rPr>
          <w:sz w:val="32"/>
          <w:szCs w:val="32"/>
        </w:rPr>
      </w:pPr>
      <w:r w:rsidRPr="00104131">
        <w:rPr>
          <w:i/>
          <w:sz w:val="32"/>
          <w:szCs w:val="32"/>
        </w:rPr>
        <w:t>Шаг-4:</w:t>
      </w:r>
      <w:r w:rsidRPr="00104131">
        <w:rPr>
          <w:sz w:val="32"/>
          <w:szCs w:val="32"/>
        </w:rPr>
        <w:t xml:space="preserve"> 4.4. Решить задачу системной идентификации сорта по выбранным на 3-м шаге генам. Этот сорт и берем за основу для селекции. </w:t>
      </w:r>
    </w:p>
    <w:p w:rsidR="00E840BE" w:rsidRPr="00104131" w:rsidRDefault="00E840BE" w:rsidP="003E4B1E">
      <w:pPr>
        <w:widowControl/>
        <w:spacing w:before="0" w:line="276" w:lineRule="auto"/>
        <w:ind w:left="0" w:firstLine="700"/>
        <w:jc w:val="both"/>
        <w:rPr>
          <w:sz w:val="32"/>
          <w:szCs w:val="32"/>
        </w:rPr>
      </w:pPr>
      <w:r w:rsidRPr="00104131">
        <w:rPr>
          <w:sz w:val="32"/>
          <w:szCs w:val="32"/>
        </w:rPr>
        <w:t xml:space="preserve">Для выполнения 4-го шага создаем еще одну модель совершенно аналогично </w:t>
      </w:r>
      <w:proofErr w:type="gramStart"/>
      <w:r w:rsidRPr="00104131">
        <w:rPr>
          <w:sz w:val="32"/>
          <w:szCs w:val="32"/>
        </w:rPr>
        <w:t>описанному</w:t>
      </w:r>
      <w:proofErr w:type="gramEnd"/>
      <w:r w:rsidRPr="00104131">
        <w:rPr>
          <w:sz w:val="32"/>
          <w:szCs w:val="32"/>
        </w:rPr>
        <w:t xml:space="preserve"> выше, но в качестве классов выбираем наименования сортов, а в качестве признаков – гены. Авторами эта модель создана. На рисунке 24 приводится одна из форм, отражающая результаты кластерно-конструктивного анализа сравнения сортов по их геному в этой модели:</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5759450" cy="5363845"/>
            <wp:effectExtent l="0" t="0" r="0" b="8255"/>
            <wp:docPr id="147" name="Рисунок 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9450" cy="5363845"/>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24</w:t>
      </w:r>
      <w:r w:rsidRPr="003058EA">
        <w:rPr>
          <w:sz w:val="28"/>
          <w:szCs w:val="28"/>
        </w:rPr>
        <w:fldChar w:fldCharType="end"/>
      </w:r>
      <w:r w:rsidRPr="003058EA">
        <w:rPr>
          <w:sz w:val="28"/>
          <w:szCs w:val="28"/>
        </w:rPr>
        <w:t>. Результаты кластерно-конструктивного анализа</w:t>
      </w:r>
      <w:r w:rsidRPr="003058EA">
        <w:rPr>
          <w:sz w:val="28"/>
          <w:szCs w:val="28"/>
        </w:rPr>
        <w:br/>
        <w:t>сравнения сортов по их геному</w:t>
      </w:r>
    </w:p>
    <w:p w:rsidR="00C838AB" w:rsidRPr="00104131" w:rsidRDefault="00C838AB" w:rsidP="003E4B1E">
      <w:pPr>
        <w:widowControl/>
        <w:spacing w:before="0" w:line="276" w:lineRule="auto"/>
        <w:ind w:left="0" w:firstLine="0"/>
        <w:jc w:val="center"/>
        <w:rPr>
          <w:sz w:val="32"/>
          <w:szCs w:val="32"/>
        </w:rPr>
      </w:pPr>
    </w:p>
    <w:p w:rsidR="00E840BE" w:rsidRPr="009107BC" w:rsidRDefault="00E840BE" w:rsidP="003E4B1E">
      <w:pPr>
        <w:pStyle w:val="3"/>
        <w:spacing w:before="0" w:after="0" w:line="276" w:lineRule="auto"/>
        <w:jc w:val="center"/>
        <w:rPr>
          <w:rFonts w:ascii="Times New Roman" w:hAnsi="Times New Roman"/>
          <w:sz w:val="32"/>
          <w:szCs w:val="32"/>
        </w:rPr>
      </w:pPr>
      <w:bookmarkStart w:id="126" w:name="_Toc457680590"/>
      <w:bookmarkStart w:id="127" w:name="_Toc458767411"/>
      <w:r w:rsidRPr="009107BC">
        <w:rPr>
          <w:rFonts w:ascii="Times New Roman" w:hAnsi="Times New Roman"/>
          <w:sz w:val="32"/>
          <w:szCs w:val="32"/>
        </w:rPr>
        <w:t>4.10. Когнитивные функциональные зависимости между структурой генома и степенью выраженности фенотипических свой</w:t>
      </w:r>
      <w:proofErr w:type="gramStart"/>
      <w:r w:rsidRPr="009107BC">
        <w:rPr>
          <w:rFonts w:ascii="Times New Roman" w:hAnsi="Times New Roman"/>
          <w:sz w:val="32"/>
          <w:szCs w:val="32"/>
        </w:rPr>
        <w:t>ств</w:t>
      </w:r>
      <w:bookmarkEnd w:id="126"/>
      <w:r w:rsidRPr="009107BC">
        <w:rPr>
          <w:rFonts w:ascii="Times New Roman" w:hAnsi="Times New Roman"/>
          <w:sz w:val="32"/>
          <w:szCs w:val="32"/>
        </w:rPr>
        <w:t>/пр</w:t>
      </w:r>
      <w:proofErr w:type="gramEnd"/>
      <w:r w:rsidRPr="009107BC">
        <w:rPr>
          <w:rFonts w:ascii="Times New Roman" w:hAnsi="Times New Roman"/>
          <w:sz w:val="32"/>
          <w:szCs w:val="32"/>
        </w:rPr>
        <w:t>изнаков</w:t>
      </w:r>
      <w:bookmarkEnd w:id="127"/>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widowControl/>
        <w:spacing w:before="0" w:line="276" w:lineRule="auto"/>
        <w:ind w:left="0" w:firstLine="709"/>
        <w:jc w:val="both"/>
        <w:rPr>
          <w:sz w:val="32"/>
          <w:szCs w:val="32"/>
          <w:shd w:val="clear" w:color="auto" w:fill="FFFFFF"/>
        </w:rPr>
      </w:pPr>
      <w:r w:rsidRPr="00104131">
        <w:rPr>
          <w:sz w:val="32"/>
          <w:szCs w:val="32"/>
          <w:shd w:val="clear" w:color="auto" w:fill="FFFFFF"/>
        </w:rPr>
        <w:t>Когнитивные функции – это предложенное проф. Е.В. Луценко обобщение классического понятия функциональной зависимости на основе теории информации в системной нечеткой интервальной математике [20]. Для их генерации и визуализации в системе «Эйдос» предназначен режим 4.5 (рисунок 25):</w:t>
      </w:r>
    </w:p>
    <w:p w:rsidR="00E840BE" w:rsidRPr="00104131" w:rsidRDefault="005775FC" w:rsidP="003E4B1E">
      <w:pPr>
        <w:widowControl/>
        <w:spacing w:before="0" w:line="276" w:lineRule="auto"/>
        <w:ind w:left="0" w:firstLine="0"/>
        <w:jc w:val="center"/>
        <w:rPr>
          <w:b/>
          <w:sz w:val="32"/>
          <w:szCs w:val="32"/>
          <w:shd w:val="clear" w:color="auto" w:fill="FFFFFF"/>
        </w:rPr>
      </w:pPr>
      <w:r>
        <w:rPr>
          <w:b/>
          <w:noProof/>
          <w:sz w:val="32"/>
          <w:szCs w:val="32"/>
          <w:shd w:val="clear" w:color="auto" w:fill="FFFFFF"/>
          <w:lang w:val="en-US" w:eastAsia="en-US"/>
        </w:rPr>
        <w:lastRenderedPageBreak/>
        <w:drawing>
          <wp:inline distT="0" distB="0" distL="0" distR="0">
            <wp:extent cx="5704840" cy="6032500"/>
            <wp:effectExtent l="0" t="0" r="0" b="6350"/>
            <wp:docPr id="148"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04840" cy="6032500"/>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shd w:val="clear" w:color="auto" w:fill="FFFFFF"/>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25</w:t>
      </w:r>
      <w:r w:rsidRPr="003058EA">
        <w:rPr>
          <w:sz w:val="28"/>
          <w:szCs w:val="28"/>
        </w:rPr>
        <w:fldChar w:fldCharType="end"/>
      </w:r>
      <w:r w:rsidRPr="003058EA">
        <w:rPr>
          <w:sz w:val="28"/>
          <w:szCs w:val="28"/>
        </w:rPr>
        <w:t xml:space="preserve">. </w:t>
      </w:r>
      <w:r w:rsidRPr="003058EA">
        <w:rPr>
          <w:sz w:val="28"/>
          <w:szCs w:val="28"/>
          <w:shd w:val="clear" w:color="auto" w:fill="FFFFFF"/>
        </w:rPr>
        <w:t xml:space="preserve">Начальная экранная форма режима визуализации </w:t>
      </w:r>
      <w:r w:rsidRPr="003058EA">
        <w:rPr>
          <w:sz w:val="28"/>
          <w:szCs w:val="28"/>
          <w:shd w:val="clear" w:color="auto" w:fill="FFFFFF"/>
        </w:rPr>
        <w:br/>
        <w:t>когнитивных функций</w:t>
      </w:r>
    </w:p>
    <w:p w:rsidR="00E840BE" w:rsidRPr="00104131" w:rsidRDefault="00E840BE" w:rsidP="003E4B1E">
      <w:pPr>
        <w:widowControl/>
        <w:spacing w:before="0" w:line="276" w:lineRule="auto"/>
        <w:ind w:left="0" w:firstLine="709"/>
        <w:jc w:val="both"/>
        <w:rPr>
          <w:b/>
          <w:sz w:val="32"/>
          <w:szCs w:val="32"/>
          <w:shd w:val="clear" w:color="auto" w:fill="FFFFFF"/>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Модуль визуализации когнитивных функций разработан по постановке проф. Е.В. Луценко разработчиком интеллектуальных систем из Белоруссии Д.К. Бандык [21].</w:t>
      </w:r>
    </w:p>
    <w:p w:rsidR="009107BC" w:rsidRDefault="009107BC" w:rsidP="003E4B1E">
      <w:pPr>
        <w:widowControl/>
        <w:spacing w:before="0" w:line="276" w:lineRule="auto"/>
        <w:ind w:left="0" w:firstLine="709"/>
        <w:jc w:val="both"/>
        <w:rPr>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На рисунке 26 </w:t>
      </w:r>
      <w:proofErr w:type="gramStart"/>
      <w:r w:rsidRPr="00104131">
        <w:rPr>
          <w:sz w:val="32"/>
          <w:szCs w:val="32"/>
        </w:rPr>
        <w:t>приведена</w:t>
      </w:r>
      <w:proofErr w:type="gramEnd"/>
      <w:r w:rsidRPr="00104131">
        <w:rPr>
          <w:sz w:val="32"/>
          <w:szCs w:val="32"/>
        </w:rPr>
        <w:t xml:space="preserve"> визуализации всей базы знаний INF1 [8], а на рисунке 28 – примеры некоторых когнитивных функций:</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4681220" cy="2797810"/>
            <wp:effectExtent l="0" t="0" r="5080" b="2540"/>
            <wp:docPr id="149" name="Рисунок 937" descr="In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7" descr="Inf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81220" cy="2797810"/>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26</w:t>
      </w:r>
      <w:r w:rsidRPr="003058EA">
        <w:rPr>
          <w:sz w:val="28"/>
          <w:szCs w:val="28"/>
        </w:rPr>
        <w:fldChar w:fldCharType="end"/>
      </w:r>
      <w:r w:rsidRPr="003058EA">
        <w:rPr>
          <w:sz w:val="28"/>
          <w:szCs w:val="28"/>
        </w:rPr>
        <w:t>. Когнитивная функция всех подматриц модели INF1</w:t>
      </w: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Всего в каждой из 7 моделей знаний </w:t>
      </w:r>
      <w:r w:rsidR="00843E96">
        <w:rPr>
          <w:sz w:val="32"/>
          <w:szCs w:val="32"/>
        </w:rPr>
        <w:t xml:space="preserve">   </w:t>
      </w:r>
      <w:r w:rsidRPr="00104131">
        <w:rPr>
          <w:sz w:val="32"/>
          <w:szCs w:val="32"/>
        </w:rPr>
        <w:t xml:space="preserve">получается подобных 1000 когнитивных функций, т.к. в каждой модели знаний 20 классификационных шкал и 50 описательных шкал, т.е. 1000 подматриц (на рисунке они отделены черными линиями). </w:t>
      </w:r>
    </w:p>
    <w:p w:rsidR="00E840BE" w:rsidRPr="00104131" w:rsidRDefault="00E840BE" w:rsidP="003E4B1E">
      <w:pPr>
        <w:widowControl/>
        <w:spacing w:before="0" w:line="276" w:lineRule="auto"/>
        <w:ind w:left="0" w:firstLine="709"/>
        <w:jc w:val="both"/>
        <w:rPr>
          <w:sz w:val="32"/>
          <w:szCs w:val="32"/>
        </w:rPr>
      </w:pPr>
      <w:r w:rsidRPr="00104131">
        <w:rPr>
          <w:sz w:val="32"/>
          <w:szCs w:val="32"/>
        </w:rPr>
        <w:t>Если бы в предметной области не было ярко выраженных закономерностей, то изображение на рисунке напоминало бы изображение на экране телевизора при отсутствии сигнала (случайная рябь). На рисунке приведено изображение базы знаний модели INF1 случайной модели [22]</w:t>
      </w:r>
      <w:r w:rsidRPr="00104131">
        <w:rPr>
          <w:rStyle w:val="aa"/>
          <w:sz w:val="32"/>
          <w:szCs w:val="32"/>
        </w:rPr>
        <w:footnoteReference w:id="16"/>
      </w:r>
      <w:r w:rsidRPr="00104131">
        <w:rPr>
          <w:sz w:val="32"/>
          <w:szCs w:val="32"/>
        </w:rPr>
        <w:t>, созданной на основе модели, представленной на рисунке 26</w:t>
      </w:r>
      <w:r w:rsidR="00F134E9">
        <w:rPr>
          <w:sz w:val="32"/>
          <w:szCs w:val="32"/>
        </w:rPr>
        <w:t>.</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3998595" cy="2388235"/>
            <wp:effectExtent l="0" t="0" r="1905" b="0"/>
            <wp:docPr id="150" name="Рисунок 938" descr="Inf1-R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descr="Inf1-RN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98595" cy="2388235"/>
                    </a:xfrm>
                    <a:prstGeom prst="rect">
                      <a:avLst/>
                    </a:prstGeom>
                    <a:noFill/>
                    <a:ln>
                      <a:noFill/>
                    </a:ln>
                  </pic:spPr>
                </pic:pic>
              </a:graphicData>
            </a:graphic>
          </wp:inline>
        </w:drawing>
      </w:r>
    </w:p>
    <w:p w:rsidR="00E840BE" w:rsidRPr="003058EA" w:rsidRDefault="00E840BE" w:rsidP="003E4B1E">
      <w:pPr>
        <w:widowControl/>
        <w:spacing w:before="0" w:line="276" w:lineRule="auto"/>
        <w:ind w:left="0" w:firstLine="0"/>
        <w:jc w:val="center"/>
        <w:rPr>
          <w:sz w:val="28"/>
          <w:szCs w:val="28"/>
        </w:rPr>
      </w:pPr>
      <w:r w:rsidRPr="003058EA">
        <w:rPr>
          <w:sz w:val="28"/>
          <w:szCs w:val="28"/>
        </w:rPr>
        <w:t xml:space="preserve">Рисунок </w:t>
      </w:r>
      <w:r w:rsidRPr="003058EA">
        <w:rPr>
          <w:sz w:val="28"/>
          <w:szCs w:val="28"/>
        </w:rPr>
        <w:fldChar w:fldCharType="begin"/>
      </w:r>
      <w:r w:rsidRPr="003058EA">
        <w:rPr>
          <w:sz w:val="28"/>
          <w:szCs w:val="28"/>
        </w:rPr>
        <w:instrText xml:space="preserve"> SEQ Рисунок \* ARABIC </w:instrText>
      </w:r>
      <w:r w:rsidRPr="003058EA">
        <w:rPr>
          <w:sz w:val="28"/>
          <w:szCs w:val="28"/>
        </w:rPr>
        <w:fldChar w:fldCharType="separate"/>
      </w:r>
      <w:r w:rsidR="00685AC9">
        <w:rPr>
          <w:noProof/>
          <w:sz w:val="28"/>
          <w:szCs w:val="28"/>
        </w:rPr>
        <w:t>27</w:t>
      </w:r>
      <w:r w:rsidRPr="003058EA">
        <w:rPr>
          <w:sz w:val="28"/>
          <w:szCs w:val="28"/>
        </w:rPr>
        <w:fldChar w:fldCharType="end"/>
      </w:r>
      <w:r w:rsidRPr="003058EA">
        <w:rPr>
          <w:sz w:val="28"/>
          <w:szCs w:val="28"/>
        </w:rPr>
        <w:t>. Когнитивная функция всех подматриц случайной модели INF1</w:t>
      </w:r>
    </w:p>
    <w:p w:rsidR="00E840BE" w:rsidRPr="00104131" w:rsidRDefault="00E840BE" w:rsidP="003E4B1E">
      <w:pPr>
        <w:widowControl/>
        <w:spacing w:before="0" w:line="276" w:lineRule="auto"/>
        <w:ind w:left="0" w:firstLine="0"/>
        <w:jc w:val="both"/>
        <w:rPr>
          <w:sz w:val="32"/>
          <w:szCs w:val="32"/>
        </w:rPr>
      </w:pPr>
      <w:r w:rsidRPr="00104131">
        <w:rPr>
          <w:sz w:val="32"/>
          <w:szCs w:val="32"/>
        </w:rPr>
        <w:lastRenderedPageBreak/>
        <w:t>Различие рисунков 26 и 27 очевидно.</w:t>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681220" cy="2797810"/>
            <wp:effectExtent l="0" t="0" r="5080" b="2540"/>
            <wp:docPr id="151" name="Рисунок 939" descr="Inf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descr="Inf1-13-3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81220" cy="2797810"/>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681220" cy="2797810"/>
            <wp:effectExtent l="0" t="0" r="5080" b="2540"/>
            <wp:docPr id="152" name="Рисунок 940" descr="Inf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0" descr="Inf1-03-0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81220" cy="2797810"/>
                    </a:xfrm>
                    <a:prstGeom prst="rect">
                      <a:avLst/>
                    </a:prstGeom>
                    <a:noFill/>
                    <a:ln>
                      <a:noFill/>
                    </a:ln>
                  </pic:spPr>
                </pic:pic>
              </a:graphicData>
            </a:graphic>
          </wp:inline>
        </w:drawing>
      </w:r>
    </w:p>
    <w:p w:rsidR="00E840BE" w:rsidRPr="00104131" w:rsidRDefault="00E840BE" w:rsidP="003E4B1E">
      <w:pPr>
        <w:widowControl/>
        <w:spacing w:before="0" w:line="276" w:lineRule="auto"/>
        <w:ind w:left="0" w:firstLine="0"/>
        <w:jc w:val="center"/>
        <w:rPr>
          <w:b/>
          <w:sz w:val="32"/>
          <w:szCs w:val="32"/>
        </w:rPr>
      </w:pP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drawing>
          <wp:inline distT="0" distB="0" distL="0" distR="0">
            <wp:extent cx="4449445" cy="2675255"/>
            <wp:effectExtent l="0" t="0" r="8255" b="0"/>
            <wp:docPr id="153" name="Рисунок 941" descr="Inf1-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1" descr="Inf1-03-0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449445" cy="2675255"/>
                    </a:xfrm>
                    <a:prstGeom prst="rect">
                      <a:avLst/>
                    </a:prstGeom>
                    <a:noFill/>
                    <a:ln>
                      <a:noFill/>
                    </a:ln>
                  </pic:spPr>
                </pic:pic>
              </a:graphicData>
            </a:graphic>
          </wp:inline>
        </w:drawing>
      </w:r>
    </w:p>
    <w:p w:rsidR="00E840BE" w:rsidRPr="00104131" w:rsidRDefault="005775FC" w:rsidP="003E4B1E">
      <w:pPr>
        <w:widowControl/>
        <w:spacing w:before="0" w:line="276" w:lineRule="auto"/>
        <w:ind w:left="0" w:firstLine="0"/>
        <w:jc w:val="center"/>
        <w:rPr>
          <w:b/>
          <w:sz w:val="32"/>
          <w:szCs w:val="32"/>
        </w:rPr>
      </w:pPr>
      <w:r>
        <w:rPr>
          <w:b/>
          <w:noProof/>
          <w:sz w:val="32"/>
          <w:szCs w:val="32"/>
          <w:lang w:val="en-US" w:eastAsia="en-US"/>
        </w:rPr>
        <w:lastRenderedPageBreak/>
        <w:drawing>
          <wp:inline distT="0" distB="0" distL="0" distR="0">
            <wp:extent cx="4353560" cy="2606675"/>
            <wp:effectExtent l="0" t="0" r="8890" b="3175"/>
            <wp:docPr id="154" name="Рисунок 942" descr="Inf1-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2" descr="Inf1-03-0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53560" cy="2606675"/>
                    </a:xfrm>
                    <a:prstGeom prst="rect">
                      <a:avLst/>
                    </a:prstGeom>
                    <a:noFill/>
                    <a:ln>
                      <a:noFill/>
                    </a:ln>
                  </pic:spPr>
                </pic:pic>
              </a:graphicData>
            </a:graphic>
          </wp:inline>
        </w:drawing>
      </w:r>
    </w:p>
    <w:p w:rsidR="004D6D07" w:rsidRPr="00542B95" w:rsidRDefault="005775FC" w:rsidP="003E4B1E">
      <w:pPr>
        <w:widowControl/>
        <w:spacing w:before="0" w:line="276" w:lineRule="auto"/>
        <w:ind w:left="0" w:firstLine="0"/>
        <w:jc w:val="center"/>
        <w:rPr>
          <w:sz w:val="32"/>
          <w:szCs w:val="32"/>
        </w:rPr>
      </w:pPr>
      <w:r>
        <w:rPr>
          <w:noProof/>
          <w:lang w:val="en-US" w:eastAsia="en-US"/>
        </w:rPr>
        <w:drawing>
          <wp:anchor distT="0" distB="0" distL="114300" distR="114300" simplePos="0" relativeHeight="251654144" behindDoc="0" locked="0" layoutInCell="1" allowOverlap="1">
            <wp:simplePos x="0" y="0"/>
            <wp:positionH relativeFrom="column">
              <wp:posOffset>636270</wp:posOffset>
            </wp:positionH>
            <wp:positionV relativeFrom="paragraph">
              <wp:posOffset>268605</wp:posOffset>
            </wp:positionV>
            <wp:extent cx="4609465" cy="2766695"/>
            <wp:effectExtent l="0" t="0" r="635" b="0"/>
            <wp:wrapSquare wrapText="right"/>
            <wp:docPr id="102" name="Рисунок 2" descr="Inf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nf1-04-0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09465" cy="276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0BE" w:rsidRPr="00104131" w:rsidRDefault="00E840BE" w:rsidP="003E4B1E">
      <w:pPr>
        <w:widowControl/>
        <w:spacing w:before="0" w:line="276" w:lineRule="auto"/>
        <w:ind w:left="0" w:firstLine="0"/>
        <w:rPr>
          <w:b/>
          <w:sz w:val="32"/>
          <w:szCs w:val="32"/>
        </w:rPr>
      </w:pPr>
    </w:p>
    <w:p w:rsidR="00E840BE" w:rsidRPr="00104131" w:rsidRDefault="00E840BE" w:rsidP="003E4B1E">
      <w:pPr>
        <w:widowControl/>
        <w:spacing w:before="0" w:line="276" w:lineRule="auto"/>
        <w:ind w:left="0" w:firstLine="0"/>
        <w:jc w:val="center"/>
        <w:rPr>
          <w:b/>
          <w:sz w:val="32"/>
          <w:szCs w:val="32"/>
        </w:rPr>
      </w:pPr>
    </w:p>
    <w:p w:rsidR="00E840BE" w:rsidRPr="00104131" w:rsidRDefault="00E840BE" w:rsidP="003E4B1E">
      <w:pPr>
        <w:widowControl/>
        <w:spacing w:before="0" w:line="276" w:lineRule="auto"/>
        <w:ind w:left="0" w:firstLine="0"/>
        <w:jc w:val="center"/>
        <w:rPr>
          <w:b/>
          <w:sz w:val="32"/>
          <w:szCs w:val="32"/>
        </w:rPr>
      </w:pPr>
    </w:p>
    <w:p w:rsidR="00E840BE" w:rsidRPr="00104131" w:rsidRDefault="00E840BE" w:rsidP="003E4B1E">
      <w:pPr>
        <w:widowControl/>
        <w:spacing w:before="0" w:line="276" w:lineRule="auto"/>
        <w:ind w:left="0" w:firstLine="0"/>
        <w:jc w:val="center"/>
        <w:rPr>
          <w:b/>
          <w:sz w:val="32"/>
          <w:szCs w:val="32"/>
        </w:rPr>
      </w:pPr>
    </w:p>
    <w:p w:rsidR="00E840BE" w:rsidRPr="00104131" w:rsidRDefault="00E840BE" w:rsidP="003E4B1E">
      <w:pPr>
        <w:widowControl/>
        <w:spacing w:before="0" w:line="276" w:lineRule="auto"/>
        <w:ind w:left="0" w:firstLine="0"/>
        <w:jc w:val="center"/>
        <w:rPr>
          <w:b/>
          <w:sz w:val="32"/>
          <w:szCs w:val="32"/>
        </w:rPr>
      </w:pPr>
    </w:p>
    <w:p w:rsidR="004D6D07" w:rsidRPr="00104131" w:rsidRDefault="004D6D07" w:rsidP="003E4B1E">
      <w:pPr>
        <w:widowControl/>
        <w:spacing w:before="0" w:line="276" w:lineRule="auto"/>
        <w:ind w:left="0" w:firstLine="0"/>
        <w:jc w:val="center"/>
        <w:rPr>
          <w:sz w:val="32"/>
          <w:szCs w:val="32"/>
        </w:rPr>
      </w:pPr>
    </w:p>
    <w:p w:rsidR="004D6D07" w:rsidRPr="00104131" w:rsidRDefault="004D6D07" w:rsidP="003E4B1E">
      <w:pPr>
        <w:widowControl/>
        <w:spacing w:before="0" w:line="276" w:lineRule="auto"/>
        <w:ind w:left="0" w:firstLine="0"/>
        <w:jc w:val="center"/>
        <w:rPr>
          <w:sz w:val="32"/>
          <w:szCs w:val="32"/>
        </w:rPr>
      </w:pPr>
    </w:p>
    <w:p w:rsidR="004D6D07" w:rsidRPr="00104131" w:rsidRDefault="004D6D07" w:rsidP="003E4B1E">
      <w:pPr>
        <w:widowControl/>
        <w:spacing w:before="0" w:line="276" w:lineRule="auto"/>
        <w:ind w:left="0" w:firstLine="0"/>
        <w:jc w:val="center"/>
        <w:rPr>
          <w:sz w:val="32"/>
          <w:szCs w:val="32"/>
        </w:rPr>
      </w:pPr>
    </w:p>
    <w:p w:rsidR="004D6D07" w:rsidRPr="00104131" w:rsidRDefault="004D6D07" w:rsidP="003E4B1E">
      <w:pPr>
        <w:widowControl/>
        <w:spacing w:before="0" w:line="276" w:lineRule="auto"/>
        <w:ind w:left="0" w:firstLine="0"/>
        <w:jc w:val="center"/>
        <w:rPr>
          <w:sz w:val="32"/>
          <w:szCs w:val="32"/>
        </w:rPr>
      </w:pPr>
    </w:p>
    <w:p w:rsidR="004D6D07" w:rsidRPr="00104131" w:rsidRDefault="004D6D07" w:rsidP="003E4B1E">
      <w:pPr>
        <w:widowControl/>
        <w:spacing w:before="0" w:line="276" w:lineRule="auto"/>
        <w:ind w:left="0" w:firstLine="0"/>
        <w:jc w:val="center"/>
        <w:rPr>
          <w:sz w:val="32"/>
          <w:szCs w:val="32"/>
        </w:rPr>
      </w:pPr>
    </w:p>
    <w:p w:rsidR="004D6D07" w:rsidRPr="00104131" w:rsidRDefault="00D732FC" w:rsidP="003E4B1E">
      <w:pPr>
        <w:widowControl/>
        <w:spacing w:before="0" w:line="276" w:lineRule="auto"/>
        <w:ind w:left="0" w:firstLine="0"/>
        <w:jc w:val="center"/>
        <w:rPr>
          <w:sz w:val="32"/>
          <w:szCs w:val="32"/>
        </w:rPr>
      </w:pPr>
      <w:r>
        <w:rPr>
          <w:sz w:val="32"/>
          <w:szCs w:val="32"/>
        </w:rPr>
        <w:t xml:space="preserve">  </w:t>
      </w:r>
    </w:p>
    <w:p w:rsidR="004D6D07" w:rsidRPr="00104131" w:rsidRDefault="005775FC" w:rsidP="003E4B1E">
      <w:pPr>
        <w:widowControl/>
        <w:spacing w:before="0" w:line="276" w:lineRule="auto"/>
        <w:ind w:left="0" w:firstLine="0"/>
        <w:jc w:val="center"/>
        <w:rPr>
          <w:b/>
          <w:noProof/>
          <w:sz w:val="32"/>
          <w:szCs w:val="32"/>
        </w:rPr>
      </w:pPr>
      <w:r>
        <w:rPr>
          <w:b/>
          <w:noProof/>
          <w:sz w:val="32"/>
          <w:szCs w:val="32"/>
          <w:lang w:val="en-US" w:eastAsia="en-US"/>
        </w:rPr>
        <w:drawing>
          <wp:inline distT="0" distB="0" distL="0" distR="0">
            <wp:extent cx="4845050" cy="2893060"/>
            <wp:effectExtent l="0" t="0" r="0" b="2540"/>
            <wp:docPr id="155" name="Рисунок 1" descr="Inf1-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nf1-11-0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45050" cy="2893060"/>
                    </a:xfrm>
                    <a:prstGeom prst="rect">
                      <a:avLst/>
                    </a:prstGeom>
                    <a:noFill/>
                    <a:ln>
                      <a:noFill/>
                    </a:ln>
                  </pic:spPr>
                </pic:pic>
              </a:graphicData>
            </a:graphic>
          </wp:inline>
        </w:drawing>
      </w:r>
    </w:p>
    <w:p w:rsidR="004D6D07" w:rsidRPr="00104131" w:rsidRDefault="005775FC" w:rsidP="003E4B1E">
      <w:pPr>
        <w:widowControl/>
        <w:spacing w:before="0" w:line="276" w:lineRule="auto"/>
        <w:ind w:left="0" w:firstLine="0"/>
        <w:jc w:val="center"/>
        <w:rPr>
          <w:sz w:val="32"/>
          <w:szCs w:val="32"/>
        </w:rPr>
      </w:pPr>
      <w:r>
        <w:rPr>
          <w:b/>
          <w:noProof/>
          <w:sz w:val="32"/>
          <w:szCs w:val="32"/>
          <w:lang w:val="en-US" w:eastAsia="en-US"/>
        </w:rPr>
        <w:lastRenderedPageBreak/>
        <w:drawing>
          <wp:inline distT="0" distB="0" distL="0" distR="0">
            <wp:extent cx="4681220" cy="2797810"/>
            <wp:effectExtent l="0" t="0" r="5080" b="2540"/>
            <wp:docPr id="156" name="Рисунок 2" descr="Inf1-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nf1-11-2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81220" cy="2797810"/>
                    </a:xfrm>
                    <a:prstGeom prst="rect">
                      <a:avLst/>
                    </a:prstGeom>
                    <a:noFill/>
                    <a:ln>
                      <a:noFill/>
                    </a:ln>
                  </pic:spPr>
                </pic:pic>
              </a:graphicData>
            </a:graphic>
          </wp:inline>
        </w:drawing>
      </w:r>
    </w:p>
    <w:p w:rsidR="00E840BE" w:rsidRPr="00542B95" w:rsidRDefault="00E840BE" w:rsidP="003E4B1E">
      <w:pPr>
        <w:widowControl/>
        <w:spacing w:before="0" w:line="276" w:lineRule="auto"/>
        <w:ind w:left="0" w:firstLine="0"/>
        <w:jc w:val="center"/>
        <w:rPr>
          <w:sz w:val="28"/>
          <w:szCs w:val="28"/>
        </w:rPr>
      </w:pPr>
      <w:r w:rsidRPr="00542B95">
        <w:rPr>
          <w:sz w:val="28"/>
          <w:szCs w:val="28"/>
        </w:rPr>
        <w:t>Рисунк</w:t>
      </w:r>
      <w:r w:rsidR="009D02FD">
        <w:rPr>
          <w:sz w:val="28"/>
          <w:szCs w:val="28"/>
        </w:rPr>
        <w:t>и</w:t>
      </w:r>
      <w:r w:rsidRPr="00542B95">
        <w:rPr>
          <w:sz w:val="28"/>
          <w:szCs w:val="28"/>
        </w:rPr>
        <w:t xml:space="preserve"> </w:t>
      </w:r>
      <w:r w:rsidRPr="00542B95">
        <w:rPr>
          <w:sz w:val="28"/>
          <w:szCs w:val="28"/>
        </w:rPr>
        <w:fldChar w:fldCharType="begin"/>
      </w:r>
      <w:r w:rsidRPr="00542B95">
        <w:rPr>
          <w:sz w:val="28"/>
          <w:szCs w:val="28"/>
        </w:rPr>
        <w:instrText xml:space="preserve"> SEQ Рисунок \* ARABIC </w:instrText>
      </w:r>
      <w:r w:rsidRPr="00542B95">
        <w:rPr>
          <w:sz w:val="28"/>
          <w:szCs w:val="28"/>
        </w:rPr>
        <w:fldChar w:fldCharType="separate"/>
      </w:r>
      <w:r w:rsidR="00685AC9">
        <w:rPr>
          <w:noProof/>
          <w:sz w:val="28"/>
          <w:szCs w:val="28"/>
        </w:rPr>
        <w:t>28</w:t>
      </w:r>
      <w:r w:rsidRPr="00542B95">
        <w:rPr>
          <w:sz w:val="28"/>
          <w:szCs w:val="28"/>
        </w:rPr>
        <w:fldChar w:fldCharType="end"/>
      </w:r>
      <w:r w:rsidRPr="00542B95">
        <w:rPr>
          <w:sz w:val="28"/>
          <w:szCs w:val="28"/>
        </w:rPr>
        <w:t>. Примеры некоторых когнитивных функций</w:t>
      </w:r>
    </w:p>
    <w:p w:rsidR="00E840BE" w:rsidRPr="00104131" w:rsidRDefault="00E840BE" w:rsidP="003E4B1E">
      <w:pPr>
        <w:widowControl/>
        <w:spacing w:before="0" w:line="276" w:lineRule="auto"/>
        <w:ind w:left="0" w:firstLine="709"/>
        <w:jc w:val="both"/>
        <w:rPr>
          <w:b/>
          <w:sz w:val="32"/>
          <w:szCs w:val="32"/>
        </w:rPr>
      </w:pPr>
    </w:p>
    <w:p w:rsidR="00E840BE" w:rsidRPr="00104131" w:rsidRDefault="00E840BE" w:rsidP="003E4B1E">
      <w:pPr>
        <w:widowControl/>
        <w:spacing w:before="0" w:line="276" w:lineRule="auto"/>
        <w:ind w:left="0" w:firstLine="709"/>
        <w:jc w:val="both"/>
        <w:rPr>
          <w:sz w:val="32"/>
          <w:szCs w:val="32"/>
        </w:rPr>
      </w:pPr>
      <w:r w:rsidRPr="00104131">
        <w:rPr>
          <w:sz w:val="32"/>
          <w:szCs w:val="32"/>
        </w:rPr>
        <w:t xml:space="preserve">Эти когнитивные функции отражают зависимости </w:t>
      </w:r>
      <w:proofErr w:type="gramStart"/>
      <w:r w:rsidRPr="00104131">
        <w:rPr>
          <w:sz w:val="32"/>
          <w:szCs w:val="32"/>
        </w:rPr>
        <w:t>степени выраженности различных фенотипических свойств/признаков винограда</w:t>
      </w:r>
      <w:proofErr w:type="gramEnd"/>
      <w:r w:rsidRPr="00104131">
        <w:rPr>
          <w:sz w:val="32"/>
          <w:szCs w:val="32"/>
        </w:rPr>
        <w:t xml:space="preserve"> от степени выраженности определенных генов.</w:t>
      </w:r>
    </w:p>
    <w:p w:rsidR="009D02FD" w:rsidRDefault="009D02FD" w:rsidP="003E4B1E">
      <w:pPr>
        <w:pStyle w:val="2"/>
        <w:spacing w:before="0" w:after="0" w:line="276" w:lineRule="auto"/>
        <w:jc w:val="center"/>
        <w:rPr>
          <w:rFonts w:ascii="Times New Roman" w:hAnsi="Times New Roman"/>
          <w:i w:val="0"/>
          <w:sz w:val="32"/>
          <w:szCs w:val="32"/>
          <w:lang w:eastAsia="x-none"/>
        </w:rPr>
      </w:pPr>
      <w:bookmarkStart w:id="128" w:name="_Toc457680591"/>
      <w:bookmarkStart w:id="129" w:name="_Toc458767412"/>
    </w:p>
    <w:p w:rsidR="00E840BE" w:rsidRPr="009D02FD" w:rsidRDefault="00E840BE" w:rsidP="003E4B1E">
      <w:pPr>
        <w:pStyle w:val="2"/>
        <w:spacing w:before="0" w:after="0" w:line="276" w:lineRule="auto"/>
        <w:jc w:val="center"/>
        <w:rPr>
          <w:rFonts w:ascii="Times New Roman" w:hAnsi="Times New Roman"/>
          <w:i w:val="0"/>
          <w:sz w:val="32"/>
          <w:szCs w:val="32"/>
          <w:lang w:eastAsia="x-none"/>
        </w:rPr>
      </w:pPr>
      <w:r w:rsidRPr="009D02FD">
        <w:rPr>
          <w:rFonts w:ascii="Times New Roman" w:hAnsi="Times New Roman"/>
          <w:i w:val="0"/>
          <w:sz w:val="32"/>
          <w:szCs w:val="32"/>
          <w:lang w:eastAsia="x-none"/>
        </w:rPr>
        <w:t>5. Выводы</w:t>
      </w:r>
      <w:bookmarkEnd w:id="120"/>
      <w:bookmarkEnd w:id="121"/>
      <w:r w:rsidRPr="009D02FD">
        <w:rPr>
          <w:rFonts w:ascii="Times New Roman" w:hAnsi="Times New Roman"/>
          <w:i w:val="0"/>
          <w:sz w:val="32"/>
          <w:szCs w:val="32"/>
          <w:lang w:eastAsia="x-none"/>
        </w:rPr>
        <w:t xml:space="preserve"> и перспективы</w:t>
      </w:r>
      <w:bookmarkEnd w:id="128"/>
      <w:bookmarkEnd w:id="129"/>
    </w:p>
    <w:p w:rsidR="00E840BE" w:rsidRPr="00104131" w:rsidRDefault="00E840BE" w:rsidP="003E4B1E">
      <w:pPr>
        <w:widowControl/>
        <w:spacing w:before="0" w:line="276" w:lineRule="auto"/>
        <w:ind w:left="0" w:firstLine="697"/>
        <w:jc w:val="both"/>
        <w:rPr>
          <w:b/>
          <w:sz w:val="32"/>
          <w:szCs w:val="32"/>
        </w:rPr>
      </w:pPr>
    </w:p>
    <w:p w:rsidR="00E840BE" w:rsidRPr="00104131" w:rsidRDefault="00E840BE" w:rsidP="003E4B1E">
      <w:pPr>
        <w:widowControl/>
        <w:spacing w:before="0" w:line="276" w:lineRule="auto"/>
        <w:ind w:left="0" w:firstLine="697"/>
        <w:jc w:val="both"/>
        <w:rPr>
          <w:sz w:val="32"/>
          <w:szCs w:val="32"/>
        </w:rPr>
      </w:pPr>
      <w:r w:rsidRPr="00104131">
        <w:rPr>
          <w:sz w:val="32"/>
          <w:szCs w:val="32"/>
        </w:rPr>
        <w:t xml:space="preserve">Общеизвестно, что генетика изучает механизмы наследственности/изменчивости и очень широко пользуется понятием «наследственная информация». При этом генетика под информацией подразумевает содержание генетического кода - структуры молекул ДНК и РНК, входящих в состав клетки живого организма. Генетика изучает механизмы записи, копирования, считывания генетической информации, возможности ее модификации, а также ее влияние на свойства/признаки организма. В разговорном и научном языке прочно закрепились фразы, типа «Гены содержат информацию о признаках и свойствах организма». Парадоксально, но мы не видим попыток определения количества информации, содержащейся в конкретных генах о конкретных фенотипических свойствах/признаках организма. Казалось бы, применение теории </w:t>
      </w:r>
      <w:r w:rsidRPr="00104131">
        <w:rPr>
          <w:sz w:val="32"/>
          <w:szCs w:val="32"/>
        </w:rPr>
        <w:lastRenderedPageBreak/>
        <w:t>информации в генетике является совершенно естественным и напрашивается сам</w:t>
      </w:r>
      <w:r w:rsidR="00063622">
        <w:rPr>
          <w:sz w:val="32"/>
          <w:szCs w:val="32"/>
        </w:rPr>
        <w:t>а</w:t>
      </w:r>
      <w:r w:rsidRPr="00104131">
        <w:rPr>
          <w:sz w:val="32"/>
          <w:szCs w:val="32"/>
        </w:rPr>
        <w:t xml:space="preserve"> собой. Тем более странно, что практически нет работ, посвященных применению теории информации для решения задач генетики. Данная статья призвана в какой-то степени </w:t>
      </w:r>
      <w:proofErr w:type="gramStart"/>
      <w:r w:rsidRPr="00104131">
        <w:rPr>
          <w:sz w:val="32"/>
          <w:szCs w:val="32"/>
        </w:rPr>
        <w:t>восполнить</w:t>
      </w:r>
      <w:proofErr w:type="gramEnd"/>
      <w:r w:rsidRPr="00104131">
        <w:rPr>
          <w:sz w:val="32"/>
          <w:szCs w:val="32"/>
        </w:rPr>
        <w:t xml:space="preserve"> этот пробел на примере вычисления количества информации в генах о свойствах/признаках различных сортов винограда. В ней рассматривается применение автоматизированного системно-когнитивного анализа (АСК-анализ), его математической модели – системной теории информации и реализующего их программного инструментария – интеллектуальной системы «Эйдос» для решения одной из важных задач генетики: определения количества информации, содержащейся в генах о различных фенотипических свойствах/признаках винограда. </w:t>
      </w:r>
      <w:proofErr w:type="gramStart"/>
      <w:r w:rsidRPr="00104131">
        <w:rPr>
          <w:sz w:val="32"/>
          <w:szCs w:val="32"/>
        </w:rPr>
        <w:t>Для решения этой задачи выполняются следующие этапы: 1) когнитивно-целевая структуризация предметной области; 2) формализация предметной области, т.е. разработка классификационных и описательных шкал и градаций и обучающей выборки; 3) синтез и верификация информационной модели, отражающей количество информации в генах о фенотипических свойствах/признаках (многопараметрическая типизация); 4) вывод информации о генетической системе детерминации фенотипических свойств/признаков (SWOT-анализ феносвойств);</w:t>
      </w:r>
      <w:proofErr w:type="gramEnd"/>
      <w:r w:rsidRPr="00104131">
        <w:rPr>
          <w:sz w:val="32"/>
          <w:szCs w:val="32"/>
        </w:rPr>
        <w:t xml:space="preserve"> 5) вывод информации о силе и направлении влияния конкретного гена на фенотипические свойства/признаки (SWOT-диаграммы генов); 6) решение задачи системной идентификации фенотипических свой</w:t>
      </w:r>
      <w:proofErr w:type="gramStart"/>
      <w:r w:rsidRPr="00104131">
        <w:rPr>
          <w:sz w:val="32"/>
          <w:szCs w:val="32"/>
        </w:rPr>
        <w:t>ств/пр</w:t>
      </w:r>
      <w:proofErr w:type="gramEnd"/>
      <w:r w:rsidRPr="00104131">
        <w:rPr>
          <w:sz w:val="32"/>
          <w:szCs w:val="32"/>
        </w:rPr>
        <w:t xml:space="preserve">изнаков по наличию тех или иных генов; 7) количественное определение сходства-различия различных фенотипических свойств/признаков по их системе детерминации генами. Конкретное фенотипическое свойство/признак рассматривается как зашумленный генетический текст, включающий как генетическую информацию об истинном феносвойстве/признаке (чистый сигнал), так и шум, </w:t>
      </w:r>
      <w:r w:rsidRPr="00104131">
        <w:rPr>
          <w:sz w:val="32"/>
          <w:szCs w:val="32"/>
        </w:rPr>
        <w:lastRenderedPageBreak/>
        <w:t xml:space="preserve">искажающий эту информацию, обусловленный случайным воздействием окружающей среды. Программный инструментарий АСК-анализа – интеллектуальная система «Эйдос» - обеспечивает подавление шума и выделение истинного сигнала. </w:t>
      </w:r>
    </w:p>
    <w:p w:rsidR="00E840BE" w:rsidRPr="00104131" w:rsidRDefault="00E840BE" w:rsidP="003E4B1E">
      <w:pPr>
        <w:pStyle w:val="ref"/>
        <w:spacing w:after="0" w:line="276" w:lineRule="auto"/>
        <w:ind w:left="0" w:right="0" w:firstLine="709"/>
        <w:rPr>
          <w:sz w:val="32"/>
          <w:szCs w:val="32"/>
        </w:rPr>
      </w:pPr>
      <w:proofErr w:type="gramStart"/>
      <w:r w:rsidRPr="00104131">
        <w:rPr>
          <w:sz w:val="32"/>
          <w:szCs w:val="32"/>
        </w:rPr>
        <w:t xml:space="preserve">Описанная в статье технология синтеза и применения интеллектуальной измерительной системы может быть применена не только при генетических исследованиях в ампелографии, но и в других предметных областях, чему может способствовать и то, что система «Эйдос» размещена в полном открытом бесплатном доступе на сайте </w:t>
      </w:r>
      <w:r w:rsidR="00F75717" w:rsidRPr="00104131">
        <w:rPr>
          <w:sz w:val="32"/>
          <w:szCs w:val="32"/>
        </w:rPr>
        <w:t xml:space="preserve">первого </w:t>
      </w:r>
      <w:r w:rsidRPr="00104131">
        <w:rPr>
          <w:sz w:val="32"/>
          <w:szCs w:val="32"/>
        </w:rPr>
        <w:t xml:space="preserve">автора по адресу: </w:t>
      </w:r>
      <w:hyperlink r:id="rId236" w:history="1">
        <w:r w:rsidRPr="00104131">
          <w:rPr>
            <w:rStyle w:val="a5"/>
            <w:sz w:val="32"/>
            <w:szCs w:val="32"/>
          </w:rPr>
          <w:t>http://lc.kubagro.ru/aidos/_Aidos-X.htm</w:t>
        </w:r>
      </w:hyperlink>
      <w:r w:rsidRPr="00104131">
        <w:rPr>
          <w:sz w:val="32"/>
          <w:szCs w:val="32"/>
        </w:rPr>
        <w:t>.</w:t>
      </w:r>
      <w:proofErr w:type="gramEnd"/>
    </w:p>
    <w:p w:rsidR="00E840BE" w:rsidRPr="00104131" w:rsidRDefault="00E840BE" w:rsidP="003E4B1E">
      <w:pPr>
        <w:widowControl/>
        <w:spacing w:before="0" w:line="276" w:lineRule="auto"/>
        <w:ind w:left="0" w:firstLine="697"/>
        <w:jc w:val="both"/>
        <w:rPr>
          <w:sz w:val="32"/>
          <w:szCs w:val="32"/>
        </w:rPr>
      </w:pPr>
      <w:r w:rsidRPr="00104131">
        <w:rPr>
          <w:sz w:val="32"/>
          <w:szCs w:val="32"/>
        </w:rPr>
        <w:t>Конечно</w:t>
      </w:r>
      <w:r w:rsidR="00F75717" w:rsidRPr="00104131">
        <w:rPr>
          <w:sz w:val="32"/>
          <w:szCs w:val="32"/>
        </w:rPr>
        <w:t>,</w:t>
      </w:r>
      <w:r w:rsidRPr="00104131">
        <w:rPr>
          <w:sz w:val="32"/>
          <w:szCs w:val="32"/>
        </w:rPr>
        <w:t xml:space="preserve"> данная работа далека от завершенности и лишь продемонстрировала возможность применения теории информации и когнитивных технологий в исследованиях в области генетики. В перспективе авторы планируют провести более масштабное исследование на значительно большем объеме исходных данных: большем количестве сортов винограда, большем количестве их фенотипических свой</w:t>
      </w:r>
      <w:proofErr w:type="gramStart"/>
      <w:r w:rsidRPr="00104131">
        <w:rPr>
          <w:sz w:val="32"/>
          <w:szCs w:val="32"/>
        </w:rPr>
        <w:t>ств/пр</w:t>
      </w:r>
      <w:proofErr w:type="gramEnd"/>
      <w:r w:rsidRPr="00104131">
        <w:rPr>
          <w:sz w:val="32"/>
          <w:szCs w:val="32"/>
        </w:rPr>
        <w:t>изнаков и большем количестве генов, причем не только резервных, микросателлитных, но и оказывающих непосредственное влияние на фенотипические свойства/признаки.</w:t>
      </w:r>
    </w:p>
    <w:p w:rsidR="00E840BE" w:rsidRPr="00104131" w:rsidRDefault="00E840BE" w:rsidP="003E4B1E">
      <w:pPr>
        <w:pStyle w:val="ref"/>
        <w:spacing w:after="0" w:line="276" w:lineRule="auto"/>
        <w:ind w:left="0" w:right="0" w:firstLine="709"/>
        <w:rPr>
          <w:sz w:val="32"/>
          <w:szCs w:val="32"/>
        </w:rPr>
      </w:pPr>
      <w:r w:rsidRPr="00104131">
        <w:rPr>
          <w:sz w:val="32"/>
          <w:szCs w:val="32"/>
        </w:rPr>
        <w:t>Материалы данной статьи могут быть использованы при проведении лабораторных работ по дисциплинам, связанным с интеллектуальными технологиями, представлением знаний и системами искусственного интеллекта, а также по эконометрике, биометрии, экологии, педагогике, психологии, медицине, криминалистике, энтомологии и др.</w:t>
      </w:r>
    </w:p>
    <w:p w:rsidR="00E840BE" w:rsidRPr="00871172" w:rsidRDefault="00846D77" w:rsidP="00871172">
      <w:pPr>
        <w:jc w:val="center"/>
      </w:pPr>
      <w:bookmarkStart w:id="130" w:name="_Toc443128408"/>
      <w:bookmarkStart w:id="131" w:name="_Toc443134599"/>
      <w:bookmarkStart w:id="132" w:name="_Toc443135034"/>
      <w:bookmarkStart w:id="133" w:name="_Toc443142197"/>
      <w:bookmarkStart w:id="134" w:name="_Toc443143079"/>
      <w:bookmarkStart w:id="135" w:name="_Toc443823178"/>
      <w:bookmarkStart w:id="136" w:name="_Toc457169657"/>
      <w:bookmarkStart w:id="137" w:name="_Toc457169776"/>
      <w:bookmarkStart w:id="138" w:name="_Toc457170875"/>
      <w:bookmarkStart w:id="139" w:name="_Toc457680592"/>
      <w:bookmarkStart w:id="140" w:name="_Toc458767413"/>
      <w:bookmarkStart w:id="141" w:name="_Toc184901530"/>
      <w:bookmarkStart w:id="142" w:name="_Toc184902647"/>
      <w:r w:rsidRPr="00871172">
        <w:t xml:space="preserve">СПИСОК ИСПОЛЬЗОВАННОЙ </w:t>
      </w:r>
      <w:r w:rsidR="00E840BE" w:rsidRPr="00871172">
        <w:t>Л</w:t>
      </w:r>
      <w:r w:rsidRPr="00871172">
        <w:t>ИТЕРАТУР</w:t>
      </w:r>
      <w:bookmarkEnd w:id="130"/>
      <w:bookmarkEnd w:id="131"/>
      <w:bookmarkEnd w:id="132"/>
      <w:bookmarkEnd w:id="133"/>
      <w:bookmarkEnd w:id="134"/>
      <w:bookmarkEnd w:id="135"/>
      <w:bookmarkEnd w:id="136"/>
      <w:bookmarkEnd w:id="137"/>
      <w:bookmarkEnd w:id="138"/>
      <w:bookmarkEnd w:id="139"/>
      <w:bookmarkEnd w:id="140"/>
      <w:r w:rsidRPr="00871172">
        <w:t>Ы</w:t>
      </w:r>
      <w:bookmarkEnd w:id="141"/>
      <w:bookmarkEnd w:id="142"/>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Луценко Е.В. Автоматизированный системно-когнитивный анализ в управлении активными объектами (системная теория информац</w:t>
      </w:r>
      <w:proofErr w:type="gramStart"/>
      <w:r w:rsidRPr="00F75717">
        <w:t>ии и ее</w:t>
      </w:r>
      <w:proofErr w:type="gramEnd"/>
      <w:r w:rsidRPr="00F75717">
        <w:t>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w:t>
      </w:r>
      <w:r w:rsidRPr="00F75717">
        <w:rPr>
          <w:rStyle w:val="apple-converted-space"/>
        </w:rPr>
        <w:t> </w:t>
      </w:r>
      <w:hyperlink r:id="rId237" w:history="1">
        <w:r w:rsidRPr="00F75717">
          <w:rPr>
            <w:rStyle w:val="a5"/>
          </w:rPr>
          <w:t>http://elibrary.ru/item.asp?id=18632909</w:t>
        </w:r>
      </w:hyperlink>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rPr>
          <w:shd w:val="clear" w:color="auto" w:fill="FFFFFF"/>
        </w:rPr>
      </w:pPr>
      <w:r w:rsidRPr="00F75717">
        <w:lastRenderedPageBreak/>
        <w:t>Орлов А.И., Луценко Е.В. Системная нечеткая интервальная математика. Монография (научное издание). – Краснодар: КубГАУ, 2014, – 600 с. ISBN 978-5-94672-757-0.</w:t>
      </w:r>
      <w:r w:rsidRPr="00F75717">
        <w:rPr>
          <w:rStyle w:val="apple-converted-space"/>
        </w:rPr>
        <w:t> </w:t>
      </w:r>
      <w:hyperlink r:id="rId238" w:history="1">
        <w:r w:rsidRPr="00F75717">
          <w:rPr>
            <w:rStyle w:val="a5"/>
          </w:rPr>
          <w:t>http://elibrary.ru/item.asp?id=21358220</w:t>
        </w:r>
      </w:hyperlink>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rPr>
          <w:shd w:val="clear" w:color="auto" w:fill="FFFFFF"/>
        </w:rPr>
      </w:pPr>
      <w:r w:rsidRPr="00F75717">
        <w:t>Луценко Е.В. Универсальная когнитивная аналитическая система «Эйдос". Монография (научное издание). – Краснодар: КубГАУ, 2014. – 600 с. ISBN 978-5-94672-830-0.</w:t>
      </w:r>
      <w:r w:rsidRPr="00F75717">
        <w:rPr>
          <w:rStyle w:val="apple-converted-space"/>
        </w:rPr>
        <w:t> </w:t>
      </w:r>
      <w:hyperlink r:id="rId239" w:history="1">
        <w:r w:rsidRPr="00F75717">
          <w:rPr>
            <w:rStyle w:val="a5"/>
          </w:rPr>
          <w:t>http://elibrary.ru/item.asp?id=22401787</w:t>
        </w:r>
      </w:hyperlink>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rPr>
          <w:shd w:val="clear" w:color="auto" w:fill="FFFFFF"/>
        </w:rPr>
      </w:pPr>
      <w:r w:rsidRPr="00F75717">
        <w:rPr>
          <w:shd w:val="clear" w:color="auto" w:fill="FFFFFF"/>
        </w:rPr>
        <w:t xml:space="preserve">Луценко Е.В. Исследование влияния подсистем различных уровней иерархии на эмерджентные свойства системы в целом с применением АСК-анализа и интеллектуальной системы "Эйдос" (микроструктура системы как фактор управления ее макросвойствами)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2012. – №01(075). С. 638 – 680. – Шифр Информрегистра: 0421200012\0025, IDA [article ID]: 0751201052. – Режим доступа: </w:t>
      </w:r>
      <w:hyperlink r:id="rId240" w:history="1">
        <w:r w:rsidRPr="00F75717">
          <w:rPr>
            <w:rStyle w:val="a5"/>
            <w:shd w:val="clear" w:color="auto" w:fill="FFFFFF"/>
          </w:rPr>
          <w:t>http://ej.kubagro.ru/2012/01/pdf/52.pdf</w:t>
        </w:r>
      </w:hyperlink>
      <w:r w:rsidRPr="00F75717">
        <w:rPr>
          <w:shd w:val="clear" w:color="auto" w:fill="FFFFFF"/>
        </w:rPr>
        <w:t>, 2,688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Перегудов Ф.И., Тарасенко Ф.П. Введение в системный анализ. - М.: Высшая школа, 1989. - 320 с. </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Перегудов Ф.И., Тарасенко Ф.П. Основы системного анализа. – Томск: Изд-во науч.-техн. </w:t>
      </w:r>
      <w:proofErr w:type="gramStart"/>
      <w:r w:rsidRPr="00F75717">
        <w:t>лит</w:t>
      </w:r>
      <w:proofErr w:type="gramEnd"/>
      <w:r w:rsidRPr="00F75717">
        <w:t>., 1997. – 389 с.</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Луценко Е.В. Теоретические основы, технология и инструментарий автоматизированного системно-когнитивного анализа и возможности его применения для сопоставимой оценки эффективности вузов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№04(088). С. 340 – 359. – IDA [article ID]: 0881304022. – Режим доступа: </w:t>
      </w:r>
      <w:hyperlink r:id="rId241" w:history="1">
        <w:r w:rsidRPr="00F75717">
          <w:rPr>
            <w:rStyle w:val="a5"/>
            <w:shd w:val="clear" w:color="auto" w:fill="FFFFFF"/>
          </w:rPr>
          <w:t>http://ej.kubagro.ru/2013/04/pdf/22.pdf</w:t>
        </w:r>
      </w:hyperlink>
      <w:r w:rsidRPr="00F75717">
        <w:rPr>
          <w:shd w:val="clear" w:color="auto" w:fill="FFFFFF"/>
        </w:rPr>
        <w:t>, 1,25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Луценко Е.В. Синтез адаптивных интеллектуальных измерительных систем с применением АСК-анализа и системы «Эйдос» и системная идентификация в эконометрике, биометрии, экологии, педагогике, психологии и медицине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 1 – 60. – IDA [article ID]: 1161602001. – Режим доступа: http://ej.kubagro.ru/2016/02/pdf/01.pdf, 3,75 у.п.</w:t>
      </w:r>
      <w:proofErr w:type="gramStart"/>
      <w:r w:rsidRPr="00F75717">
        <w:t>л</w:t>
      </w:r>
      <w:proofErr w:type="gramEnd"/>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Луценко Е.В.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2013. – №08(092). С. 859 – 883. – IDA [article ID]: 0921308058. – Режим доступа: </w:t>
      </w:r>
      <w:hyperlink r:id="rId242" w:tgtFrame="_blank" w:history="1">
        <w:r w:rsidRPr="00F75717">
          <w:rPr>
            <w:rStyle w:val="a5"/>
          </w:rPr>
          <w:t>http://ej.kubagro.ru/2013/08/pdf/58.pdf</w:t>
        </w:r>
      </w:hyperlink>
      <w:r w:rsidRPr="00F75717">
        <w:t>, 1,562 у.п.</w:t>
      </w:r>
      <w:proofErr w:type="gramStart"/>
      <w:r w:rsidRPr="00F75717">
        <w:t>л</w:t>
      </w:r>
      <w:proofErr w:type="gramEnd"/>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Стабин И.П., Моисеева B.C. Автоматизированный системный анализ. - М.: Машиностроение, 1984. - 309 с. </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Симанков В.С. Автоматизация системных исследований в альтернативной энергетике. Диссерт. на соиск. уч. ст. докт, техн. наук. По спец.: 05.13.01. </w:t>
      </w:r>
      <w:hyperlink r:id="rId243" w:history="1">
        <w:r w:rsidRPr="00F75717">
          <w:rPr>
            <w:u w:val="single"/>
          </w:rPr>
          <w:t>http://tekhnosfera.com/avtomatizatsiya-sistemnyh-issledovaniy-v-alternativnoy-energetike</w:t>
        </w:r>
      </w:hyperlink>
      <w:r w:rsidRPr="00F75717">
        <w:rPr>
          <w:u w:val="single"/>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rPr>
          <w:lang w:val="en-US"/>
        </w:rPr>
      </w:pPr>
      <w:r w:rsidRPr="00F75717">
        <w:rPr>
          <w:lang w:val="en-US"/>
        </w:rPr>
        <w:t>Klir G.J. Architecture of Systems Problem Solving, with D. Elias. – New York</w:t>
      </w:r>
      <w:proofErr w:type="gramStart"/>
      <w:r w:rsidRPr="00F75717">
        <w:rPr>
          <w:lang w:val="en-US"/>
        </w:rPr>
        <w:t>:.</w:t>
      </w:r>
      <w:proofErr w:type="gramEnd"/>
      <w:r w:rsidRPr="00F75717">
        <w:rPr>
          <w:lang w:val="en-US"/>
        </w:rPr>
        <w:t xml:space="preserve"> Plenum Press, </w:t>
      </w:r>
      <w:r w:rsidRPr="00F75717">
        <w:t>1974. –</w:t>
      </w:r>
      <w:r w:rsidRPr="00F75717">
        <w:rPr>
          <w:lang w:val="en-US"/>
        </w:rPr>
        <w:t>354 p.</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Клир Дж. Системология. Автоматизация решения системных задач. - Москва: Радио и связь, 1990. - 538 с. </w:t>
      </w:r>
      <w:hyperlink r:id="rId244" w:history="1">
        <w:r w:rsidRPr="00F75717">
          <w:rPr>
            <w:u w:val="single"/>
          </w:rPr>
          <w:t>http://www.twirpx.com/file/486296/</w:t>
        </w:r>
      </w:hyperlink>
      <w:r w:rsidRPr="00F75717">
        <w:rPr>
          <w:u w:val="single"/>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Лефевр В.А. Конфликтующие структуры</w:t>
      </w:r>
      <w:proofErr w:type="gramStart"/>
      <w:r w:rsidRPr="00F75717">
        <w:t xml:space="preserve"> .</w:t>
      </w:r>
      <w:proofErr w:type="gramEnd"/>
      <w:r w:rsidRPr="00F75717">
        <w:t xml:space="preserve"> Издание второе, переработанное и дополненное. — М.: Изд-во «Советское радио», 1973. – 158 с. с ил.</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lastRenderedPageBreak/>
        <w:t xml:space="preserve">Хаббард Дуглас У. Как измерить все, что угодно. Оценка стоимости </w:t>
      </w:r>
      <w:proofErr w:type="gramStart"/>
      <w:r w:rsidRPr="00F75717">
        <w:t>нематериального</w:t>
      </w:r>
      <w:proofErr w:type="gramEnd"/>
      <w:r w:rsidRPr="00F75717">
        <w:t xml:space="preserve"> в бизнесе / Дуглас У. Хаббард / [Пер. с англ. Е. Пестеревой]. — М.: ЗАО «Олимп–Бизнес», 2009. — 320 с.: ил. ISBN 978-5-9693-0163-4 (рус.). </w:t>
      </w:r>
      <w:hyperlink r:id="rId245" w:history="1">
        <w:r w:rsidRPr="00F75717">
          <w:rPr>
            <w:u w:val="single"/>
          </w:rPr>
          <w:t>http://www.twirpx.com/file/1546361/</w:t>
        </w:r>
      </w:hyperlink>
      <w:r w:rsidRPr="00F75717">
        <w:rPr>
          <w:u w:val="single"/>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 xml:space="preserve">Сайт автора АСК-анализа проф. Е.В. Луценко: </w:t>
      </w:r>
      <w:hyperlink r:id="rId246" w:history="1">
        <w:r w:rsidRPr="00F75717">
          <w:rPr>
            <w:rStyle w:val="a5"/>
          </w:rPr>
          <w:t>http://lc.kubagro.ru/</w:t>
        </w:r>
      </w:hyperlink>
      <w:r w:rsidRPr="00F75717">
        <w:t xml:space="preserve">. </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iCs/>
        </w:rPr>
      </w:pPr>
      <w:r w:rsidRPr="00F75717">
        <w:rPr>
          <w:bCs/>
        </w:rPr>
        <w:t xml:space="preserve">Трошин </w:t>
      </w:r>
      <w:r w:rsidRPr="00F75717">
        <w:t xml:space="preserve">Л.П., </w:t>
      </w:r>
      <w:r w:rsidRPr="00F75717">
        <w:rPr>
          <w:bCs/>
        </w:rPr>
        <w:t xml:space="preserve">Маградзе </w:t>
      </w:r>
      <w:r w:rsidRPr="00F75717">
        <w:t xml:space="preserve">Д.Н. </w:t>
      </w:r>
      <w:r w:rsidRPr="00F75717">
        <w:rPr>
          <w:bCs/>
        </w:rPr>
        <w:t>Ампелографический скрининг генофонда винограда (</w:t>
      </w:r>
      <w:r w:rsidRPr="00F75717">
        <w:rPr>
          <w:iCs/>
        </w:rPr>
        <w:t>Учебное наглядное пособие). – Краснодар, 2013. – 120 с.</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Луценко Е.В. Количественный автоматизированный SWOT- и PEST-анализ средствами АСК-анализа и интеллектуальной системы «Эйдос-Х++» / Е.В. Луценко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№07(101). С. 1367 – 1409. – IDA [article ID]: 1011407090. – Режим доступа: </w:t>
      </w:r>
      <w:hyperlink r:id="rId247" w:history="1">
        <w:r w:rsidRPr="00F75717">
          <w:rPr>
            <w:rStyle w:val="a5"/>
            <w:shd w:val="clear" w:color="auto" w:fill="FFFFFF"/>
          </w:rPr>
          <w:t>http://ej.kubagro.ru/2014/07/pdf/90.pdf</w:t>
        </w:r>
      </w:hyperlink>
      <w:r w:rsidRPr="00F75717">
        <w:rPr>
          <w:shd w:val="clear" w:color="auto" w:fill="FFFFFF"/>
        </w:rPr>
        <w:t>, 2,688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Луценко Е.В. Метод когнитивной кластеризации или кластеризация на основе знаний (кластеризация в системно-когнитивном анализе и интеллектуальной системе «Эйдос») /  Е.В. Луценко, В.Е. Коржаков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2011. – №07(071). С. 528 – 576. – Шифр Информрегистра:</w:t>
      </w:r>
      <w:r w:rsidRPr="00F75717">
        <w:rPr>
          <w:rStyle w:val="apple-converted-space"/>
        </w:rPr>
        <w:t> </w:t>
      </w:r>
      <w:r w:rsidRPr="00F75717">
        <w:rPr>
          <w:rStyle w:val="wmi-callto"/>
        </w:rPr>
        <w:t>0421100012</w:t>
      </w:r>
      <w:r w:rsidRPr="00F75717">
        <w:t>\0253, IDA [article ID]:</w:t>
      </w:r>
      <w:r w:rsidRPr="00F75717">
        <w:rPr>
          <w:rStyle w:val="apple-converted-space"/>
        </w:rPr>
        <w:t> </w:t>
      </w:r>
      <w:r w:rsidRPr="00F75717">
        <w:rPr>
          <w:rStyle w:val="wmi-callto"/>
        </w:rPr>
        <w:t>0711107040</w:t>
      </w:r>
      <w:r w:rsidRPr="00F75717">
        <w:t>. – Режим доступа:</w:t>
      </w:r>
      <w:r w:rsidRPr="00F75717">
        <w:rPr>
          <w:rStyle w:val="apple-converted-space"/>
        </w:rPr>
        <w:t> </w:t>
      </w:r>
      <w:hyperlink r:id="rId248" w:history="1">
        <w:r w:rsidRPr="00F75717">
          <w:rPr>
            <w:rStyle w:val="a5"/>
          </w:rPr>
          <w:t>http://ej.kubagro.ru/2011/07/pdf/40.pdf</w:t>
        </w:r>
      </w:hyperlink>
      <w:r w:rsidRPr="00F75717">
        <w:t>, 3,062 у.п.</w:t>
      </w:r>
      <w:proofErr w:type="gramStart"/>
      <w:r w:rsidRPr="00F75717">
        <w:t>л</w:t>
      </w:r>
      <w:proofErr w:type="gramEnd"/>
      <w:r w:rsidRPr="00F75717">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Луценко Е.В. Когнитивные функции как обобщение классического понятия функциональной зависимости на основе теории информации в системной нечеткой интервальной математике /  Е.В. Луценко, А.И. Орлов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№01(095). С. 122 – 183. – IDA [article ID]: 0951401007. – Режим доступа: </w:t>
      </w:r>
      <w:hyperlink r:id="rId249" w:history="1">
        <w:r w:rsidRPr="00F75717">
          <w:rPr>
            <w:rStyle w:val="a5"/>
            <w:shd w:val="clear" w:color="auto" w:fill="FFFFFF"/>
          </w:rPr>
          <w:t>http://ej.kubagro.ru/2014/01/pdf/07.pdf</w:t>
        </w:r>
      </w:hyperlink>
      <w:r w:rsidRPr="00F75717">
        <w:rPr>
          <w:shd w:val="clear" w:color="auto" w:fill="FFFFFF"/>
        </w:rPr>
        <w:t>, 3,875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Луценко Е.В., Бандык Д.К. </w:t>
      </w:r>
      <w:r w:rsidRPr="00F75717">
        <w:t>Подсистема визуализации когнитивных (каузальных) функций системы «Эйдос» (Подсистема «Эйдос-</w:t>
      </w:r>
      <w:proofErr w:type="gramStart"/>
      <w:r w:rsidRPr="00F75717">
        <w:t>VCF</w:t>
      </w:r>
      <w:proofErr w:type="gramEnd"/>
      <w:r w:rsidRPr="00F75717">
        <w:t xml:space="preserve">»), Пат. № 2011612056 РФ. Заяв. № 2011610347 РФ 20.01.2011. Опубл. от 09.03.2011. </w:t>
      </w:r>
      <w:hyperlink r:id="rId250" w:history="1">
        <w:r w:rsidRPr="00F75717">
          <w:rPr>
            <w:rStyle w:val="a5"/>
          </w:rPr>
          <w:t>http://lc.kubagro.ru/aidos/2011612056.jpg</w:t>
        </w:r>
      </w:hyperlink>
      <w:r w:rsidRPr="00F75717">
        <w:t xml:space="preserve"> </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Луценко Е.В. Лабораторный практикум по интеллектуальным информационным системам: Учебное пособие для студентов специальности "Прикладная информатика (по областям)" и другим экономическим специальностям. 2-е изд., перераб. и доп. – Краснодар: </w:t>
      </w:r>
      <w:r w:rsidRPr="00F75717">
        <w:rPr>
          <w:rStyle w:val="apple-converted-space"/>
        </w:rPr>
        <w:t> </w:t>
      </w:r>
      <w:r w:rsidRPr="00F75717">
        <w:t>КубГАУ, 2006. – 318 с.</w:t>
      </w:r>
      <w:r w:rsidRPr="00F75717">
        <w:rPr>
          <w:rStyle w:val="apple-converted-space"/>
        </w:rPr>
        <w:t> </w:t>
      </w:r>
      <w:hyperlink r:id="rId251" w:history="1">
        <w:r w:rsidRPr="00F75717">
          <w:rPr>
            <w:rStyle w:val="a5"/>
          </w:rPr>
          <w:t>http://elibrary.ru/item.asp?id=21683721</w:t>
        </w:r>
      </w:hyperlink>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Биометрическая оценка полиморфизма сортогрупп винограда Пино и Рислинг по морфологическим признакам листьев среднего яруса кроны / Л.П. Трошин, Е.В. Луценко, П.П. Подваленко, А.С. Звягин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2009. – №08(052). С. 1 – 14. – Шифр Информрегистра: 0420900012\0097, IDA [article ID]: 0520908001. – Режим доступа: </w:t>
      </w:r>
      <w:hyperlink r:id="rId252" w:history="1">
        <w:r w:rsidRPr="00F75717">
          <w:rPr>
            <w:rStyle w:val="a5"/>
            <w:shd w:val="clear" w:color="auto" w:fill="FFFFFF"/>
          </w:rPr>
          <w:t>http://ej.kubagro.ru/2009/08/pdf/01.pdf</w:t>
        </w:r>
      </w:hyperlink>
      <w:r w:rsidRPr="00F75717">
        <w:rPr>
          <w:shd w:val="clear" w:color="auto" w:fill="FFFFFF"/>
        </w:rPr>
        <w:t>, 0,875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t xml:space="preserve">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Бандык,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2015. – №08(112). С. 862 – 910. – IDA [article ID]: 1121508064. – Режим доступа: </w:t>
      </w:r>
      <w:hyperlink r:id="rId253" w:history="1">
        <w:r w:rsidRPr="00F75717">
          <w:rPr>
            <w:rStyle w:val="a5"/>
            <w:shd w:val="clear" w:color="auto" w:fill="FFFFFF"/>
          </w:rPr>
          <w:t>http://ej.kubagro.ru/2015/08/pdf/64.pdf</w:t>
        </w:r>
      </w:hyperlink>
      <w:r w:rsidRPr="00F75717">
        <w:rPr>
          <w:shd w:val="clear" w:color="auto" w:fill="FFFFFF"/>
        </w:rPr>
        <w:t>, 3,062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rPr>
          <w:shd w:val="clear" w:color="auto" w:fill="FFFFFF"/>
        </w:rPr>
        <w:lastRenderedPageBreak/>
        <w:t xml:space="preserve">Луценко Е.В. Количественное измерение сходства-различия клонов винограда по контурам листьев с применением АСК-анализа и системы «Эйдос» /  Е.В. Луценко, Л.П. Трошин, Д.К. Бандык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№02(116). С. 1205 – 1228. – IDA [article ID]: 1161602077. – Режим доступа: </w:t>
      </w:r>
      <w:hyperlink r:id="rId254" w:history="1">
        <w:r w:rsidRPr="00F75717">
          <w:rPr>
            <w:rStyle w:val="a5"/>
            <w:shd w:val="clear" w:color="auto" w:fill="FFFFFF"/>
          </w:rPr>
          <w:t>http://ej.kubagro.ru/2016/02/pdf/77.pdf</w:t>
        </w:r>
      </w:hyperlink>
      <w:r w:rsidRPr="00F75717">
        <w:rPr>
          <w:shd w:val="clear" w:color="auto" w:fill="FFFFFF"/>
        </w:rPr>
        <w:t>, 1,5 у.п.</w:t>
      </w:r>
      <w:proofErr w:type="gramStart"/>
      <w:r w:rsidRPr="00F75717">
        <w:rPr>
          <w:shd w:val="clear" w:color="auto" w:fill="FFFFFF"/>
        </w:rPr>
        <w:t>л</w:t>
      </w:r>
      <w:proofErr w:type="gramEnd"/>
      <w:r w:rsidRPr="00F75717">
        <w:rPr>
          <w:shd w:val="clear" w:color="auto" w:fill="FFFFFF"/>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Анапская ампелографическая коллекция / Е.А. Егоров, О.М. Ильяшенко, А.Г. Коваленко [и др.]. – Краснодар: СКЗНИИСиВ, 2009. – 216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 xml:space="preserve">Грамотенко П.М., </w:t>
      </w:r>
      <w:proofErr w:type="gramStart"/>
      <w:r w:rsidRPr="00F75717">
        <w:t>Трошин</w:t>
      </w:r>
      <w:proofErr w:type="gramEnd"/>
      <w:r w:rsidRPr="00F75717">
        <w:t xml:space="preserve"> Л.П. Микросистематика винограда: классификация сортов винограда А.М. Негруля и ее дальнейшее развитие // Виноградарство и виноделие. – 1994. – № 1. – С. 10–17.</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Интерактивная ампелография и селекция винограда: (Сб. материалов Междунар. симп.). – Краснодар: КубГАУ, 2012. – 264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 xml:space="preserve">Операционные данные ампелографической коллекции "Магарач" за 1985–1987 гг. / Л.П. </w:t>
      </w:r>
      <w:proofErr w:type="gramStart"/>
      <w:r w:rsidRPr="00F75717">
        <w:t>Трошин</w:t>
      </w:r>
      <w:proofErr w:type="gramEnd"/>
      <w:r w:rsidRPr="00F75717">
        <w:t>, А.М. Панарина, А.М. Пискарева [и др.]; ВНИИВиПП "Магарач". – Ялта, 1988. – 86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proofErr w:type="gramStart"/>
      <w:r w:rsidRPr="00F75717">
        <w:t>Трошин</w:t>
      </w:r>
      <w:proofErr w:type="gramEnd"/>
      <w:r w:rsidRPr="00F75717">
        <w:t xml:space="preserve"> Л.П. Ампелография и селекция винограда. – Краснодар: РИЦ «Вольные мастера», 1999. – 138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proofErr w:type="gramStart"/>
      <w:r w:rsidRPr="00F75717">
        <w:t>Трошин</w:t>
      </w:r>
      <w:proofErr w:type="gramEnd"/>
      <w:r w:rsidRPr="00F75717">
        <w:t xml:space="preserve"> Л.П. Лучшие сорта винограда Евразии. – Краснодар: Алви-Дизайн, 2006. – 224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Трошин Л. П., Федоров Ю. К. Биометрический анализ генофонда винограда / ВНИИВиПП "Магарач". – Ялта, 1988. – 90 с.</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 xml:space="preserve">Трошин Л.П. Ампелографическая и селекционная научно-исследовательская работа </w:t>
      </w:r>
      <w:proofErr w:type="gramStart"/>
      <w:r w:rsidRPr="00F75717">
        <w:t>Кубанского</w:t>
      </w:r>
      <w:proofErr w:type="gramEnd"/>
      <w:r w:rsidRPr="00F75717">
        <w:t xml:space="preserve"> госагроуниверситета [Электронный ресурс] // Науч. журн. КубГАУ. – Краснодар: КубГАУ, 2012. – № 07 (81). – С. 524–544. – Режим доступа: http://ej.kubagro.ru/2012/07/pdf/39.pdf, 1,312 у.п.</w:t>
      </w:r>
      <w:proofErr w:type="gramStart"/>
      <w:r w:rsidRPr="00F75717">
        <w:t>л</w:t>
      </w:r>
      <w:proofErr w:type="gramEnd"/>
      <w:r w:rsidRPr="00F75717">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Трошин Л.П., Радчевский П.П. Виноград: иллюстрированный каталог. Районированные, перспективные, тиражные сорта. – Ростов н</w:t>
      </w:r>
      <w:proofErr w:type="gramStart"/>
      <w:r w:rsidRPr="00F75717">
        <w:t>/Д</w:t>
      </w:r>
      <w:proofErr w:type="gramEnd"/>
      <w:r w:rsidRPr="00F75717">
        <w:t>: Феникс, 2010. – 271 с.: ил. – (Мир садовода).</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w:t>
      </w:r>
      <w:hyperlink r:id="rId255" w:history="1">
        <w:r w:rsidRPr="00F75717">
          <w:rPr>
            <w:rStyle w:val="a5"/>
            <w:lang w:val="en-US"/>
          </w:rPr>
          <w:t>http://www.bioversityinternational.org/fileadmin/bioversity/publications/pdfs/393.pdf</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w:t>
      </w:r>
      <w:hyperlink r:id="rId256" w:history="1">
        <w:r w:rsidRPr="00F75717">
          <w:rPr>
            <w:rStyle w:val="a5"/>
            <w:lang w:val="en-US"/>
          </w:rPr>
          <w:t>http://www.diprove.unimi.it/GRAPENET/index.php</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http://www.eu-vitis.de/index.php </w:t>
      </w:r>
      <w:r w:rsidRPr="00F75717">
        <w:t>и</w:t>
      </w:r>
      <w:r w:rsidRPr="00F75717">
        <w:rPr>
          <w:lang w:val="en-US"/>
        </w:rPr>
        <w:t xml:space="preserve"> </w:t>
      </w:r>
      <w:hyperlink r:id="rId257" w:history="1">
        <w:r w:rsidRPr="00F75717">
          <w:rPr>
            <w:rStyle w:val="a5"/>
            <w:lang w:val="en-US"/>
          </w:rPr>
          <w:t>http://www.vivc.de/index.php</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w:t>
      </w:r>
      <w:hyperlink r:id="rId258" w:anchor="desc" w:history="1">
        <w:r w:rsidRPr="00F75717">
          <w:rPr>
            <w:rStyle w:val="a5"/>
            <w:lang w:val="en-US"/>
          </w:rPr>
          <w:t>http://www.oiv.int/oiv/info/frplubicationoiv#desc</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w:t>
      </w:r>
      <w:hyperlink r:id="rId259" w:history="1">
        <w:r w:rsidRPr="00F75717">
          <w:rPr>
            <w:rStyle w:val="a5"/>
            <w:lang w:val="en-US"/>
          </w:rPr>
          <w:t>http://plantgrape.plantnet-project.org/</w:t>
        </w:r>
      </w:hyperlink>
      <w:r w:rsidRPr="00F75717">
        <w:rPr>
          <w:lang w:val="en-US"/>
        </w:rPr>
        <w:t xml:space="preserve">  </w:t>
      </w:r>
      <w:r w:rsidRPr="00F75717">
        <w:t>и</w:t>
      </w:r>
      <w:r w:rsidRPr="00F75717">
        <w:rPr>
          <w:lang w:val="en-US"/>
        </w:rPr>
        <w:t xml:space="preserve"> </w:t>
      </w:r>
      <w:hyperlink r:id="rId260" w:history="1">
        <w:r w:rsidRPr="00F75717">
          <w:rPr>
            <w:rStyle w:val="a5"/>
            <w:lang w:val="en-US"/>
          </w:rPr>
          <w:t>http://lescepages.free.fr/cepmc.html</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rPr>
          <w:lang w:val="en-US"/>
        </w:rPr>
      </w:pPr>
      <w:r w:rsidRPr="00F75717">
        <w:rPr>
          <w:lang w:val="en-US"/>
        </w:rPr>
        <w:t xml:space="preserve">Website: </w:t>
      </w:r>
      <w:r w:rsidRPr="00F75717">
        <w:rPr>
          <w:u w:val="single"/>
          <w:lang w:val="en-US"/>
        </w:rPr>
        <w:t>http://www.vitis.ru</w:t>
      </w:r>
      <w:r w:rsidRPr="00F75717">
        <w:rPr>
          <w:lang w:val="en-US"/>
        </w:rPr>
        <w:t xml:space="preserve"> </w:t>
      </w:r>
      <w:r w:rsidRPr="00F75717">
        <w:t>и</w:t>
      </w:r>
      <w:r w:rsidRPr="00F75717">
        <w:rPr>
          <w:lang w:val="en-US"/>
        </w:rPr>
        <w:t xml:space="preserve"> </w:t>
      </w:r>
      <w:hyperlink r:id="rId261" w:history="1">
        <w:r w:rsidRPr="00F75717">
          <w:rPr>
            <w:rStyle w:val="a5"/>
            <w:lang w:val="en-US"/>
          </w:rPr>
          <w:t>http://kubsau.ru/chairs/viniculture/</w:t>
        </w:r>
      </w:hyperlink>
      <w:r w:rsidRPr="00F75717">
        <w:rPr>
          <w:lang w:val="en-US"/>
        </w:rPr>
        <w:t>.</w:t>
      </w:r>
    </w:p>
    <w:p w:rsidR="00E840BE" w:rsidRPr="00F75717" w:rsidRDefault="00E840BE" w:rsidP="00B11BE5">
      <w:pPr>
        <w:widowControl/>
        <w:numPr>
          <w:ilvl w:val="0"/>
          <w:numId w:val="4"/>
        </w:numPr>
        <w:tabs>
          <w:tab w:val="clear" w:pos="720"/>
          <w:tab w:val="left" w:pos="900"/>
          <w:tab w:val="num" w:pos="1100"/>
        </w:tabs>
        <w:spacing w:before="0" w:line="240" w:lineRule="auto"/>
        <w:ind w:left="0" w:firstLine="500"/>
        <w:jc w:val="both"/>
      </w:pPr>
      <w:r w:rsidRPr="00F75717">
        <w:t>Изучение генетического разнообразия генофода винограда Северного Кавказа / Р. Тёпфер, Э. Мауль, А.В. Милованов  и др.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2016. – №05(119). С. 1337 – 1355. – IDA [article ID]: 1191605090. – Режим доступа: http://ej.kubagro.ru/2016/05/pdf/90.pdf, 1,188 у.п.</w:t>
      </w:r>
      <w:proofErr w:type="gramStart"/>
      <w:r w:rsidRPr="00F75717">
        <w:t>л</w:t>
      </w:r>
      <w:proofErr w:type="gramEnd"/>
      <w:r w:rsidRPr="00F75717">
        <w:t>.</w:t>
      </w:r>
    </w:p>
    <w:p w:rsidR="00E840BE" w:rsidRPr="00F75717" w:rsidRDefault="00E840BE" w:rsidP="00B11BE5">
      <w:pPr>
        <w:widowControl/>
        <w:numPr>
          <w:ilvl w:val="0"/>
          <w:numId w:val="4"/>
        </w:numPr>
        <w:tabs>
          <w:tab w:val="clear" w:pos="720"/>
          <w:tab w:val="left" w:pos="900"/>
          <w:tab w:val="num" w:pos="1100"/>
        </w:tabs>
        <w:autoSpaceDE w:val="0"/>
        <w:autoSpaceDN w:val="0"/>
        <w:adjustRightInd w:val="0"/>
        <w:spacing w:before="0" w:line="240" w:lineRule="auto"/>
        <w:ind w:left="0" w:firstLine="500"/>
        <w:jc w:val="both"/>
      </w:pPr>
      <w:r w:rsidRPr="00F75717">
        <w:t xml:space="preserve">Милованов А.В. Генотипирование новых перспективных технических протоклонов винограда с использованием микросателлитных маркёров / А.В. Милованов, А.С. Звягин,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w:t>
      </w:r>
      <w:r w:rsidRPr="00F75717">
        <w:lastRenderedPageBreak/>
        <w:t>№04(098). С. 139 – 157. – IDA [article ID]: 0981404010. – Режим доступа: http://ej.kubagro.ru/2014/04/pdf/10.pdf, 1,188 у.п.л., импакт-фактор РИНЦ=0,346.</w:t>
      </w:r>
    </w:p>
    <w:p w:rsidR="00E840BE" w:rsidRPr="00F75717" w:rsidRDefault="00E840BE" w:rsidP="00B11BE5">
      <w:pPr>
        <w:widowControl/>
        <w:numPr>
          <w:ilvl w:val="0"/>
          <w:numId w:val="4"/>
        </w:numPr>
        <w:tabs>
          <w:tab w:val="left" w:pos="900"/>
        </w:tabs>
        <w:spacing w:before="0" w:line="240" w:lineRule="auto"/>
        <w:ind w:left="0" w:firstLine="500"/>
        <w:jc w:val="both"/>
      </w:pPr>
      <w:r w:rsidRPr="00F75717">
        <w:t>Милованов А.В. Генотипирование сортов винограда по молекулярным маркёрам /  А.В. Милованов, Л.П. Трошин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2014. – №02(096). С. 53 – 65. – IDA [article ID]: 0961402005. – Режим доступа: http://ej.kubagro.ru/2014/02/pdf/05.pdf, 0,812 у.п.л., импакт-фактор РИНЦ=0,346.</w:t>
      </w:r>
    </w:p>
    <w:p w:rsidR="00E840BE" w:rsidRPr="00F75717" w:rsidRDefault="00E840BE" w:rsidP="00B11BE5">
      <w:pPr>
        <w:widowControl/>
        <w:numPr>
          <w:ilvl w:val="0"/>
          <w:numId w:val="4"/>
        </w:numPr>
        <w:tabs>
          <w:tab w:val="left" w:pos="900"/>
        </w:tabs>
        <w:spacing w:before="0" w:line="240" w:lineRule="auto"/>
        <w:ind w:left="0" w:firstLine="500"/>
        <w:jc w:val="both"/>
      </w:pPr>
      <w:r w:rsidRPr="00F75717">
        <w:t>Трошин Л.П., Милованов А.В., Звягин А.С. Ампело-генетический скрининг перспективных столовых и технических сортов и протоклонов винограда // Виноделие и виноградарство. – 2015. - № 2. – С. 33-36.</w:t>
      </w:r>
    </w:p>
    <w:p w:rsidR="00E840BE" w:rsidRPr="00F75717" w:rsidRDefault="00E840BE" w:rsidP="00B11BE5">
      <w:pPr>
        <w:widowControl/>
        <w:numPr>
          <w:ilvl w:val="0"/>
          <w:numId w:val="4"/>
        </w:numPr>
        <w:tabs>
          <w:tab w:val="left" w:pos="900"/>
        </w:tabs>
        <w:spacing w:before="0" w:line="240" w:lineRule="auto"/>
        <w:ind w:left="0" w:firstLine="500"/>
        <w:jc w:val="both"/>
      </w:pPr>
      <w:r w:rsidRPr="00F75717">
        <w:t>Трошин Л.П., Милованов А.В., Звягин А.С. Этюд совершенствования клоновой селекции винограда // Магарач. Виноградарство и виноделие. – 2015. - №3. – С. 33-36.</w:t>
      </w:r>
    </w:p>
    <w:p w:rsidR="00E840BE" w:rsidRPr="00F75717" w:rsidRDefault="00E840BE" w:rsidP="00B11BE5">
      <w:pPr>
        <w:widowControl/>
        <w:numPr>
          <w:ilvl w:val="0"/>
          <w:numId w:val="4"/>
        </w:numPr>
        <w:tabs>
          <w:tab w:val="left" w:pos="900"/>
        </w:tabs>
        <w:spacing w:before="0" w:line="240" w:lineRule="auto"/>
        <w:ind w:left="0" w:firstLine="500"/>
        <w:jc w:val="both"/>
      </w:pPr>
      <w:r w:rsidRPr="00F75717">
        <w:t>46.</w:t>
      </w:r>
      <w:r w:rsidRPr="00F75717">
        <w:tab/>
        <w:t xml:space="preserve">Хильчевская Р.И. Роль асимметрии-симметрии материи в процессах происхождения жизни на Земле // </w:t>
      </w:r>
      <w:proofErr w:type="gramStart"/>
      <w:r w:rsidRPr="00F75717">
        <w:t>Ж-л</w:t>
      </w:r>
      <w:proofErr w:type="gramEnd"/>
      <w:r w:rsidRPr="00F75717">
        <w:t xml:space="preserve"> ВХО им. Д.И. Менделеева, Том XXV4, </w:t>
      </w:r>
      <w:smartTag w:uri="urn:schemas-microsoft-com:office:smarttags" w:element="metricconverter">
        <w:smartTagPr>
          <w:attr w:name="ProductID" w:val="1980 г"/>
        </w:smartTagPr>
        <w:r w:rsidRPr="00F75717">
          <w:t>1980 г</w:t>
        </w:r>
      </w:smartTag>
      <w:r w:rsidRPr="00F75717">
        <w:t xml:space="preserve">. - Изд-во. «Химия». - С. 418–424. Адрес доступа: </w:t>
      </w:r>
      <w:r w:rsidRPr="00F75717">
        <w:fldChar w:fldCharType="begin"/>
      </w:r>
      <w:r w:rsidRPr="00F75717">
        <w:instrText xml:space="preserve"> HYPERLINK "http://omdp.narod.ru/gip/rolasim.htm </w:instrText>
      </w:r>
    </w:p>
    <w:p w:rsidR="00E840BE" w:rsidRPr="00F75717" w:rsidRDefault="00E840BE" w:rsidP="00B11BE5">
      <w:pPr>
        <w:widowControl/>
        <w:numPr>
          <w:ilvl w:val="0"/>
          <w:numId w:val="4"/>
        </w:numPr>
        <w:tabs>
          <w:tab w:val="left" w:pos="900"/>
        </w:tabs>
        <w:spacing w:before="0" w:line="240" w:lineRule="auto"/>
        <w:ind w:left="0" w:firstLine="500"/>
        <w:jc w:val="both"/>
        <w:rPr>
          <w:rStyle w:val="a5"/>
        </w:rPr>
      </w:pPr>
      <w:r w:rsidRPr="00F75717">
        <w:instrText xml:space="preserve">" </w:instrText>
      </w:r>
      <w:r w:rsidRPr="00F75717">
        <w:fldChar w:fldCharType="separate"/>
      </w:r>
      <w:r w:rsidRPr="00F75717">
        <w:rPr>
          <w:rStyle w:val="a5"/>
        </w:rPr>
        <w:t xml:space="preserve">http://omdp.narod.ru/gip/rolasim.htm </w:t>
      </w:r>
    </w:p>
    <w:p w:rsidR="00E840BE" w:rsidRPr="00F75717" w:rsidRDefault="00E840BE" w:rsidP="00B11BE5">
      <w:pPr>
        <w:widowControl/>
        <w:numPr>
          <w:ilvl w:val="0"/>
          <w:numId w:val="4"/>
        </w:numPr>
        <w:tabs>
          <w:tab w:val="left" w:pos="900"/>
        </w:tabs>
        <w:spacing w:before="0" w:line="240" w:lineRule="auto"/>
        <w:ind w:left="0" w:firstLine="500"/>
        <w:rPr>
          <w:sz w:val="36"/>
          <w:szCs w:val="36"/>
        </w:rPr>
      </w:pPr>
      <w:r w:rsidRPr="00F75717">
        <w:fldChar w:fldCharType="end"/>
      </w:r>
      <w:r w:rsidRPr="00F75717">
        <w:t xml:space="preserve"> </w:t>
      </w:r>
      <w:r w:rsidR="00994094" w:rsidRPr="00F75717">
        <w:rPr>
          <w:iCs/>
        </w:rPr>
        <w:t xml:space="preserve">Ленинджер </w:t>
      </w:r>
      <w:r w:rsidRPr="00F75717">
        <w:rPr>
          <w:iCs/>
        </w:rPr>
        <w:t>А.</w:t>
      </w:r>
      <w:r w:rsidRPr="00F75717">
        <w:rPr>
          <w:i/>
          <w:iCs/>
        </w:rPr>
        <w:t xml:space="preserve">. </w:t>
      </w:r>
      <w:r w:rsidRPr="00F75717">
        <w:t>В кн.: Биохимия. - М., Мир, 1974. - С. 869, 655, 661.</w:t>
      </w:r>
    </w:p>
    <w:p w:rsidR="00186026" w:rsidRDefault="005775FC" w:rsidP="003E4B1E">
      <w:pPr>
        <w:spacing w:before="0" w:line="360" w:lineRule="auto"/>
        <w:ind w:left="0" w:firstLine="0"/>
        <w:jc w:val="both"/>
        <w:rPr>
          <w:snapToGrid w:val="0"/>
          <w:sz w:val="28"/>
          <w:szCs w:val="28"/>
        </w:rPr>
      </w:pPr>
      <w:r>
        <w:rPr>
          <w:noProof/>
          <w:lang w:val="en-US" w:eastAsia="en-US"/>
        </w:rPr>
        <mc:AlternateContent>
          <mc:Choice Requires="wps">
            <w:drawing>
              <wp:anchor distT="0" distB="0" distL="114300" distR="114300" simplePos="0" relativeHeight="251657216" behindDoc="0" locked="0" layoutInCell="1" allowOverlap="1">
                <wp:simplePos x="0" y="0"/>
                <wp:positionH relativeFrom="column">
                  <wp:posOffset>4445</wp:posOffset>
                </wp:positionH>
                <wp:positionV relativeFrom="paragraph">
                  <wp:posOffset>2630805</wp:posOffset>
                </wp:positionV>
                <wp:extent cx="2696845" cy="464820"/>
                <wp:effectExtent l="0" t="0" r="27305" b="11430"/>
                <wp:wrapNone/>
                <wp:docPr id="1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845" cy="464820"/>
                        </a:xfrm>
                        <a:prstGeom prst="rect">
                          <a:avLst/>
                        </a:prstGeom>
                        <a:solidFill>
                          <a:srgbClr val="FFFFFF"/>
                        </a:solidFill>
                        <a:ln w="9525">
                          <a:solidFill>
                            <a:srgbClr val="000000"/>
                          </a:solidFill>
                          <a:miter lim="800000"/>
                          <a:headEnd/>
                          <a:tailEnd/>
                        </a:ln>
                      </wps:spPr>
                      <wps:txbx>
                        <w:txbxContent>
                          <w:p w:rsidR="00A15328" w:rsidRPr="00137DD1" w:rsidRDefault="00A15328" w:rsidP="00186026">
                            <w:pPr>
                              <w:jc w:val="center"/>
                              <w:rPr>
                                <w:sz w:val="28"/>
                                <w:szCs w:val="28"/>
                              </w:rPr>
                            </w:pPr>
                            <w:r w:rsidRPr="00137DD1">
                              <w:rPr>
                                <w:sz w:val="28"/>
                                <w:szCs w:val="28"/>
                              </w:rPr>
                              <w:t>Генет  ПРЕОБРАЖЕНИЕ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 o:spid="_x0000_s1028" type="#_x0000_t202" style="position:absolute;left:0;text-align:left;margin-left:.35pt;margin-top:207.15pt;width:212.35pt;height:36.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">
                <v:textbox>
                  <w:txbxContent>
                    <w:p w:rsidR="00A15328" w:rsidRPr="00137DD1" w:rsidRDefault="00A15328" w:rsidP="00186026">
                      <w:pPr>
                        <w:jc w:val="center"/>
                        <w:rPr>
                          <w:sz w:val="28"/>
                          <w:szCs w:val="28"/>
                        </w:rPr>
                      </w:pPr>
                      <w:r w:rsidRPr="00137DD1">
                        <w:rPr>
                          <w:sz w:val="28"/>
                          <w:szCs w:val="28"/>
                        </w:rPr>
                        <w:t>Генет  ПРЕОБРАЖЕНИЕ</w:t>
                      </w:r>
                    </w:p>
                  </w:txbxContent>
                </v:textbox>
              </v:shape>
            </w:pict>
          </mc:Fallback>
        </mc:AlternateContent>
      </w:r>
      <w:r>
        <w:rPr>
          <w:noProof/>
          <w:lang w:val="en-US" w:eastAsia="en-US"/>
        </w:rPr>
        <w:drawing>
          <wp:inline distT="0" distB="0" distL="0" distR="0">
            <wp:extent cx="5909310" cy="3111500"/>
            <wp:effectExtent l="0" t="0" r="0" b="0"/>
            <wp:docPr id="157" name="Рисунок 1" descr="Пре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еображение 4"/>
                    <pic:cNvPicPr>
                      <a:picLocks noChangeAspect="1" noChangeArrowheads="1"/>
                    </pic:cNvPicPr>
                  </pic:nvPicPr>
                  <pic:blipFill>
                    <a:blip r:embed="rId262">
                      <a:extLst>
                        <a:ext uri="{28A0092B-C50C-407E-A947-70E740481C1C}">
                          <a14:useLocalDpi xmlns:a14="http://schemas.microsoft.com/office/drawing/2010/main" val="0"/>
                        </a:ext>
                      </a:extLst>
                    </a:blip>
                    <a:srcRect l="2489" t="17012" r="17358" b="26910"/>
                    <a:stretch>
                      <a:fillRect/>
                    </a:stretch>
                  </pic:blipFill>
                  <pic:spPr bwMode="auto">
                    <a:xfrm>
                      <a:off x="0" y="0"/>
                      <a:ext cx="5909310" cy="3111500"/>
                    </a:xfrm>
                    <a:prstGeom prst="rect">
                      <a:avLst/>
                    </a:prstGeom>
                    <a:noFill/>
                    <a:ln>
                      <a:noFill/>
                    </a:ln>
                  </pic:spPr>
                </pic:pic>
              </a:graphicData>
            </a:graphic>
          </wp:inline>
        </w:drawing>
      </w:r>
    </w:p>
    <w:p w:rsidR="00E840BE" w:rsidRPr="005F7E16" w:rsidRDefault="005775FC" w:rsidP="003E4B1E">
      <w:pPr>
        <w:widowControl/>
        <w:tabs>
          <w:tab w:val="num" w:pos="0"/>
        </w:tabs>
        <w:autoSpaceDE w:val="0"/>
        <w:autoSpaceDN w:val="0"/>
        <w:adjustRightInd w:val="0"/>
        <w:spacing w:before="0" w:line="240" w:lineRule="auto"/>
        <w:ind w:left="0" w:firstLine="0"/>
        <w:rPr>
          <w:rFonts w:ascii="TimesNewRomanPSMT" w:eastAsia="TimesNewRomanPSMT" w:cs="TimesNewRomanPSMT"/>
          <w:b/>
        </w:rPr>
      </w:pPr>
      <w:r>
        <w:rPr>
          <w:noProof/>
          <w:lang w:val="en-US" w:eastAsia="en-US"/>
        </w:rPr>
        <mc:AlternateContent>
          <mc:Choice Requires="wps">
            <w:drawing>
              <wp:anchor distT="0" distB="0" distL="114300" distR="114300" simplePos="0" relativeHeight="251661312" behindDoc="0" locked="0" layoutInCell="1" allowOverlap="1">
                <wp:simplePos x="0" y="0"/>
                <wp:positionH relativeFrom="column">
                  <wp:posOffset>4445</wp:posOffset>
                </wp:positionH>
                <wp:positionV relativeFrom="paragraph">
                  <wp:posOffset>1980565</wp:posOffset>
                </wp:positionV>
                <wp:extent cx="2332990" cy="519430"/>
                <wp:effectExtent l="13970" t="8890" r="5715" b="5080"/>
                <wp:wrapNone/>
                <wp:docPr id="10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2990" cy="519430"/>
                        </a:xfrm>
                        <a:prstGeom prst="rect">
                          <a:avLst/>
                        </a:prstGeom>
                        <a:solidFill>
                          <a:srgbClr val="FFFFFF"/>
                        </a:solidFill>
                        <a:ln w="9525">
                          <a:solidFill>
                            <a:srgbClr val="000000"/>
                          </a:solidFill>
                          <a:miter lim="800000"/>
                          <a:headEnd/>
                          <a:tailEnd/>
                        </a:ln>
                      </wps:spPr>
                      <wps:txbx>
                        <w:txbxContent>
                          <w:p w:rsidR="00A15328" w:rsidRPr="00137DD1" w:rsidRDefault="00A15328" w:rsidP="00F353D4">
                            <w:pPr>
                              <w:jc w:val="center"/>
                              <w:rPr>
                                <w:sz w:val="28"/>
                                <w:szCs w:val="28"/>
                              </w:rPr>
                            </w:pPr>
                            <w:r w:rsidRPr="00137DD1">
                              <w:rPr>
                                <w:sz w:val="28"/>
                                <w:szCs w:val="28"/>
                              </w:rPr>
                              <w:t xml:space="preserve">Генет  </w:t>
                            </w:r>
                            <w:r>
                              <w:rPr>
                                <w:sz w:val="28"/>
                                <w:szCs w:val="28"/>
                              </w:rPr>
                              <w:t>Х</w:t>
                            </w:r>
                            <w:r w:rsidRPr="00137DD1">
                              <w:rPr>
                                <w:sz w:val="28"/>
                                <w:szCs w:val="28"/>
                              </w:rPr>
                              <w:t>РИ</w:t>
                            </w:r>
                            <w:r>
                              <w:rPr>
                                <w:sz w:val="28"/>
                                <w:szCs w:val="28"/>
                              </w:rPr>
                              <w:t>ЗОЛИТ</w:t>
                            </w:r>
                          </w:p>
                          <w:p w:rsidR="00A15328" w:rsidRDefault="00A15328">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9" style="position:absolute;margin-left:.35pt;margin-top:155.95pt;width:183.7pt;height:4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">
                <v:textbox>
                  <w:txbxContent>
                    <w:p w:rsidR="00A15328" w:rsidRPr="00137DD1" w:rsidRDefault="00A15328" w:rsidP="00F353D4">
                      <w:pPr>
                        <w:jc w:val="center"/>
                        <w:rPr>
                          <w:sz w:val="28"/>
                          <w:szCs w:val="28"/>
                        </w:rPr>
                      </w:pPr>
                      <w:r w:rsidRPr="00137DD1">
                        <w:rPr>
                          <w:sz w:val="28"/>
                          <w:szCs w:val="28"/>
                        </w:rPr>
                        <w:t xml:space="preserve">Генет  </w:t>
                      </w:r>
                      <w:r>
                        <w:rPr>
                          <w:sz w:val="28"/>
                          <w:szCs w:val="28"/>
                        </w:rPr>
                        <w:t>Х</w:t>
                      </w:r>
                      <w:r w:rsidRPr="00137DD1">
                        <w:rPr>
                          <w:sz w:val="28"/>
                          <w:szCs w:val="28"/>
                        </w:rPr>
                        <w:t>РИ</w:t>
                      </w:r>
                      <w:r>
                        <w:rPr>
                          <w:sz w:val="28"/>
                          <w:szCs w:val="28"/>
                        </w:rPr>
                        <w:t>ЗОЛИТ</w:t>
                      </w:r>
                    </w:p>
                    <w:p w:rsidR="00A15328" w:rsidRDefault="00A15328">
                      <w:pPr>
                        <w:ind w:left="0"/>
                      </w:pPr>
                    </w:p>
                  </w:txbxContent>
                </v:textbox>
              </v:rect>
            </w:pict>
          </mc:Fallback>
        </mc:AlternateContent>
      </w:r>
      <w:r>
        <w:rPr>
          <w:noProof/>
          <w:lang w:val="en-US" w:eastAsia="en-US"/>
        </w:rPr>
        <w:drawing>
          <wp:inline distT="0" distB="0" distL="0" distR="0">
            <wp:extent cx="5895975" cy="2497455"/>
            <wp:effectExtent l="0" t="0" r="9525"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l="6734" t="32198" r="40367" b="21904"/>
                    <a:stretch>
                      <a:fillRect/>
                    </a:stretch>
                  </pic:blipFill>
                  <pic:spPr bwMode="auto">
                    <a:xfrm>
                      <a:off x="0" y="0"/>
                      <a:ext cx="5895975" cy="2497455"/>
                    </a:xfrm>
                    <a:prstGeom prst="rect">
                      <a:avLst/>
                    </a:prstGeom>
                    <a:noFill/>
                    <a:ln>
                      <a:noFill/>
                    </a:ln>
                  </pic:spPr>
                </pic:pic>
              </a:graphicData>
            </a:graphic>
          </wp:inline>
        </w:drawing>
      </w:r>
    </w:p>
    <w:p w:rsidR="00824631" w:rsidRPr="005F7E16" w:rsidRDefault="00824631" w:rsidP="003E4B1E">
      <w:pPr>
        <w:widowControl/>
        <w:spacing w:before="0" w:line="360" w:lineRule="auto"/>
        <w:ind w:left="0" w:firstLine="567"/>
        <w:jc w:val="both"/>
        <w:rPr>
          <w:color w:val="000000"/>
          <w:sz w:val="2"/>
          <w:szCs w:val="2"/>
        </w:rPr>
      </w:pPr>
      <w:r w:rsidRPr="005F7E16">
        <w:rPr>
          <w:color w:val="000000"/>
          <w:sz w:val="26"/>
          <w:szCs w:val="26"/>
        </w:rPr>
        <w:br w:type="page"/>
      </w:r>
    </w:p>
    <w:p w:rsidR="008650E3" w:rsidRPr="00F87085" w:rsidRDefault="008650E3" w:rsidP="00786A11">
      <w:pPr>
        <w:pStyle w:val="1"/>
        <w:spacing w:before="0" w:line="240" w:lineRule="auto"/>
        <w:rPr>
          <w:b/>
          <w:sz w:val="28"/>
          <w:szCs w:val="28"/>
          <w:lang w:val="ru-RU"/>
        </w:rPr>
      </w:pPr>
      <w:bookmarkStart w:id="143" w:name="_Toc184971056"/>
      <w:bookmarkStart w:id="144" w:name="_Toc186111978"/>
      <w:r w:rsidRPr="00F87085">
        <w:rPr>
          <w:b/>
          <w:sz w:val="28"/>
          <w:szCs w:val="28"/>
          <w:lang w:val="ru-RU"/>
        </w:rPr>
        <w:lastRenderedPageBreak/>
        <w:t>5. БИОМЕТРИЧЕСКАЯ ОЦЕНКА ПОЛИМОРФИЗМА СОРТОГРУПП</w:t>
      </w:r>
      <w:r w:rsidR="00782799" w:rsidRPr="00F87085">
        <w:rPr>
          <w:b/>
          <w:sz w:val="28"/>
          <w:szCs w:val="28"/>
          <w:lang w:val="ru-RU"/>
        </w:rPr>
        <w:t xml:space="preserve"> </w:t>
      </w:r>
      <w:r w:rsidRPr="00F87085">
        <w:rPr>
          <w:b/>
          <w:sz w:val="28"/>
          <w:szCs w:val="28"/>
          <w:lang w:val="ru-RU"/>
        </w:rPr>
        <w:t>ВИНОГРАДА ПИНО И РИСЛИНГ ПО МОРФОЛОГИЧЕСКИМ ПРИЗНАКАМ ЛИСТЬЕВ СРЕДНЕГО ЯРУСА КРОНЫ*</w:t>
      </w:r>
      <w:bookmarkEnd w:id="143"/>
      <w:bookmarkEnd w:id="144"/>
    </w:p>
    <w:p w:rsidR="006D41F0" w:rsidRPr="00F87085" w:rsidRDefault="006D41F0" w:rsidP="003E4B1E">
      <w:pPr>
        <w:spacing w:before="0"/>
        <w:rPr>
          <w:lang w:eastAsia="en-US"/>
        </w:rPr>
      </w:pPr>
    </w:p>
    <w:p w:rsidR="006D41F0" w:rsidRPr="00F87085" w:rsidRDefault="006D41F0" w:rsidP="00A42934">
      <w:pPr>
        <w:spacing w:before="0"/>
        <w:ind w:left="0" w:firstLine="567"/>
        <w:jc w:val="both"/>
        <w:rPr>
          <w:i/>
          <w:sz w:val="28"/>
          <w:szCs w:val="28"/>
        </w:rPr>
      </w:pPr>
      <w:r w:rsidRPr="00786A11">
        <w:rPr>
          <w:i/>
          <w:sz w:val="28"/>
          <w:szCs w:val="28"/>
        </w:rPr>
        <w:t xml:space="preserve">В ампелографии полиморфизмом называют биологическое явление разнообразия - одновременное перманентное наличие в популяции двух или </w:t>
      </w:r>
      <w:r w:rsidR="00063622" w:rsidRPr="00786A11">
        <w:rPr>
          <w:i/>
          <w:sz w:val="28"/>
          <w:szCs w:val="28"/>
        </w:rPr>
        <w:t>нескольких фенотипически</w:t>
      </w:r>
      <w:r w:rsidRPr="00786A11">
        <w:rPr>
          <w:i/>
          <w:sz w:val="28"/>
          <w:szCs w:val="28"/>
        </w:rPr>
        <w:t xml:space="preserve"> и генотипически отличающихся групп растений одного сорта, то есть клонов. В виноградарстве обычно считают клон изогенной популяцией, а сорт как совокупность клонов или форм – гетерогенной. Полиморфизм сортов имеет большое практическое значение, так как сорта-клоны обеспечивают при условии их гармоничного взаимодополняющего сочетания адаптивный ампелоценоз и высокий для производства экономический эффект. В статье на фенотипическом уровне по листьям освещен полиморфизм двух гетерогенных популяций – сортогрупп Пино и Рислинг, являющихся лучшими представителями французского и немецкого виноградарства.</w:t>
      </w:r>
    </w:p>
    <w:p w:rsidR="006D41F0" w:rsidRPr="00F87085" w:rsidRDefault="006D41F0" w:rsidP="003E4B1E">
      <w:pPr>
        <w:spacing w:before="0"/>
        <w:ind w:left="0" w:hanging="20"/>
        <w:jc w:val="both"/>
        <w:rPr>
          <w:i/>
          <w:szCs w:val="24"/>
        </w:rPr>
      </w:pPr>
    </w:p>
    <w:p w:rsidR="00D553A7" w:rsidRPr="003E4B1E" w:rsidRDefault="00D553A7" w:rsidP="003E4B1E">
      <w:pPr>
        <w:spacing w:before="0" w:line="276" w:lineRule="auto"/>
        <w:ind w:left="0" w:firstLine="709"/>
        <w:jc w:val="center"/>
        <w:rPr>
          <w:b/>
          <w:sz w:val="32"/>
          <w:szCs w:val="32"/>
        </w:rPr>
      </w:pPr>
      <w:r w:rsidRPr="003E4B1E">
        <w:rPr>
          <w:b/>
          <w:sz w:val="32"/>
          <w:szCs w:val="32"/>
        </w:rPr>
        <w:t>Введение</w:t>
      </w:r>
    </w:p>
    <w:p w:rsidR="00D553A7" w:rsidRPr="003E4B1E" w:rsidRDefault="00D553A7" w:rsidP="003E4B1E">
      <w:pPr>
        <w:shd w:val="clear" w:color="auto" w:fill="FFFFFF"/>
        <w:autoSpaceDE w:val="0"/>
        <w:autoSpaceDN w:val="0"/>
        <w:adjustRightInd w:val="0"/>
        <w:spacing w:before="0" w:line="276" w:lineRule="auto"/>
        <w:ind w:left="0" w:firstLine="709"/>
        <w:jc w:val="both"/>
        <w:rPr>
          <w:b/>
          <w:color w:val="000000"/>
          <w:sz w:val="32"/>
          <w:szCs w:val="32"/>
        </w:rPr>
      </w:pPr>
    </w:p>
    <w:p w:rsidR="00D553A7" w:rsidRPr="003E4B1E" w:rsidRDefault="00D553A7" w:rsidP="003E4B1E">
      <w:pPr>
        <w:shd w:val="clear" w:color="auto" w:fill="FFFFFF"/>
        <w:autoSpaceDE w:val="0"/>
        <w:autoSpaceDN w:val="0"/>
        <w:adjustRightInd w:val="0"/>
        <w:spacing w:before="0" w:line="276" w:lineRule="auto"/>
        <w:ind w:left="0" w:firstLine="709"/>
        <w:jc w:val="both"/>
        <w:rPr>
          <w:sz w:val="32"/>
          <w:szCs w:val="32"/>
        </w:rPr>
      </w:pPr>
      <w:r w:rsidRPr="003E4B1E">
        <w:rPr>
          <w:sz w:val="32"/>
          <w:szCs w:val="32"/>
        </w:rPr>
        <w:t>История развития виноградарства показывает, что большинство воз</w:t>
      </w:r>
      <w:r w:rsidRPr="003E4B1E">
        <w:rPr>
          <w:sz w:val="32"/>
          <w:szCs w:val="32"/>
        </w:rPr>
        <w:softHyphen/>
        <w:t>делываемых сортов винограда возникло в результате того, что человек отбирал и размножал отклонившиеся по каким-то признакам формы, вводя их в культуру. На протяжении многих веков сорта наполнялись различными рекомбинантами, мутантами и клонами, образуя соответствующие сортогруппы, сортотипы и эколого-географические группы [1, 5, 10].</w:t>
      </w:r>
    </w:p>
    <w:p w:rsidR="00D553A7" w:rsidRPr="003E4B1E" w:rsidRDefault="00D553A7" w:rsidP="003E4B1E">
      <w:pPr>
        <w:spacing w:before="0" w:line="276" w:lineRule="auto"/>
        <w:ind w:left="0" w:firstLine="709"/>
        <w:jc w:val="both"/>
        <w:rPr>
          <w:sz w:val="32"/>
          <w:szCs w:val="32"/>
        </w:rPr>
      </w:pPr>
      <w:r w:rsidRPr="003E4B1E">
        <w:rPr>
          <w:sz w:val="32"/>
          <w:szCs w:val="32"/>
        </w:rPr>
        <w:t xml:space="preserve">Сложившийся в настоящее время основной российский сортимент возделываемых сортов, в основном, представлен сортами-интродуцентами, завезенными из-за рубежа. Как показали последние исследования ампелографов, они оказались полиморфными и гетерогенными, что вызывает нестабильность урожайности и сильное варьирование качества урожая [8]. Примеры полиморфизма: наличие сортов с функционально </w:t>
      </w:r>
      <w:r w:rsidRPr="003E4B1E">
        <w:rPr>
          <w:sz w:val="32"/>
          <w:szCs w:val="32"/>
        </w:rPr>
        <w:lastRenderedPageBreak/>
        <w:t xml:space="preserve">женским типом цветка среди одноименных обоеполых, форм с петрушечными листьями у Шаслы белой, появление тетраплоидов у диплоидного Рислинга, Кокура красного среди Кокура белого, Муската розового среди Муската белого и другие мутационные изменения фенотипов, сохраняющихся в вегетативных поколениях. </w:t>
      </w:r>
    </w:p>
    <w:p w:rsidR="00D553A7" w:rsidRPr="003E4B1E" w:rsidRDefault="00D553A7" w:rsidP="003E4B1E">
      <w:pPr>
        <w:spacing w:before="0" w:line="276" w:lineRule="auto"/>
        <w:ind w:left="0" w:firstLine="709"/>
        <w:jc w:val="center"/>
        <w:rPr>
          <w:b/>
          <w:sz w:val="32"/>
          <w:szCs w:val="32"/>
        </w:rPr>
      </w:pPr>
    </w:p>
    <w:p w:rsidR="00D553A7" w:rsidRPr="003E4B1E" w:rsidRDefault="00D553A7" w:rsidP="003E4B1E">
      <w:pPr>
        <w:spacing w:before="0" w:line="276" w:lineRule="auto"/>
        <w:ind w:left="0" w:firstLine="709"/>
        <w:jc w:val="center"/>
        <w:rPr>
          <w:b/>
          <w:sz w:val="32"/>
          <w:szCs w:val="32"/>
        </w:rPr>
      </w:pPr>
      <w:r w:rsidRPr="003E4B1E">
        <w:rPr>
          <w:b/>
          <w:sz w:val="32"/>
          <w:szCs w:val="32"/>
        </w:rPr>
        <w:t>Материал и методы</w:t>
      </w:r>
    </w:p>
    <w:p w:rsidR="00D553A7" w:rsidRPr="003E4B1E" w:rsidRDefault="00D553A7" w:rsidP="003E4B1E">
      <w:pPr>
        <w:spacing w:before="0" w:line="276" w:lineRule="auto"/>
        <w:ind w:left="0" w:firstLine="709"/>
        <w:jc w:val="center"/>
        <w:rPr>
          <w:b/>
          <w:sz w:val="32"/>
          <w:szCs w:val="32"/>
        </w:rPr>
      </w:pPr>
    </w:p>
    <w:p w:rsidR="00D553A7" w:rsidRPr="003E4B1E" w:rsidRDefault="00D553A7" w:rsidP="003E4B1E">
      <w:pPr>
        <w:spacing w:before="0" w:line="276" w:lineRule="auto"/>
        <w:ind w:left="0" w:firstLine="709"/>
        <w:jc w:val="both"/>
        <w:rPr>
          <w:sz w:val="32"/>
          <w:szCs w:val="32"/>
        </w:rPr>
      </w:pPr>
      <w:r w:rsidRPr="003E4B1E">
        <w:rPr>
          <w:sz w:val="32"/>
          <w:szCs w:val="32"/>
        </w:rPr>
        <w:t xml:space="preserve">Объектами исследований являлись гетерогенные популяции двух сортогрупп, в ампелографической литературе называемых Пино и Рислинг, всего 231 учетный куст. Из них известный французский сорт Пино белый (контроль) насчитывал 35 кустов, его клоны Пинок белый, Пино белый № 32 и Пино черный № 07 – от 12 до 56; другой сорт немецкого происхождения Рислинг (рейнский, контроль) имел 15 кустов, его клоны Рислиналк, Рислинг Алькадар № 34А, Рислинг Алькадар № 34Б, Рислинг № 4-9-2 и Рислинг анапский – от 14 до 34 кустов. Все перечисленные клоны являлись вегетативным потомством высокопродуктивных протоклонов, которые в свое время были отобраны первым автором статьи в корнесобственных старых насаждениях сортов Пино и Рислинг, некогда произраставших в двух местах - Бахчисарайском районе и под городом Севастополем Республики Крым. </w:t>
      </w:r>
    </w:p>
    <w:p w:rsidR="00D553A7" w:rsidRPr="003E4B1E" w:rsidRDefault="00D553A7" w:rsidP="003E4B1E">
      <w:pPr>
        <w:shd w:val="clear" w:color="auto" w:fill="FFFFFF"/>
        <w:tabs>
          <w:tab w:val="left" w:pos="322"/>
          <w:tab w:val="left" w:leader="hyphen" w:pos="7344"/>
          <w:tab w:val="left" w:leader="hyphen" w:pos="10258"/>
        </w:tabs>
        <w:spacing w:before="0" w:line="276" w:lineRule="auto"/>
        <w:ind w:left="0" w:firstLine="709"/>
        <w:jc w:val="both"/>
        <w:rPr>
          <w:sz w:val="32"/>
          <w:szCs w:val="32"/>
        </w:rPr>
      </w:pPr>
      <w:r w:rsidRPr="003E4B1E">
        <w:rPr>
          <w:sz w:val="32"/>
          <w:szCs w:val="32"/>
        </w:rPr>
        <w:t>Исследуемые генотипы (сорта и клоны) произрастали на одном опытном участке в учхозе «Кубань» КубГАУ, были одновозрастными и с ними проводились одинаковые уходные работы. Исследования проводились в течение трех лет, с</w:t>
      </w:r>
      <w:r w:rsidRPr="003E4B1E">
        <w:rPr>
          <w:noProof/>
          <w:sz w:val="32"/>
          <w:szCs w:val="32"/>
        </w:rPr>
        <w:t xml:space="preserve"> 2006 по 2008</w:t>
      </w:r>
      <w:r w:rsidRPr="003E4B1E">
        <w:rPr>
          <w:sz w:val="32"/>
          <w:szCs w:val="32"/>
        </w:rPr>
        <w:t xml:space="preserve"> гг., по данным измерений 10 листьев среднего яруса кроны каждого куста.</w:t>
      </w:r>
    </w:p>
    <w:p w:rsidR="00D553A7" w:rsidRPr="003E4B1E" w:rsidRDefault="00D553A7" w:rsidP="003E4B1E">
      <w:pPr>
        <w:spacing w:before="0" w:line="276" w:lineRule="auto"/>
        <w:ind w:left="0" w:firstLine="709"/>
        <w:jc w:val="both"/>
        <w:rPr>
          <w:sz w:val="32"/>
          <w:szCs w:val="32"/>
        </w:rPr>
      </w:pPr>
      <w:r w:rsidRPr="003E4B1E">
        <w:rPr>
          <w:sz w:val="32"/>
          <w:szCs w:val="32"/>
        </w:rPr>
        <w:t xml:space="preserve">Культура возделывания этих генотипов укрывная, корнесобственная, кусты сформированы по типу бесштамбового многорукавного веера.  Схема посадки корнесобственных </w:t>
      </w:r>
      <w:r w:rsidRPr="003E4B1E">
        <w:rPr>
          <w:sz w:val="32"/>
          <w:szCs w:val="32"/>
        </w:rPr>
        <w:lastRenderedPageBreak/>
        <w:t xml:space="preserve">насаждений 3,0 × </w:t>
      </w:r>
      <w:smartTag w:uri="urn:schemas-microsoft-com:office:smarttags" w:element="metricconverter">
        <w:smartTagPr>
          <w:attr w:name="ProductID" w:val="1,0 м"/>
        </w:smartTagPr>
        <w:r w:rsidRPr="003E4B1E">
          <w:rPr>
            <w:sz w:val="32"/>
            <w:szCs w:val="32"/>
          </w:rPr>
          <w:t>1,0 м</w:t>
        </w:r>
      </w:smartTag>
      <w:r w:rsidRPr="003E4B1E">
        <w:rPr>
          <w:sz w:val="32"/>
          <w:szCs w:val="32"/>
        </w:rPr>
        <w:t>, год посадки – 1999. Участки не орошаемые. Технология возделывания является общепринятой для южной зоны промышленного виноградарства РФ.</w:t>
      </w:r>
    </w:p>
    <w:p w:rsidR="00D553A7" w:rsidRPr="003E4B1E" w:rsidRDefault="00D553A7" w:rsidP="003E4B1E">
      <w:pPr>
        <w:spacing w:before="0" w:line="276" w:lineRule="auto"/>
        <w:ind w:left="0" w:firstLine="709"/>
        <w:jc w:val="both"/>
        <w:rPr>
          <w:sz w:val="32"/>
          <w:szCs w:val="32"/>
        </w:rPr>
      </w:pPr>
      <w:r w:rsidRPr="003E4B1E">
        <w:rPr>
          <w:sz w:val="32"/>
          <w:szCs w:val="32"/>
        </w:rPr>
        <w:t xml:space="preserve">Описывались и сравнивались листья по следующему комплексу из десяти признаков: </w:t>
      </w:r>
    </w:p>
    <w:p w:rsidR="00D553A7" w:rsidRPr="003E4B1E" w:rsidRDefault="00D553A7" w:rsidP="003E4B1E">
      <w:pPr>
        <w:spacing w:before="0" w:line="276" w:lineRule="auto"/>
        <w:ind w:left="0" w:firstLine="709"/>
        <w:jc w:val="both"/>
        <w:rPr>
          <w:sz w:val="32"/>
          <w:szCs w:val="32"/>
        </w:rPr>
      </w:pPr>
      <w:r w:rsidRPr="003E4B1E">
        <w:rPr>
          <w:sz w:val="32"/>
          <w:szCs w:val="32"/>
        </w:rPr>
        <w:t>-   длина черешка;</w:t>
      </w:r>
    </w:p>
    <w:p w:rsidR="00D553A7" w:rsidRPr="003E4B1E" w:rsidRDefault="00D553A7" w:rsidP="003E4B1E">
      <w:pPr>
        <w:spacing w:before="0" w:line="276" w:lineRule="auto"/>
        <w:ind w:left="0" w:firstLine="709"/>
        <w:jc w:val="both"/>
        <w:rPr>
          <w:sz w:val="32"/>
          <w:szCs w:val="32"/>
        </w:rPr>
      </w:pPr>
      <w:r w:rsidRPr="003E4B1E">
        <w:rPr>
          <w:sz w:val="32"/>
          <w:szCs w:val="32"/>
        </w:rPr>
        <w:t xml:space="preserve">-  длина листовой пластинки – от верхней точки зубца центральной лопасти до нижнего зубца нижней лопасти; </w:t>
      </w:r>
    </w:p>
    <w:p w:rsidR="00D553A7" w:rsidRPr="003E4B1E" w:rsidRDefault="00D553A7" w:rsidP="003E4B1E">
      <w:pPr>
        <w:spacing w:before="0" w:line="276" w:lineRule="auto"/>
        <w:ind w:left="0" w:firstLine="709"/>
        <w:jc w:val="both"/>
        <w:rPr>
          <w:sz w:val="32"/>
          <w:szCs w:val="32"/>
        </w:rPr>
      </w:pPr>
      <w:r w:rsidRPr="003E4B1E">
        <w:rPr>
          <w:sz w:val="32"/>
          <w:szCs w:val="32"/>
        </w:rPr>
        <w:t>-   ширина листовой пластинки – между выступающими зубцами средних жилок боковых лопастей;</w:t>
      </w:r>
    </w:p>
    <w:p w:rsidR="00D553A7" w:rsidRPr="003E4B1E" w:rsidRDefault="00D553A7" w:rsidP="003E4B1E">
      <w:pPr>
        <w:spacing w:before="0" w:line="276" w:lineRule="auto"/>
        <w:ind w:left="0" w:firstLine="709"/>
        <w:jc w:val="both"/>
        <w:rPr>
          <w:sz w:val="32"/>
          <w:szCs w:val="32"/>
        </w:rPr>
      </w:pPr>
      <w:r w:rsidRPr="003E4B1E">
        <w:rPr>
          <w:sz w:val="32"/>
          <w:szCs w:val="32"/>
        </w:rPr>
        <w:t>-   длина срединной жилки;</w:t>
      </w:r>
    </w:p>
    <w:p w:rsidR="00D553A7" w:rsidRPr="003E4B1E" w:rsidRDefault="00D553A7" w:rsidP="003E4B1E">
      <w:pPr>
        <w:spacing w:before="0" w:line="276" w:lineRule="auto"/>
        <w:ind w:left="0" w:firstLine="709"/>
        <w:jc w:val="both"/>
        <w:rPr>
          <w:sz w:val="32"/>
          <w:szCs w:val="32"/>
        </w:rPr>
      </w:pPr>
      <w:r w:rsidRPr="003E4B1E">
        <w:rPr>
          <w:sz w:val="32"/>
          <w:szCs w:val="32"/>
        </w:rPr>
        <w:t>-   расстояние от верхнего бокового выступа до черешковой выемки;</w:t>
      </w:r>
    </w:p>
    <w:p w:rsidR="00D553A7" w:rsidRPr="003E4B1E" w:rsidRDefault="00D553A7" w:rsidP="003E4B1E">
      <w:pPr>
        <w:spacing w:before="0" w:line="276" w:lineRule="auto"/>
        <w:ind w:left="0" w:firstLine="709"/>
        <w:jc w:val="both"/>
        <w:rPr>
          <w:sz w:val="32"/>
          <w:szCs w:val="32"/>
        </w:rPr>
      </w:pPr>
      <w:r w:rsidRPr="003E4B1E">
        <w:rPr>
          <w:sz w:val="32"/>
          <w:szCs w:val="32"/>
        </w:rPr>
        <w:t>-   расстояние от нижнего бокового выступа до черешковой выемки;</w:t>
      </w:r>
    </w:p>
    <w:p w:rsidR="00D553A7" w:rsidRPr="003E4B1E" w:rsidRDefault="00D553A7" w:rsidP="003E4B1E">
      <w:pPr>
        <w:spacing w:before="0" w:line="276" w:lineRule="auto"/>
        <w:ind w:left="0" w:firstLine="709"/>
        <w:jc w:val="both"/>
        <w:rPr>
          <w:sz w:val="32"/>
          <w:szCs w:val="32"/>
        </w:rPr>
      </w:pPr>
      <w:r w:rsidRPr="003E4B1E">
        <w:rPr>
          <w:sz w:val="32"/>
          <w:szCs w:val="32"/>
        </w:rPr>
        <w:t>-   добухтовое верхнее расстояние – от дна верхней боковой вырезки до черешковой выемки;</w:t>
      </w:r>
    </w:p>
    <w:p w:rsidR="00D553A7" w:rsidRPr="003E4B1E" w:rsidRDefault="00D553A7" w:rsidP="003E4B1E">
      <w:pPr>
        <w:spacing w:before="0" w:line="276" w:lineRule="auto"/>
        <w:ind w:left="0" w:firstLine="709"/>
        <w:jc w:val="both"/>
        <w:rPr>
          <w:sz w:val="32"/>
          <w:szCs w:val="32"/>
        </w:rPr>
      </w:pPr>
      <w:r w:rsidRPr="003E4B1E">
        <w:rPr>
          <w:sz w:val="32"/>
          <w:szCs w:val="32"/>
        </w:rPr>
        <w:t>-    добухтовое нижнее расстояние – от дна нижней боковой вырезки до черешковой выемки;</w:t>
      </w:r>
    </w:p>
    <w:p w:rsidR="00D553A7" w:rsidRPr="003E4B1E" w:rsidRDefault="00D553A7" w:rsidP="003E4B1E">
      <w:pPr>
        <w:spacing w:before="0" w:line="276" w:lineRule="auto"/>
        <w:ind w:left="0" w:firstLine="709"/>
        <w:jc w:val="both"/>
        <w:rPr>
          <w:sz w:val="32"/>
          <w:szCs w:val="32"/>
        </w:rPr>
      </w:pPr>
      <w:r w:rsidRPr="003E4B1E">
        <w:rPr>
          <w:sz w:val="32"/>
          <w:szCs w:val="32"/>
        </w:rPr>
        <w:t>-    угол α – угол между центральной жилкой и выступающей верхней боковой лопастью;</w:t>
      </w:r>
    </w:p>
    <w:p w:rsidR="00D553A7" w:rsidRPr="003E4B1E" w:rsidRDefault="00D553A7" w:rsidP="003E4B1E">
      <w:pPr>
        <w:spacing w:before="0" w:line="276" w:lineRule="auto"/>
        <w:ind w:left="0" w:firstLine="709"/>
        <w:jc w:val="both"/>
        <w:rPr>
          <w:sz w:val="32"/>
          <w:szCs w:val="32"/>
        </w:rPr>
      </w:pPr>
      <w:r w:rsidRPr="003E4B1E">
        <w:rPr>
          <w:sz w:val="32"/>
          <w:szCs w:val="32"/>
        </w:rPr>
        <w:t>-     угол β – угол между центральной жилкой и выступающей нижней боковой лопастью.</w:t>
      </w:r>
    </w:p>
    <w:p w:rsidR="00D553A7" w:rsidRPr="003E4B1E" w:rsidRDefault="00D553A7" w:rsidP="003E4B1E">
      <w:pPr>
        <w:spacing w:before="0" w:line="276" w:lineRule="auto"/>
        <w:ind w:left="0" w:firstLine="709"/>
        <w:jc w:val="both"/>
        <w:rPr>
          <w:color w:val="0000FF"/>
          <w:sz w:val="32"/>
          <w:szCs w:val="32"/>
        </w:rPr>
      </w:pPr>
      <w:r w:rsidRPr="003E4B1E">
        <w:rPr>
          <w:sz w:val="32"/>
          <w:szCs w:val="32"/>
        </w:rPr>
        <w:t>Математико-статистическую обработку экспериментальных данных проводили по методикам, описанным Е.В. Луценко [</w:t>
      </w:r>
      <w:r w:rsidRPr="003E4B1E">
        <w:rPr>
          <w:color w:val="000000"/>
          <w:sz w:val="32"/>
          <w:szCs w:val="32"/>
        </w:rPr>
        <w:t>2</w:t>
      </w:r>
      <w:r w:rsidRPr="003E4B1E">
        <w:rPr>
          <w:sz w:val="32"/>
          <w:szCs w:val="32"/>
        </w:rPr>
        <w:t>],</w:t>
      </w:r>
      <w:r w:rsidRPr="003E4B1E">
        <w:rPr>
          <w:color w:val="0000FF"/>
          <w:sz w:val="32"/>
          <w:szCs w:val="32"/>
        </w:rPr>
        <w:t xml:space="preserve">  </w:t>
      </w:r>
      <w:r w:rsidRPr="003E4B1E">
        <w:rPr>
          <w:sz w:val="32"/>
          <w:szCs w:val="32"/>
        </w:rPr>
        <w:t>В.О. Островерховым и Л.П. Трошиным [</w:t>
      </w:r>
      <w:r w:rsidRPr="003E4B1E">
        <w:rPr>
          <w:color w:val="000000"/>
          <w:sz w:val="32"/>
          <w:szCs w:val="32"/>
        </w:rPr>
        <w:t>3</w:t>
      </w:r>
      <w:r w:rsidRPr="003E4B1E">
        <w:rPr>
          <w:sz w:val="32"/>
          <w:szCs w:val="32"/>
        </w:rPr>
        <w:t>], Ю.Н. Тюриным и А.А. Макаровым [</w:t>
      </w:r>
      <w:r w:rsidRPr="003E4B1E">
        <w:rPr>
          <w:color w:val="000000"/>
          <w:sz w:val="32"/>
          <w:szCs w:val="32"/>
        </w:rPr>
        <w:t>9</w:t>
      </w:r>
      <w:r w:rsidRPr="003E4B1E">
        <w:rPr>
          <w:sz w:val="32"/>
          <w:szCs w:val="32"/>
        </w:rPr>
        <w:t>]</w:t>
      </w:r>
      <w:r w:rsidRPr="003E4B1E">
        <w:rPr>
          <w:color w:val="0000FF"/>
          <w:sz w:val="32"/>
          <w:szCs w:val="32"/>
        </w:rPr>
        <w:t xml:space="preserve">. </w:t>
      </w:r>
    </w:p>
    <w:p w:rsidR="00D553A7" w:rsidRPr="003E4B1E" w:rsidRDefault="00D553A7" w:rsidP="003E4B1E">
      <w:pPr>
        <w:spacing w:before="0" w:line="276" w:lineRule="auto"/>
        <w:ind w:left="0" w:firstLine="709"/>
        <w:jc w:val="center"/>
        <w:rPr>
          <w:sz w:val="32"/>
          <w:szCs w:val="32"/>
        </w:rPr>
      </w:pP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center"/>
        <w:rPr>
          <w:b/>
          <w:sz w:val="32"/>
          <w:szCs w:val="32"/>
        </w:rPr>
      </w:pPr>
      <w:r w:rsidRPr="003E4B1E">
        <w:rPr>
          <w:b/>
          <w:sz w:val="32"/>
          <w:szCs w:val="32"/>
        </w:rPr>
        <w:t>Результаты исследований</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center"/>
        <w:rPr>
          <w:b/>
          <w:sz w:val="32"/>
          <w:szCs w:val="32"/>
        </w:rPr>
      </w:pP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bCs/>
          <w:sz w:val="32"/>
          <w:szCs w:val="32"/>
        </w:rPr>
      </w:pPr>
      <w:r w:rsidRPr="003E4B1E">
        <w:rPr>
          <w:sz w:val="32"/>
          <w:szCs w:val="32"/>
        </w:rPr>
        <w:t xml:space="preserve">Очень важным вопросом селекционно-генетических исследований виноградной лозы является изучение полиморфизма сортогрупп по морфологическим признакам </w:t>
      </w:r>
      <w:r w:rsidRPr="003E4B1E">
        <w:rPr>
          <w:sz w:val="32"/>
          <w:szCs w:val="32"/>
        </w:rPr>
        <w:lastRenderedPageBreak/>
        <w:t>листа. Связано это с проблемой использования морфометрии листьев как выражения фенотипического полиморфизма винограда. Полиморфные группы растений как наследственно новые вариации могут отли</w:t>
      </w:r>
      <w:r w:rsidRPr="003E4B1E">
        <w:rPr>
          <w:sz w:val="32"/>
          <w:szCs w:val="32"/>
        </w:rPr>
        <w:softHyphen/>
        <w:t>чаться от исходной популяции по большому числу количественных при</w:t>
      </w:r>
      <w:r w:rsidRPr="003E4B1E">
        <w:rPr>
          <w:sz w:val="32"/>
          <w:szCs w:val="32"/>
        </w:rPr>
        <w:softHyphen/>
        <w:t>знаков, определяемых интегрированной системой генов. Не всегда отличия по каждому отдельно взятому признаку велики, однако сум</w:t>
      </w:r>
      <w:r w:rsidRPr="003E4B1E">
        <w:rPr>
          <w:sz w:val="32"/>
          <w:szCs w:val="32"/>
        </w:rPr>
        <w:softHyphen/>
        <w:t>марно они могут быть выделены на основе анализа комплекса призна</w:t>
      </w:r>
      <w:r w:rsidRPr="003E4B1E">
        <w:rPr>
          <w:sz w:val="32"/>
          <w:szCs w:val="32"/>
        </w:rPr>
        <w:softHyphen/>
        <w:t>ков. Именно это и требуется при отборе высокопродуктивных кло</w:t>
      </w:r>
      <w:r w:rsidRPr="003E4B1E">
        <w:rPr>
          <w:sz w:val="32"/>
          <w:szCs w:val="32"/>
        </w:rPr>
        <w:softHyphen/>
        <w:t>нов, т.к. необходимо улучшение сорта по комплексу признаков уро</w:t>
      </w:r>
      <w:r w:rsidRPr="003E4B1E">
        <w:rPr>
          <w:sz w:val="32"/>
          <w:szCs w:val="32"/>
        </w:rPr>
        <w:softHyphen/>
        <w:t>жайности, устойчивости к неблагоприятным условиям, периоду веге</w:t>
      </w:r>
      <w:r w:rsidRPr="003E4B1E">
        <w:rPr>
          <w:sz w:val="32"/>
          <w:szCs w:val="32"/>
        </w:rPr>
        <w:softHyphen/>
        <w:t>тации, сахаронакоплению и др. При этом следует ориентироваться на поиск растений, отклоняющихся от средних популяционных значений при</w:t>
      </w:r>
      <w:r w:rsidRPr="003E4B1E">
        <w:rPr>
          <w:sz w:val="32"/>
          <w:szCs w:val="32"/>
        </w:rPr>
        <w:softHyphen/>
        <w:t>знаков, так как среди них более вероятно нахождение мутантов и редких комбинаций генов [4-</w:t>
      </w:r>
      <w:r w:rsidRPr="003E4B1E">
        <w:rPr>
          <w:bCs/>
          <w:iCs/>
          <w:sz w:val="32"/>
          <w:szCs w:val="32"/>
        </w:rPr>
        <w:t>7</w:t>
      </w:r>
      <w:r w:rsidRPr="003E4B1E">
        <w:rPr>
          <w:sz w:val="32"/>
          <w:szCs w:val="32"/>
        </w:rPr>
        <w:t>].</w:t>
      </w:r>
    </w:p>
    <w:p w:rsidR="00D553A7" w:rsidRDefault="00D553A7" w:rsidP="003E4B1E">
      <w:pPr>
        <w:spacing w:before="0" w:line="276" w:lineRule="auto"/>
        <w:ind w:left="0" w:firstLine="709"/>
        <w:jc w:val="both"/>
        <w:rPr>
          <w:sz w:val="32"/>
          <w:szCs w:val="32"/>
        </w:rPr>
      </w:pPr>
      <w:r w:rsidRPr="003E4B1E">
        <w:rPr>
          <w:sz w:val="32"/>
          <w:szCs w:val="32"/>
        </w:rPr>
        <w:t>Поэтому нами последовательно изучалась внутрисортовая и меж</w:t>
      </w:r>
      <w:r w:rsidRPr="003E4B1E">
        <w:rPr>
          <w:sz w:val="32"/>
          <w:szCs w:val="32"/>
        </w:rPr>
        <w:softHyphen/>
        <w:t>сортовая изменчивость по усредненным за три года измерениям 10 признаков листа, включающим линей</w:t>
      </w:r>
      <w:r w:rsidRPr="003E4B1E">
        <w:rPr>
          <w:sz w:val="32"/>
          <w:szCs w:val="32"/>
        </w:rPr>
        <w:softHyphen/>
        <w:t>ные и угловые параметры, которые были зафиксированы у каждого учетного куста (табл. 1).</w:t>
      </w:r>
    </w:p>
    <w:p w:rsidR="00D553A7" w:rsidRPr="00B22AA9" w:rsidRDefault="00D553A7" w:rsidP="007629D2">
      <w:pPr>
        <w:shd w:val="clear" w:color="auto" w:fill="FFFFFF"/>
        <w:spacing w:before="0"/>
        <w:ind w:left="0" w:hanging="20"/>
        <w:rPr>
          <w:color w:val="000000"/>
          <w:sz w:val="28"/>
          <w:szCs w:val="28"/>
        </w:rPr>
      </w:pPr>
      <w:r w:rsidRPr="00B22AA9">
        <w:rPr>
          <w:color w:val="000000"/>
          <w:sz w:val="28"/>
          <w:szCs w:val="28"/>
        </w:rPr>
        <w:t>Таблица 1. - Анализ морфологических признаков листьев исследуемых генотипов винограда в сортогруппе Пино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2"/>
        <w:gridCol w:w="1430"/>
        <w:gridCol w:w="1428"/>
        <w:gridCol w:w="1428"/>
        <w:gridCol w:w="1428"/>
        <w:gridCol w:w="1430"/>
      </w:tblGrid>
      <w:tr w:rsidR="00D553A7" w:rsidRPr="00B22AA9" w:rsidTr="009F7A25">
        <w:tc>
          <w:tcPr>
            <w:tcW w:w="1153" w:type="pct"/>
            <w:vAlign w:val="center"/>
          </w:tcPr>
          <w:p w:rsidR="00D553A7" w:rsidRPr="00B22AA9" w:rsidRDefault="00D553A7" w:rsidP="003E4B1E">
            <w:pPr>
              <w:spacing w:before="0" w:line="240" w:lineRule="auto"/>
              <w:jc w:val="center"/>
            </w:pPr>
            <w:r w:rsidRPr="00B22AA9">
              <w:t>Генотипы</w:t>
            </w:r>
          </w:p>
        </w:tc>
        <w:tc>
          <w:tcPr>
            <w:tcW w:w="770" w:type="pct"/>
            <w:vAlign w:val="center"/>
          </w:tcPr>
          <w:p w:rsidR="00D553A7" w:rsidRPr="00B22AA9" w:rsidRDefault="00D553A7" w:rsidP="003E4B1E">
            <w:pPr>
              <w:spacing w:before="0" w:line="240" w:lineRule="auto"/>
              <w:jc w:val="center"/>
            </w:pPr>
            <w:r w:rsidRPr="00B22AA9">
              <w:t>*X</w:t>
            </w:r>
          </w:p>
        </w:tc>
        <w:tc>
          <w:tcPr>
            <w:tcW w:w="769" w:type="pct"/>
            <w:vAlign w:val="center"/>
          </w:tcPr>
          <w:p w:rsidR="00D553A7" w:rsidRPr="00B22AA9" w:rsidRDefault="00D553A7" w:rsidP="003E4B1E">
            <w:pPr>
              <w:spacing w:before="0" w:line="240" w:lineRule="auto"/>
              <w:jc w:val="center"/>
              <w:rPr>
                <w:vertAlign w:val="subscript"/>
              </w:rPr>
            </w:pPr>
            <w:r w:rsidRPr="00B22AA9">
              <w:t>*</w:t>
            </w:r>
            <w:r w:rsidRPr="00B22AA9">
              <w:rPr>
                <w:lang w:val="en-US"/>
              </w:rPr>
              <w:t>S</w:t>
            </w:r>
            <w:r w:rsidRPr="00B22AA9">
              <w:rPr>
                <w:vertAlign w:val="subscript"/>
                <w:lang w:val="en-US"/>
              </w:rPr>
              <w:t>x</w:t>
            </w:r>
          </w:p>
        </w:tc>
        <w:tc>
          <w:tcPr>
            <w:tcW w:w="769" w:type="pct"/>
            <w:vAlign w:val="center"/>
          </w:tcPr>
          <w:p w:rsidR="00D553A7" w:rsidRPr="00B22AA9" w:rsidRDefault="00D553A7" w:rsidP="003E4B1E">
            <w:pPr>
              <w:spacing w:before="0" w:line="240" w:lineRule="auto"/>
              <w:jc w:val="center"/>
            </w:pPr>
            <w:r w:rsidRPr="00B22AA9">
              <w:t>*</w:t>
            </w:r>
            <w:r w:rsidRPr="00B22AA9">
              <w:rPr>
                <w:lang w:val="en-US"/>
              </w:rPr>
              <w:t>CV</w:t>
            </w:r>
          </w:p>
        </w:tc>
        <w:tc>
          <w:tcPr>
            <w:tcW w:w="769" w:type="pct"/>
            <w:vAlign w:val="center"/>
          </w:tcPr>
          <w:p w:rsidR="00D553A7" w:rsidRPr="00B22AA9" w:rsidRDefault="00D553A7" w:rsidP="003E4B1E">
            <w:pPr>
              <w:spacing w:before="0" w:line="240" w:lineRule="auto"/>
              <w:jc w:val="center"/>
            </w:pPr>
            <w:r w:rsidRPr="00B22AA9">
              <w:t>*</w:t>
            </w:r>
            <w:r w:rsidRPr="00B22AA9">
              <w:rPr>
                <w:lang w:val="en-US"/>
              </w:rPr>
              <w:t>d</w:t>
            </w:r>
          </w:p>
        </w:tc>
        <w:tc>
          <w:tcPr>
            <w:tcW w:w="770" w:type="pct"/>
            <w:vAlign w:val="center"/>
          </w:tcPr>
          <w:p w:rsidR="00D553A7" w:rsidRPr="00B22AA9" w:rsidRDefault="00D553A7" w:rsidP="003E4B1E">
            <w:pPr>
              <w:spacing w:before="0" w:line="240" w:lineRule="auto"/>
              <w:jc w:val="center"/>
            </w:pPr>
            <w:r w:rsidRPr="00B22AA9">
              <w:t>*</w:t>
            </w:r>
            <w:r w:rsidRPr="00B22AA9">
              <w:rPr>
                <w:lang w:val="en-US"/>
              </w:rPr>
              <w:t>Pb, %</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t>Длина листовой пластинки,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15,87</w:t>
            </w:r>
          </w:p>
        </w:tc>
        <w:tc>
          <w:tcPr>
            <w:tcW w:w="769" w:type="pct"/>
            <w:vAlign w:val="bottom"/>
          </w:tcPr>
          <w:p w:rsidR="00D553A7" w:rsidRPr="00B22AA9" w:rsidRDefault="00D553A7" w:rsidP="003E4B1E">
            <w:pPr>
              <w:spacing w:before="0" w:line="240" w:lineRule="auto"/>
              <w:jc w:val="center"/>
            </w:pPr>
            <w:r w:rsidRPr="00B22AA9">
              <w:t>0,15</w:t>
            </w:r>
          </w:p>
        </w:tc>
        <w:tc>
          <w:tcPr>
            <w:tcW w:w="769" w:type="pct"/>
            <w:vAlign w:val="bottom"/>
          </w:tcPr>
          <w:p w:rsidR="00D553A7" w:rsidRPr="00B22AA9" w:rsidRDefault="00D553A7" w:rsidP="003E4B1E">
            <w:pPr>
              <w:spacing w:before="0" w:line="240" w:lineRule="auto"/>
              <w:jc w:val="center"/>
            </w:pPr>
            <w:r w:rsidRPr="00B22AA9">
              <w:t>9,20</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15,66</w:t>
            </w:r>
          </w:p>
        </w:tc>
        <w:tc>
          <w:tcPr>
            <w:tcW w:w="769" w:type="pct"/>
            <w:vAlign w:val="bottom"/>
          </w:tcPr>
          <w:p w:rsidR="00D553A7" w:rsidRPr="00B22AA9" w:rsidRDefault="00D553A7" w:rsidP="003E4B1E">
            <w:pPr>
              <w:spacing w:before="0" w:line="240" w:lineRule="auto"/>
              <w:jc w:val="center"/>
            </w:pPr>
            <w:r w:rsidRPr="00B22AA9">
              <w:t>0,15</w:t>
            </w:r>
          </w:p>
        </w:tc>
        <w:tc>
          <w:tcPr>
            <w:tcW w:w="769" w:type="pct"/>
            <w:vAlign w:val="bottom"/>
          </w:tcPr>
          <w:p w:rsidR="00D553A7" w:rsidRPr="00B22AA9" w:rsidRDefault="00D553A7" w:rsidP="003E4B1E">
            <w:pPr>
              <w:spacing w:before="0" w:line="240" w:lineRule="auto"/>
              <w:jc w:val="center"/>
            </w:pPr>
            <w:r w:rsidRPr="00B22AA9">
              <w:t>7,79</w:t>
            </w:r>
          </w:p>
        </w:tc>
        <w:tc>
          <w:tcPr>
            <w:tcW w:w="769" w:type="pct"/>
            <w:vAlign w:val="bottom"/>
          </w:tcPr>
          <w:p w:rsidR="00D553A7" w:rsidRPr="00B22AA9" w:rsidRDefault="00D553A7" w:rsidP="003E4B1E">
            <w:pPr>
              <w:spacing w:before="0" w:line="240" w:lineRule="auto"/>
              <w:jc w:val="center"/>
              <w:rPr>
                <w:bCs/>
                <w:lang w:val="en-US"/>
              </w:rPr>
            </w:pPr>
            <w:r w:rsidRPr="00B22AA9">
              <w:rPr>
                <w:bCs/>
              </w:rPr>
              <w:t>0,</w:t>
            </w:r>
            <w:r w:rsidRPr="00B22AA9">
              <w:rPr>
                <w:bCs/>
                <w:lang w:val="en-US"/>
              </w:rPr>
              <w:t>21</w:t>
            </w:r>
          </w:p>
        </w:tc>
        <w:tc>
          <w:tcPr>
            <w:tcW w:w="770" w:type="pct"/>
            <w:vAlign w:val="bottom"/>
          </w:tcPr>
          <w:p w:rsidR="00D553A7" w:rsidRPr="00B22AA9" w:rsidRDefault="00D553A7" w:rsidP="003E4B1E">
            <w:pPr>
              <w:spacing w:before="0" w:line="240" w:lineRule="auto"/>
              <w:jc w:val="center"/>
            </w:pPr>
            <w:r w:rsidRPr="00B22AA9">
              <w:t>83,7</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14,94</w:t>
            </w:r>
          </w:p>
        </w:tc>
        <w:tc>
          <w:tcPr>
            <w:tcW w:w="769" w:type="pct"/>
            <w:vAlign w:val="bottom"/>
          </w:tcPr>
          <w:p w:rsidR="00D553A7" w:rsidRPr="00B22AA9" w:rsidRDefault="00D553A7" w:rsidP="003E4B1E">
            <w:pPr>
              <w:spacing w:before="0" w:line="240" w:lineRule="auto"/>
              <w:jc w:val="center"/>
            </w:pPr>
            <w:r w:rsidRPr="00B22AA9">
              <w:t>0,18</w:t>
            </w:r>
          </w:p>
        </w:tc>
        <w:tc>
          <w:tcPr>
            <w:tcW w:w="769" w:type="pct"/>
            <w:vAlign w:val="bottom"/>
          </w:tcPr>
          <w:p w:rsidR="00D553A7" w:rsidRPr="00B22AA9" w:rsidRDefault="00D553A7" w:rsidP="003E4B1E">
            <w:pPr>
              <w:spacing w:before="0" w:line="240" w:lineRule="auto"/>
              <w:jc w:val="center"/>
            </w:pPr>
            <w:r w:rsidRPr="00B22AA9">
              <w:t>8,4</w:t>
            </w:r>
          </w:p>
        </w:tc>
        <w:tc>
          <w:tcPr>
            <w:tcW w:w="769" w:type="pct"/>
            <w:vAlign w:val="bottom"/>
          </w:tcPr>
          <w:p w:rsidR="00D553A7" w:rsidRPr="00B22AA9" w:rsidRDefault="00D553A7" w:rsidP="003E4B1E">
            <w:pPr>
              <w:spacing w:before="0" w:line="240" w:lineRule="auto"/>
              <w:jc w:val="center"/>
              <w:rPr>
                <w:bCs/>
                <w:lang w:val="en-US"/>
              </w:rPr>
            </w:pPr>
            <w:r w:rsidRPr="00B22AA9">
              <w:rPr>
                <w:bCs/>
              </w:rPr>
              <w:t>0,</w:t>
            </w:r>
            <w:r w:rsidRPr="00B22AA9">
              <w:rPr>
                <w:bCs/>
                <w:lang w:val="en-US"/>
              </w:rPr>
              <w:t>93</w:t>
            </w:r>
          </w:p>
        </w:tc>
        <w:tc>
          <w:tcPr>
            <w:tcW w:w="770" w:type="pct"/>
            <w:vAlign w:val="bottom"/>
          </w:tcPr>
          <w:p w:rsidR="00D553A7" w:rsidRPr="00B22AA9" w:rsidRDefault="00D553A7" w:rsidP="003E4B1E">
            <w:pPr>
              <w:spacing w:before="0" w:line="240" w:lineRule="auto"/>
              <w:jc w:val="center"/>
            </w:pPr>
            <w:r w:rsidRPr="00B22AA9">
              <w:t>99,9</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15,73</w:t>
            </w:r>
          </w:p>
        </w:tc>
        <w:tc>
          <w:tcPr>
            <w:tcW w:w="769" w:type="pct"/>
            <w:vAlign w:val="bottom"/>
          </w:tcPr>
          <w:p w:rsidR="00D553A7" w:rsidRPr="00B22AA9" w:rsidRDefault="00D553A7" w:rsidP="003E4B1E">
            <w:pPr>
              <w:spacing w:before="0" w:line="240" w:lineRule="auto"/>
              <w:jc w:val="center"/>
            </w:pPr>
            <w:r w:rsidRPr="00B22AA9">
              <w:t>0,22</w:t>
            </w:r>
          </w:p>
        </w:tc>
        <w:tc>
          <w:tcPr>
            <w:tcW w:w="769" w:type="pct"/>
            <w:vAlign w:val="bottom"/>
          </w:tcPr>
          <w:p w:rsidR="00D553A7" w:rsidRPr="00B22AA9" w:rsidRDefault="00D553A7" w:rsidP="003E4B1E">
            <w:pPr>
              <w:spacing w:before="0" w:line="240" w:lineRule="auto"/>
              <w:jc w:val="center"/>
            </w:pPr>
            <w:r w:rsidRPr="00B22AA9">
              <w:t>10,52</w:t>
            </w:r>
          </w:p>
        </w:tc>
        <w:tc>
          <w:tcPr>
            <w:tcW w:w="769" w:type="pct"/>
            <w:vAlign w:val="bottom"/>
          </w:tcPr>
          <w:p w:rsidR="00D553A7" w:rsidRPr="00B22AA9" w:rsidRDefault="00D553A7" w:rsidP="003E4B1E">
            <w:pPr>
              <w:spacing w:before="0" w:line="240" w:lineRule="auto"/>
              <w:jc w:val="center"/>
              <w:rPr>
                <w:bCs/>
                <w:lang w:val="en-US"/>
              </w:rPr>
            </w:pPr>
            <w:r w:rsidRPr="00B22AA9">
              <w:rPr>
                <w:bCs/>
              </w:rPr>
              <w:t>0,</w:t>
            </w:r>
            <w:r w:rsidRPr="00B22AA9">
              <w:rPr>
                <w:bCs/>
                <w:lang w:val="en-US"/>
              </w:rPr>
              <w:t>14</w:t>
            </w:r>
          </w:p>
        </w:tc>
        <w:tc>
          <w:tcPr>
            <w:tcW w:w="770" w:type="pct"/>
            <w:vAlign w:val="bottom"/>
          </w:tcPr>
          <w:p w:rsidR="00D553A7" w:rsidRPr="00B22AA9" w:rsidRDefault="00D553A7" w:rsidP="003E4B1E">
            <w:pPr>
              <w:spacing w:before="0" w:line="240" w:lineRule="auto"/>
              <w:jc w:val="center"/>
            </w:pPr>
            <w:r w:rsidRPr="00B22AA9">
              <w:t>71,4</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Ширина листовой пластинки,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15,99</w:t>
            </w:r>
          </w:p>
        </w:tc>
        <w:tc>
          <w:tcPr>
            <w:tcW w:w="769" w:type="pct"/>
            <w:vAlign w:val="bottom"/>
          </w:tcPr>
          <w:p w:rsidR="00D553A7" w:rsidRPr="00B22AA9" w:rsidRDefault="00D553A7" w:rsidP="003E4B1E">
            <w:pPr>
              <w:spacing w:before="0" w:line="240" w:lineRule="auto"/>
              <w:jc w:val="center"/>
            </w:pPr>
            <w:r w:rsidRPr="00B22AA9">
              <w:t>0,15</w:t>
            </w:r>
          </w:p>
        </w:tc>
        <w:tc>
          <w:tcPr>
            <w:tcW w:w="769" w:type="pct"/>
            <w:vAlign w:val="bottom"/>
          </w:tcPr>
          <w:p w:rsidR="00D553A7" w:rsidRPr="00B22AA9" w:rsidRDefault="00D553A7" w:rsidP="003E4B1E">
            <w:pPr>
              <w:spacing w:before="0" w:line="240" w:lineRule="auto"/>
              <w:jc w:val="center"/>
            </w:pPr>
            <w:r w:rsidRPr="00B22AA9">
              <w:t>8,78</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15,94</w:t>
            </w:r>
          </w:p>
        </w:tc>
        <w:tc>
          <w:tcPr>
            <w:tcW w:w="769" w:type="pct"/>
            <w:vAlign w:val="bottom"/>
          </w:tcPr>
          <w:p w:rsidR="00D553A7" w:rsidRPr="00B22AA9" w:rsidRDefault="00D553A7" w:rsidP="003E4B1E">
            <w:pPr>
              <w:spacing w:before="0" w:line="240" w:lineRule="auto"/>
              <w:jc w:val="center"/>
            </w:pPr>
            <w:r w:rsidRPr="00B22AA9">
              <w:t>0,17</w:t>
            </w:r>
          </w:p>
        </w:tc>
        <w:tc>
          <w:tcPr>
            <w:tcW w:w="769" w:type="pct"/>
            <w:vAlign w:val="bottom"/>
          </w:tcPr>
          <w:p w:rsidR="00D553A7" w:rsidRPr="00B22AA9" w:rsidRDefault="00D553A7" w:rsidP="003E4B1E">
            <w:pPr>
              <w:spacing w:before="0" w:line="240" w:lineRule="auto"/>
              <w:jc w:val="center"/>
            </w:pPr>
            <w:r w:rsidRPr="00B22AA9">
              <w:t>8,67</w:t>
            </w:r>
          </w:p>
        </w:tc>
        <w:tc>
          <w:tcPr>
            <w:tcW w:w="769" w:type="pct"/>
            <w:vAlign w:val="bottom"/>
          </w:tcPr>
          <w:p w:rsidR="00D553A7" w:rsidRPr="00B22AA9" w:rsidRDefault="00D553A7" w:rsidP="003E4B1E">
            <w:pPr>
              <w:spacing w:before="0" w:line="240" w:lineRule="auto"/>
              <w:jc w:val="center"/>
              <w:rPr>
                <w:bCs/>
                <w:lang w:val="en-US"/>
              </w:rPr>
            </w:pPr>
            <w:r w:rsidRPr="00B22AA9">
              <w:rPr>
                <w:bCs/>
              </w:rPr>
              <w:t>0,</w:t>
            </w:r>
            <w:r w:rsidRPr="00B22AA9">
              <w:rPr>
                <w:bCs/>
                <w:lang w:val="en-US"/>
              </w:rPr>
              <w:t>05</w:t>
            </w:r>
          </w:p>
        </w:tc>
        <w:tc>
          <w:tcPr>
            <w:tcW w:w="770" w:type="pct"/>
            <w:vAlign w:val="bottom"/>
          </w:tcPr>
          <w:p w:rsidR="00D553A7" w:rsidRPr="00B22AA9" w:rsidRDefault="00D553A7" w:rsidP="003E4B1E">
            <w:pPr>
              <w:spacing w:before="0" w:line="240" w:lineRule="auto"/>
              <w:jc w:val="center"/>
            </w:pPr>
            <w:r w:rsidRPr="00B22AA9">
              <w:t>59,2</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14,80</w:t>
            </w:r>
          </w:p>
        </w:tc>
        <w:tc>
          <w:tcPr>
            <w:tcW w:w="769" w:type="pct"/>
            <w:vAlign w:val="bottom"/>
          </w:tcPr>
          <w:p w:rsidR="00D553A7" w:rsidRPr="00B22AA9" w:rsidRDefault="00D553A7" w:rsidP="003E4B1E">
            <w:pPr>
              <w:spacing w:before="0" w:line="240" w:lineRule="auto"/>
              <w:jc w:val="center"/>
            </w:pPr>
            <w:r w:rsidRPr="00B22AA9">
              <w:t>0,15</w:t>
            </w:r>
          </w:p>
        </w:tc>
        <w:tc>
          <w:tcPr>
            <w:tcW w:w="769" w:type="pct"/>
            <w:vAlign w:val="bottom"/>
          </w:tcPr>
          <w:p w:rsidR="00D553A7" w:rsidRPr="00B22AA9" w:rsidRDefault="00D553A7" w:rsidP="003E4B1E">
            <w:pPr>
              <w:spacing w:before="0" w:line="240" w:lineRule="auto"/>
              <w:jc w:val="center"/>
            </w:pPr>
            <w:r w:rsidRPr="00B22AA9">
              <w:t>6,93</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1</w:t>
            </w:r>
            <w:r w:rsidRPr="00B22AA9">
              <w:rPr>
                <w:bCs/>
              </w:rPr>
              <w:t>,</w:t>
            </w:r>
            <w:r w:rsidRPr="00B22AA9">
              <w:rPr>
                <w:bCs/>
                <w:lang w:val="en-US"/>
              </w:rPr>
              <w:t>19</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15,31</w:t>
            </w:r>
          </w:p>
        </w:tc>
        <w:tc>
          <w:tcPr>
            <w:tcW w:w="769" w:type="pct"/>
            <w:vAlign w:val="bottom"/>
          </w:tcPr>
          <w:p w:rsidR="00D553A7" w:rsidRPr="00B22AA9" w:rsidRDefault="00D553A7" w:rsidP="003E4B1E">
            <w:pPr>
              <w:spacing w:before="0" w:line="240" w:lineRule="auto"/>
              <w:jc w:val="center"/>
            </w:pPr>
            <w:r w:rsidRPr="00B22AA9">
              <w:t>0,23</w:t>
            </w:r>
          </w:p>
        </w:tc>
        <w:tc>
          <w:tcPr>
            <w:tcW w:w="769" w:type="pct"/>
            <w:vAlign w:val="bottom"/>
          </w:tcPr>
          <w:p w:rsidR="00D553A7" w:rsidRPr="00B22AA9" w:rsidRDefault="00D553A7" w:rsidP="003E4B1E">
            <w:pPr>
              <w:spacing w:before="0" w:line="240" w:lineRule="auto"/>
              <w:jc w:val="center"/>
            </w:pPr>
            <w:r w:rsidRPr="00B22AA9">
              <w:t>11,70</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68</w:t>
            </w:r>
          </w:p>
        </w:tc>
        <w:tc>
          <w:tcPr>
            <w:tcW w:w="770" w:type="pct"/>
            <w:vAlign w:val="bottom"/>
          </w:tcPr>
          <w:p w:rsidR="00D553A7" w:rsidRPr="00B22AA9" w:rsidRDefault="00D553A7" w:rsidP="003E4B1E">
            <w:pPr>
              <w:spacing w:before="0" w:line="240" w:lineRule="auto"/>
              <w:jc w:val="center"/>
            </w:pPr>
            <w:r w:rsidRPr="00B22AA9">
              <w:t>99,4</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t>Длина черешка, см</w:t>
            </w:r>
          </w:p>
        </w:tc>
      </w:tr>
      <w:tr w:rsidR="00D553A7" w:rsidRPr="00B22AA9" w:rsidTr="009F7A25">
        <w:tc>
          <w:tcPr>
            <w:tcW w:w="1153" w:type="pct"/>
            <w:vAlign w:val="center"/>
          </w:tcPr>
          <w:p w:rsidR="002C5F2F" w:rsidRDefault="002C5F2F" w:rsidP="003E4B1E">
            <w:pPr>
              <w:spacing w:before="0" w:line="240" w:lineRule="auto"/>
              <w:jc w:val="center"/>
            </w:pPr>
          </w:p>
          <w:p w:rsidR="00D553A7" w:rsidRDefault="00D553A7" w:rsidP="003E4B1E">
            <w:pPr>
              <w:spacing w:before="0" w:line="240" w:lineRule="auto"/>
              <w:jc w:val="center"/>
            </w:pPr>
            <w:r w:rsidRPr="00B22AA9">
              <w:t>Пино белый</w:t>
            </w:r>
          </w:p>
          <w:p w:rsidR="002C5F2F" w:rsidRPr="00B22AA9" w:rsidRDefault="002C5F2F" w:rsidP="003E4B1E">
            <w:pPr>
              <w:spacing w:before="0" w:line="240" w:lineRule="auto"/>
              <w:jc w:val="center"/>
            </w:pPr>
          </w:p>
        </w:tc>
        <w:tc>
          <w:tcPr>
            <w:tcW w:w="770" w:type="pct"/>
            <w:vAlign w:val="bottom"/>
          </w:tcPr>
          <w:p w:rsidR="00D553A7" w:rsidRPr="00B22AA9" w:rsidRDefault="00D553A7" w:rsidP="003E4B1E">
            <w:pPr>
              <w:spacing w:before="0" w:line="240" w:lineRule="auto"/>
              <w:jc w:val="center"/>
            </w:pPr>
            <w:r w:rsidRPr="00B22AA9">
              <w:lastRenderedPageBreak/>
              <w:t>8,59</w:t>
            </w:r>
          </w:p>
        </w:tc>
        <w:tc>
          <w:tcPr>
            <w:tcW w:w="769" w:type="pct"/>
            <w:vAlign w:val="bottom"/>
          </w:tcPr>
          <w:p w:rsidR="00D553A7" w:rsidRPr="00B22AA9" w:rsidRDefault="00D553A7" w:rsidP="003E4B1E">
            <w:pPr>
              <w:spacing w:before="0" w:line="240" w:lineRule="auto"/>
              <w:jc w:val="center"/>
            </w:pPr>
            <w:r w:rsidRPr="00B22AA9">
              <w:t>0,17</w:t>
            </w:r>
          </w:p>
        </w:tc>
        <w:tc>
          <w:tcPr>
            <w:tcW w:w="769" w:type="pct"/>
            <w:vAlign w:val="bottom"/>
          </w:tcPr>
          <w:p w:rsidR="00D553A7" w:rsidRPr="00B22AA9" w:rsidRDefault="00D553A7" w:rsidP="003E4B1E">
            <w:pPr>
              <w:spacing w:before="0" w:line="240" w:lineRule="auto"/>
              <w:jc w:val="center"/>
            </w:pPr>
            <w:r w:rsidRPr="00B22AA9">
              <w:t>18,49</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C81EFC" w:rsidRDefault="00C81EFC" w:rsidP="003E4B1E">
            <w:pPr>
              <w:spacing w:before="0" w:line="240" w:lineRule="auto"/>
              <w:jc w:val="center"/>
            </w:pPr>
            <w:r>
              <w:lastRenderedPageBreak/>
              <w:t>Пино черный</w:t>
            </w:r>
          </w:p>
          <w:p w:rsidR="00D553A7" w:rsidRPr="00B22AA9" w:rsidRDefault="00C81EFC" w:rsidP="003E4B1E">
            <w:pPr>
              <w:spacing w:before="0" w:line="240" w:lineRule="auto"/>
              <w:jc w:val="center"/>
            </w:pPr>
            <w:r>
              <w:t>№</w:t>
            </w:r>
            <w:r w:rsidR="002C5F2F">
              <w:t xml:space="preserve"> </w:t>
            </w:r>
            <w:r w:rsidR="00D553A7" w:rsidRPr="00B22AA9">
              <w:t>07</w:t>
            </w:r>
          </w:p>
        </w:tc>
        <w:tc>
          <w:tcPr>
            <w:tcW w:w="770" w:type="pct"/>
            <w:vAlign w:val="bottom"/>
          </w:tcPr>
          <w:p w:rsidR="00D553A7" w:rsidRPr="00B22AA9" w:rsidRDefault="00D553A7" w:rsidP="003E4B1E">
            <w:pPr>
              <w:spacing w:before="0" w:line="240" w:lineRule="auto"/>
              <w:jc w:val="center"/>
            </w:pPr>
            <w:r w:rsidRPr="00B22AA9">
              <w:t>8,69</w:t>
            </w:r>
          </w:p>
        </w:tc>
        <w:tc>
          <w:tcPr>
            <w:tcW w:w="769" w:type="pct"/>
            <w:vAlign w:val="bottom"/>
          </w:tcPr>
          <w:p w:rsidR="00D553A7" w:rsidRPr="00B22AA9" w:rsidRDefault="00D553A7" w:rsidP="003E4B1E">
            <w:pPr>
              <w:spacing w:before="0" w:line="240" w:lineRule="auto"/>
              <w:jc w:val="center"/>
            </w:pPr>
            <w:r w:rsidRPr="00B22AA9">
              <w:t>0,14</w:t>
            </w:r>
          </w:p>
        </w:tc>
        <w:tc>
          <w:tcPr>
            <w:tcW w:w="769" w:type="pct"/>
            <w:vAlign w:val="bottom"/>
          </w:tcPr>
          <w:p w:rsidR="00D553A7" w:rsidRPr="00B22AA9" w:rsidRDefault="00D553A7" w:rsidP="003E4B1E">
            <w:pPr>
              <w:spacing w:before="0" w:line="240" w:lineRule="auto"/>
              <w:jc w:val="center"/>
            </w:pPr>
            <w:r w:rsidRPr="00B22AA9">
              <w:t>13,32</w:t>
            </w:r>
          </w:p>
        </w:tc>
        <w:tc>
          <w:tcPr>
            <w:tcW w:w="769" w:type="pct"/>
            <w:vAlign w:val="bottom"/>
          </w:tcPr>
          <w:p w:rsidR="00D553A7" w:rsidRPr="00B22AA9" w:rsidRDefault="00D553A7" w:rsidP="003E4B1E">
            <w:pPr>
              <w:spacing w:before="0" w:line="240" w:lineRule="auto"/>
              <w:jc w:val="center"/>
              <w:rPr>
                <w:bCs/>
                <w:lang w:val="en-US"/>
              </w:rPr>
            </w:pPr>
            <w:r w:rsidRPr="00B22AA9">
              <w:rPr>
                <w:bCs/>
              </w:rPr>
              <w:t>0,</w:t>
            </w:r>
            <w:r w:rsidRPr="00B22AA9">
              <w:rPr>
                <w:bCs/>
                <w:lang w:val="en-US"/>
              </w:rPr>
              <w:t>10</w:t>
            </w:r>
          </w:p>
        </w:tc>
        <w:tc>
          <w:tcPr>
            <w:tcW w:w="770" w:type="pct"/>
            <w:vAlign w:val="bottom"/>
          </w:tcPr>
          <w:p w:rsidR="00C81EFC" w:rsidRPr="00B22AA9" w:rsidRDefault="002C5F2F" w:rsidP="003E4B1E">
            <w:pPr>
              <w:spacing w:before="0" w:line="240" w:lineRule="auto"/>
              <w:jc w:val="center"/>
            </w:pPr>
            <w:r>
              <w:t>67,6</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7,51</w:t>
            </w:r>
          </w:p>
        </w:tc>
        <w:tc>
          <w:tcPr>
            <w:tcW w:w="769" w:type="pct"/>
            <w:vAlign w:val="bottom"/>
          </w:tcPr>
          <w:p w:rsidR="00D553A7" w:rsidRPr="00B22AA9" w:rsidRDefault="00D553A7" w:rsidP="003E4B1E">
            <w:pPr>
              <w:spacing w:before="0" w:line="240" w:lineRule="auto"/>
              <w:jc w:val="center"/>
            </w:pPr>
            <w:r w:rsidRPr="00B22AA9">
              <w:t>0,17</w:t>
            </w:r>
          </w:p>
        </w:tc>
        <w:tc>
          <w:tcPr>
            <w:tcW w:w="769" w:type="pct"/>
            <w:vAlign w:val="bottom"/>
          </w:tcPr>
          <w:p w:rsidR="00D553A7" w:rsidRPr="00B22AA9" w:rsidRDefault="00D553A7" w:rsidP="003E4B1E">
            <w:pPr>
              <w:spacing w:before="0" w:line="240" w:lineRule="auto"/>
              <w:jc w:val="center"/>
            </w:pPr>
            <w:r w:rsidRPr="00B22AA9">
              <w:t>15,42</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1</w:t>
            </w:r>
            <w:r w:rsidRPr="00B22AA9">
              <w:rPr>
                <w:bCs/>
              </w:rPr>
              <w:t>,</w:t>
            </w:r>
            <w:r w:rsidRPr="00B22AA9">
              <w:rPr>
                <w:bCs/>
                <w:lang w:val="en-US"/>
              </w:rPr>
              <w:t>08</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7,93</w:t>
            </w:r>
          </w:p>
        </w:tc>
        <w:tc>
          <w:tcPr>
            <w:tcW w:w="769" w:type="pct"/>
            <w:vAlign w:val="bottom"/>
          </w:tcPr>
          <w:p w:rsidR="00D553A7" w:rsidRPr="00B22AA9" w:rsidRDefault="00D553A7" w:rsidP="003E4B1E">
            <w:pPr>
              <w:spacing w:before="0" w:line="240" w:lineRule="auto"/>
              <w:jc w:val="center"/>
            </w:pPr>
            <w:r w:rsidRPr="00B22AA9">
              <w:t>0,24</w:t>
            </w:r>
          </w:p>
        </w:tc>
        <w:tc>
          <w:tcPr>
            <w:tcW w:w="769" w:type="pct"/>
            <w:vAlign w:val="bottom"/>
          </w:tcPr>
          <w:p w:rsidR="00D553A7" w:rsidRPr="00B22AA9" w:rsidRDefault="00D553A7" w:rsidP="003E4B1E">
            <w:pPr>
              <w:spacing w:before="0" w:line="240" w:lineRule="auto"/>
              <w:jc w:val="center"/>
            </w:pPr>
            <w:r w:rsidRPr="00B22AA9">
              <w:t>23,04</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66</w:t>
            </w:r>
          </w:p>
        </w:tc>
        <w:tc>
          <w:tcPr>
            <w:tcW w:w="770" w:type="pct"/>
            <w:vAlign w:val="bottom"/>
          </w:tcPr>
          <w:p w:rsidR="00D553A7" w:rsidRPr="00B22AA9" w:rsidRDefault="00D553A7" w:rsidP="003E4B1E">
            <w:pPr>
              <w:spacing w:before="0" w:line="240" w:lineRule="auto"/>
              <w:jc w:val="center"/>
            </w:pPr>
            <w:r w:rsidRPr="00B22AA9">
              <w:t>99,0</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Длина срединной жилки,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10,84</w:t>
            </w:r>
          </w:p>
        </w:tc>
        <w:tc>
          <w:tcPr>
            <w:tcW w:w="769" w:type="pct"/>
            <w:vAlign w:val="bottom"/>
          </w:tcPr>
          <w:p w:rsidR="00D553A7" w:rsidRPr="00B22AA9" w:rsidRDefault="00D553A7" w:rsidP="003E4B1E">
            <w:pPr>
              <w:spacing w:before="0" w:line="240" w:lineRule="auto"/>
              <w:jc w:val="center"/>
            </w:pPr>
            <w:r w:rsidRPr="00B22AA9">
              <w:t>0,12</w:t>
            </w:r>
          </w:p>
        </w:tc>
        <w:tc>
          <w:tcPr>
            <w:tcW w:w="769" w:type="pct"/>
            <w:vAlign w:val="bottom"/>
          </w:tcPr>
          <w:p w:rsidR="00D553A7" w:rsidRPr="00B22AA9" w:rsidRDefault="00D553A7" w:rsidP="003E4B1E">
            <w:pPr>
              <w:spacing w:before="0" w:line="240" w:lineRule="auto"/>
              <w:jc w:val="center"/>
            </w:pPr>
            <w:r w:rsidRPr="00B22AA9">
              <w:t>10,27</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10,72</w:t>
            </w:r>
          </w:p>
        </w:tc>
        <w:tc>
          <w:tcPr>
            <w:tcW w:w="769" w:type="pct"/>
            <w:vAlign w:val="bottom"/>
          </w:tcPr>
          <w:p w:rsidR="00D553A7" w:rsidRPr="00B22AA9" w:rsidRDefault="00D553A7" w:rsidP="003E4B1E">
            <w:pPr>
              <w:spacing w:before="0" w:line="240" w:lineRule="auto"/>
              <w:jc w:val="center"/>
            </w:pPr>
            <w:r w:rsidRPr="00B22AA9">
              <w:t>0,10</w:t>
            </w:r>
          </w:p>
        </w:tc>
        <w:tc>
          <w:tcPr>
            <w:tcW w:w="769" w:type="pct"/>
            <w:vAlign w:val="bottom"/>
          </w:tcPr>
          <w:p w:rsidR="00D553A7" w:rsidRPr="00B22AA9" w:rsidRDefault="00D553A7" w:rsidP="003E4B1E">
            <w:pPr>
              <w:spacing w:before="0" w:line="240" w:lineRule="auto"/>
              <w:jc w:val="center"/>
            </w:pPr>
            <w:r w:rsidRPr="00B22AA9">
              <w:t>7,96</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12</w:t>
            </w:r>
          </w:p>
        </w:tc>
        <w:tc>
          <w:tcPr>
            <w:tcW w:w="770" w:type="pct"/>
            <w:vAlign w:val="bottom"/>
          </w:tcPr>
          <w:p w:rsidR="00D553A7" w:rsidRPr="00B22AA9" w:rsidRDefault="00D553A7" w:rsidP="003E4B1E">
            <w:pPr>
              <w:spacing w:before="0" w:line="240" w:lineRule="auto"/>
              <w:jc w:val="center"/>
            </w:pPr>
            <w:r w:rsidRPr="00B22AA9">
              <w:t>76,8</w:t>
            </w:r>
          </w:p>
        </w:tc>
      </w:tr>
      <w:tr w:rsidR="00D553A7" w:rsidRPr="00B22AA9" w:rsidTr="009F7A25">
        <w:tc>
          <w:tcPr>
            <w:tcW w:w="1153" w:type="pct"/>
            <w:tcBorders>
              <w:bottom w:val="single" w:sz="4" w:space="0" w:color="auto"/>
            </w:tcBorders>
            <w:vAlign w:val="center"/>
          </w:tcPr>
          <w:p w:rsidR="00D553A7" w:rsidRPr="00B22AA9" w:rsidRDefault="00D553A7" w:rsidP="003E4B1E">
            <w:pPr>
              <w:spacing w:before="0" w:line="240" w:lineRule="auto"/>
              <w:jc w:val="center"/>
            </w:pPr>
            <w:r w:rsidRPr="00B22AA9">
              <w:t xml:space="preserve">Пинок белый </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10,42</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0,13</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8,51</w:t>
            </w:r>
          </w:p>
        </w:tc>
        <w:tc>
          <w:tcPr>
            <w:tcW w:w="769" w:type="pct"/>
            <w:tcBorders>
              <w:bottom w:val="single" w:sz="4" w:space="0" w:color="auto"/>
            </w:tcBorders>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42</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99,3</w:t>
            </w:r>
          </w:p>
        </w:tc>
      </w:tr>
      <w:tr w:rsidR="00D553A7" w:rsidRPr="00B22AA9" w:rsidTr="009F7A25">
        <w:tc>
          <w:tcPr>
            <w:tcW w:w="1153" w:type="pct"/>
            <w:tcBorders>
              <w:bottom w:val="single" w:sz="4" w:space="0" w:color="auto"/>
            </w:tcBorders>
            <w:vAlign w:val="center"/>
          </w:tcPr>
          <w:p w:rsidR="00D553A7" w:rsidRPr="00B22AA9" w:rsidRDefault="00D553A7" w:rsidP="003E4B1E">
            <w:pPr>
              <w:spacing w:before="0" w:line="240" w:lineRule="auto"/>
              <w:jc w:val="center"/>
            </w:pPr>
            <w:r w:rsidRPr="00B22AA9">
              <w:t>Пино белый № 32</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10,36</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0,14</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10,10</w:t>
            </w:r>
          </w:p>
        </w:tc>
        <w:tc>
          <w:tcPr>
            <w:tcW w:w="769" w:type="pct"/>
            <w:tcBorders>
              <w:bottom w:val="single" w:sz="4" w:space="0" w:color="auto"/>
            </w:tcBorders>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48</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99,6</w:t>
            </w:r>
          </w:p>
        </w:tc>
      </w:tr>
      <w:tr w:rsidR="00D553A7" w:rsidRPr="00B22AA9" w:rsidTr="00786A11">
        <w:tc>
          <w:tcPr>
            <w:tcW w:w="5000" w:type="pct"/>
            <w:gridSpan w:val="6"/>
            <w:tcBorders>
              <w:top w:val="single" w:sz="4" w:space="0" w:color="auto"/>
            </w:tcBorders>
            <w:vAlign w:val="center"/>
          </w:tcPr>
          <w:p w:rsidR="00D553A7" w:rsidRPr="00B22AA9" w:rsidRDefault="00D553A7" w:rsidP="003E4B1E">
            <w:pPr>
              <w:spacing w:before="0" w:line="240" w:lineRule="auto"/>
              <w:jc w:val="center"/>
            </w:pPr>
            <w:r w:rsidRPr="00B22AA9">
              <w:rPr>
                <w:color w:val="000000"/>
              </w:rPr>
              <w:t>Расстояние от верхнего бокового выступа до черешковой выемки,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10,05</w:t>
            </w:r>
          </w:p>
        </w:tc>
        <w:tc>
          <w:tcPr>
            <w:tcW w:w="769" w:type="pct"/>
            <w:vAlign w:val="bottom"/>
          </w:tcPr>
          <w:p w:rsidR="00D553A7" w:rsidRPr="00B22AA9" w:rsidRDefault="00D553A7" w:rsidP="003E4B1E">
            <w:pPr>
              <w:spacing w:before="0" w:line="240" w:lineRule="auto"/>
              <w:jc w:val="center"/>
            </w:pPr>
            <w:r w:rsidRPr="00B22AA9">
              <w:t>0,11</w:t>
            </w:r>
          </w:p>
        </w:tc>
        <w:tc>
          <w:tcPr>
            <w:tcW w:w="769" w:type="pct"/>
            <w:vAlign w:val="bottom"/>
          </w:tcPr>
          <w:p w:rsidR="00D553A7" w:rsidRPr="00B22AA9" w:rsidRDefault="00D553A7" w:rsidP="003E4B1E">
            <w:pPr>
              <w:spacing w:before="0" w:line="240" w:lineRule="auto"/>
              <w:jc w:val="center"/>
            </w:pPr>
            <w:r w:rsidRPr="00B22AA9">
              <w:t>10,72</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9,76</w:t>
            </w:r>
          </w:p>
        </w:tc>
        <w:tc>
          <w:tcPr>
            <w:tcW w:w="769" w:type="pct"/>
            <w:vAlign w:val="bottom"/>
          </w:tcPr>
          <w:p w:rsidR="00D553A7" w:rsidRPr="00B22AA9" w:rsidRDefault="00D553A7" w:rsidP="003E4B1E">
            <w:pPr>
              <w:spacing w:before="0" w:line="240" w:lineRule="auto"/>
              <w:jc w:val="center"/>
            </w:pPr>
            <w:r w:rsidRPr="00B22AA9">
              <w:t>0,11</w:t>
            </w:r>
          </w:p>
        </w:tc>
        <w:tc>
          <w:tcPr>
            <w:tcW w:w="769" w:type="pct"/>
            <w:vAlign w:val="bottom"/>
          </w:tcPr>
          <w:p w:rsidR="00D553A7" w:rsidRPr="00B22AA9" w:rsidRDefault="00D553A7" w:rsidP="003E4B1E">
            <w:pPr>
              <w:spacing w:before="0" w:line="240" w:lineRule="auto"/>
              <w:jc w:val="center"/>
            </w:pPr>
            <w:r w:rsidRPr="00B22AA9">
              <w:t>8,96</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29</w:t>
            </w:r>
          </w:p>
        </w:tc>
        <w:tc>
          <w:tcPr>
            <w:tcW w:w="770" w:type="pct"/>
            <w:vAlign w:val="bottom"/>
          </w:tcPr>
          <w:p w:rsidR="00D553A7" w:rsidRPr="00B22AA9" w:rsidRDefault="00D553A7" w:rsidP="003E4B1E">
            <w:pPr>
              <w:spacing w:before="0" w:line="240" w:lineRule="auto"/>
              <w:jc w:val="center"/>
            </w:pPr>
            <w:r w:rsidRPr="00B22AA9">
              <w:t>97,0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9,16</w:t>
            </w:r>
          </w:p>
        </w:tc>
        <w:tc>
          <w:tcPr>
            <w:tcW w:w="769" w:type="pct"/>
            <w:vAlign w:val="bottom"/>
          </w:tcPr>
          <w:p w:rsidR="00D553A7" w:rsidRPr="00B22AA9" w:rsidRDefault="00D553A7" w:rsidP="003E4B1E">
            <w:pPr>
              <w:spacing w:before="0" w:line="240" w:lineRule="auto"/>
              <w:jc w:val="center"/>
            </w:pPr>
            <w:r w:rsidRPr="00B22AA9">
              <w:t>0,12</w:t>
            </w:r>
          </w:p>
        </w:tc>
        <w:tc>
          <w:tcPr>
            <w:tcW w:w="769" w:type="pct"/>
            <w:vAlign w:val="bottom"/>
          </w:tcPr>
          <w:p w:rsidR="00D553A7" w:rsidRPr="00B22AA9" w:rsidRDefault="00D553A7" w:rsidP="003E4B1E">
            <w:pPr>
              <w:spacing w:before="0" w:line="240" w:lineRule="auto"/>
              <w:jc w:val="center"/>
            </w:pPr>
            <w:r w:rsidRPr="00B22AA9">
              <w:t>8,81</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89</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9,77</w:t>
            </w:r>
          </w:p>
        </w:tc>
        <w:tc>
          <w:tcPr>
            <w:tcW w:w="769" w:type="pct"/>
            <w:vAlign w:val="bottom"/>
          </w:tcPr>
          <w:p w:rsidR="00D553A7" w:rsidRPr="00B22AA9" w:rsidRDefault="00D553A7" w:rsidP="003E4B1E">
            <w:pPr>
              <w:spacing w:before="0" w:line="240" w:lineRule="auto"/>
              <w:jc w:val="center"/>
            </w:pPr>
            <w:r w:rsidRPr="00B22AA9">
              <w:t>0,14</w:t>
            </w:r>
          </w:p>
        </w:tc>
        <w:tc>
          <w:tcPr>
            <w:tcW w:w="769" w:type="pct"/>
            <w:vAlign w:val="bottom"/>
          </w:tcPr>
          <w:p w:rsidR="00D553A7" w:rsidRPr="00B22AA9" w:rsidRDefault="00D553A7" w:rsidP="003E4B1E">
            <w:pPr>
              <w:spacing w:before="0" w:line="240" w:lineRule="auto"/>
              <w:jc w:val="center"/>
            </w:pPr>
            <w:r w:rsidRPr="00B22AA9">
              <w:t>10,71</w:t>
            </w:r>
          </w:p>
        </w:tc>
        <w:tc>
          <w:tcPr>
            <w:tcW w:w="769" w:type="pct"/>
            <w:vAlign w:val="bottom"/>
          </w:tcPr>
          <w:p w:rsidR="00D553A7" w:rsidRPr="00B22AA9" w:rsidRDefault="00D553A7" w:rsidP="003E4B1E">
            <w:pPr>
              <w:spacing w:before="0" w:line="240" w:lineRule="auto"/>
              <w:jc w:val="center"/>
              <w:rPr>
                <w:bCs/>
                <w:lang w:val="en-US"/>
              </w:rPr>
            </w:pPr>
            <w:r w:rsidRPr="00B22AA9">
              <w:rPr>
                <w:bCs/>
                <w:lang w:val="en-US"/>
              </w:rPr>
              <w:t>0</w:t>
            </w:r>
            <w:r w:rsidRPr="00B22AA9">
              <w:rPr>
                <w:bCs/>
              </w:rPr>
              <w:t>,</w:t>
            </w:r>
            <w:r w:rsidRPr="00B22AA9">
              <w:rPr>
                <w:bCs/>
                <w:lang w:val="en-US"/>
              </w:rPr>
              <w:t>28</w:t>
            </w:r>
          </w:p>
        </w:tc>
        <w:tc>
          <w:tcPr>
            <w:tcW w:w="770" w:type="pct"/>
            <w:vAlign w:val="bottom"/>
          </w:tcPr>
          <w:p w:rsidR="00D553A7" w:rsidRPr="00B22AA9" w:rsidRDefault="00D553A7" w:rsidP="003E4B1E">
            <w:pPr>
              <w:spacing w:before="0" w:line="240" w:lineRule="auto"/>
              <w:jc w:val="center"/>
            </w:pPr>
            <w:r w:rsidRPr="00B22AA9">
              <w:t>94,1</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Расстояние от нижнего бокового выступа до черешковой выемки,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7,64</w:t>
            </w:r>
          </w:p>
        </w:tc>
        <w:tc>
          <w:tcPr>
            <w:tcW w:w="769" w:type="pct"/>
            <w:vAlign w:val="bottom"/>
          </w:tcPr>
          <w:p w:rsidR="00D553A7" w:rsidRPr="00B22AA9" w:rsidRDefault="00D553A7" w:rsidP="003E4B1E">
            <w:pPr>
              <w:spacing w:before="0" w:line="240" w:lineRule="auto"/>
              <w:jc w:val="center"/>
            </w:pPr>
            <w:r w:rsidRPr="00B22AA9">
              <w:t>0,09</w:t>
            </w:r>
          </w:p>
        </w:tc>
        <w:tc>
          <w:tcPr>
            <w:tcW w:w="769" w:type="pct"/>
            <w:vAlign w:val="bottom"/>
          </w:tcPr>
          <w:p w:rsidR="00D553A7" w:rsidRPr="00B22AA9" w:rsidRDefault="00D553A7" w:rsidP="003E4B1E">
            <w:pPr>
              <w:spacing w:before="0" w:line="240" w:lineRule="auto"/>
              <w:jc w:val="center"/>
            </w:pPr>
            <w:r w:rsidRPr="00B22AA9">
              <w:t>10,94</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7,02</w:t>
            </w:r>
          </w:p>
        </w:tc>
        <w:tc>
          <w:tcPr>
            <w:tcW w:w="769" w:type="pct"/>
            <w:vAlign w:val="bottom"/>
          </w:tcPr>
          <w:p w:rsidR="00D553A7" w:rsidRPr="00B22AA9" w:rsidRDefault="00D553A7" w:rsidP="003E4B1E">
            <w:pPr>
              <w:spacing w:before="0" w:line="240" w:lineRule="auto"/>
              <w:jc w:val="center"/>
            </w:pPr>
            <w:r w:rsidRPr="00B22AA9">
              <w:t>0,08</w:t>
            </w:r>
          </w:p>
        </w:tc>
        <w:tc>
          <w:tcPr>
            <w:tcW w:w="769" w:type="pct"/>
            <w:vAlign w:val="bottom"/>
          </w:tcPr>
          <w:p w:rsidR="00D553A7" w:rsidRPr="00B22AA9" w:rsidRDefault="00D553A7" w:rsidP="003E4B1E">
            <w:pPr>
              <w:spacing w:before="0" w:line="240" w:lineRule="auto"/>
              <w:jc w:val="center"/>
            </w:pPr>
            <w:r w:rsidRPr="00B22AA9">
              <w:t>9,86</w:t>
            </w:r>
          </w:p>
        </w:tc>
        <w:tc>
          <w:tcPr>
            <w:tcW w:w="769" w:type="pct"/>
            <w:vAlign w:val="bottom"/>
          </w:tcPr>
          <w:p w:rsidR="00D553A7" w:rsidRPr="00B22AA9" w:rsidRDefault="00D553A7" w:rsidP="003E4B1E">
            <w:pPr>
              <w:spacing w:before="0" w:line="240" w:lineRule="auto"/>
              <w:jc w:val="center"/>
              <w:rPr>
                <w:bCs/>
              </w:rPr>
            </w:pPr>
            <w:r w:rsidRPr="00B22AA9">
              <w:rPr>
                <w:bCs/>
              </w:rPr>
              <w:t>0,62</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6,46</w:t>
            </w:r>
          </w:p>
        </w:tc>
        <w:tc>
          <w:tcPr>
            <w:tcW w:w="769" w:type="pct"/>
            <w:vAlign w:val="bottom"/>
          </w:tcPr>
          <w:p w:rsidR="00D553A7" w:rsidRPr="00B22AA9" w:rsidRDefault="00D553A7" w:rsidP="003E4B1E">
            <w:pPr>
              <w:spacing w:before="0" w:line="240" w:lineRule="auto"/>
              <w:jc w:val="center"/>
            </w:pPr>
            <w:r w:rsidRPr="00B22AA9">
              <w:t>0,11</w:t>
            </w:r>
          </w:p>
        </w:tc>
        <w:tc>
          <w:tcPr>
            <w:tcW w:w="769" w:type="pct"/>
            <w:vAlign w:val="bottom"/>
          </w:tcPr>
          <w:p w:rsidR="00D553A7" w:rsidRPr="00B22AA9" w:rsidRDefault="00D553A7" w:rsidP="003E4B1E">
            <w:pPr>
              <w:spacing w:before="0" w:line="240" w:lineRule="auto"/>
              <w:jc w:val="center"/>
            </w:pPr>
            <w:r w:rsidRPr="00B22AA9">
              <w:t>11,77</w:t>
            </w:r>
          </w:p>
        </w:tc>
        <w:tc>
          <w:tcPr>
            <w:tcW w:w="769" w:type="pct"/>
            <w:vAlign w:val="bottom"/>
          </w:tcPr>
          <w:p w:rsidR="00D553A7" w:rsidRPr="00B22AA9" w:rsidRDefault="00D553A7" w:rsidP="003E4B1E">
            <w:pPr>
              <w:spacing w:before="0" w:line="240" w:lineRule="auto"/>
              <w:jc w:val="center"/>
              <w:rPr>
                <w:bCs/>
              </w:rPr>
            </w:pPr>
            <w:r w:rsidRPr="00B22AA9">
              <w:rPr>
                <w:bCs/>
              </w:rPr>
              <w:t>1,18</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7,26</w:t>
            </w:r>
          </w:p>
        </w:tc>
        <w:tc>
          <w:tcPr>
            <w:tcW w:w="769" w:type="pct"/>
            <w:vAlign w:val="bottom"/>
          </w:tcPr>
          <w:p w:rsidR="00D553A7" w:rsidRPr="00B22AA9" w:rsidRDefault="00D553A7" w:rsidP="003E4B1E">
            <w:pPr>
              <w:spacing w:before="0" w:line="240" w:lineRule="auto"/>
              <w:jc w:val="center"/>
            </w:pPr>
            <w:r w:rsidRPr="00B22AA9">
              <w:t>0,10</w:t>
            </w:r>
          </w:p>
        </w:tc>
        <w:tc>
          <w:tcPr>
            <w:tcW w:w="769" w:type="pct"/>
            <w:vAlign w:val="bottom"/>
          </w:tcPr>
          <w:p w:rsidR="00D553A7" w:rsidRPr="00B22AA9" w:rsidRDefault="00D553A7" w:rsidP="003E4B1E">
            <w:pPr>
              <w:spacing w:before="0" w:line="240" w:lineRule="auto"/>
              <w:jc w:val="center"/>
            </w:pPr>
            <w:r w:rsidRPr="00B22AA9">
              <w:t>10,86</w:t>
            </w:r>
          </w:p>
        </w:tc>
        <w:tc>
          <w:tcPr>
            <w:tcW w:w="769" w:type="pct"/>
            <w:vAlign w:val="bottom"/>
          </w:tcPr>
          <w:p w:rsidR="00D553A7" w:rsidRPr="00B22AA9" w:rsidRDefault="00D553A7" w:rsidP="003E4B1E">
            <w:pPr>
              <w:spacing w:before="0" w:line="240" w:lineRule="auto"/>
              <w:jc w:val="center"/>
              <w:rPr>
                <w:bCs/>
              </w:rPr>
            </w:pPr>
            <w:r w:rsidRPr="00B22AA9">
              <w:rPr>
                <w:bCs/>
              </w:rPr>
              <w:t>0,38</w:t>
            </w:r>
          </w:p>
        </w:tc>
        <w:tc>
          <w:tcPr>
            <w:tcW w:w="770" w:type="pct"/>
            <w:vAlign w:val="bottom"/>
          </w:tcPr>
          <w:p w:rsidR="00D553A7" w:rsidRPr="00B22AA9" w:rsidRDefault="00D553A7" w:rsidP="003E4B1E">
            <w:pPr>
              <w:spacing w:before="0" w:line="240" w:lineRule="auto"/>
              <w:jc w:val="center"/>
            </w:pPr>
            <w:r w:rsidRPr="00B22AA9">
              <w:t>99,8</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Верхнее добухтовое расстояние,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7,35</w:t>
            </w:r>
          </w:p>
        </w:tc>
        <w:tc>
          <w:tcPr>
            <w:tcW w:w="769" w:type="pct"/>
            <w:vAlign w:val="bottom"/>
          </w:tcPr>
          <w:p w:rsidR="00D553A7" w:rsidRPr="00B22AA9" w:rsidRDefault="00D553A7" w:rsidP="003E4B1E">
            <w:pPr>
              <w:spacing w:before="0" w:line="240" w:lineRule="auto"/>
              <w:jc w:val="center"/>
            </w:pPr>
            <w:r w:rsidRPr="00B22AA9">
              <w:t>0,13</w:t>
            </w:r>
          </w:p>
        </w:tc>
        <w:tc>
          <w:tcPr>
            <w:tcW w:w="769" w:type="pct"/>
            <w:vAlign w:val="bottom"/>
          </w:tcPr>
          <w:p w:rsidR="00D553A7" w:rsidRPr="00B22AA9" w:rsidRDefault="00D553A7" w:rsidP="003E4B1E">
            <w:pPr>
              <w:spacing w:before="0" w:line="240" w:lineRule="auto"/>
              <w:jc w:val="center"/>
            </w:pPr>
            <w:r w:rsidRPr="00B22AA9">
              <w:t>16,75</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3 07</w:t>
            </w:r>
          </w:p>
        </w:tc>
        <w:tc>
          <w:tcPr>
            <w:tcW w:w="770" w:type="pct"/>
            <w:vAlign w:val="bottom"/>
          </w:tcPr>
          <w:p w:rsidR="00D553A7" w:rsidRPr="00B22AA9" w:rsidRDefault="00D553A7" w:rsidP="003E4B1E">
            <w:pPr>
              <w:spacing w:before="0" w:line="240" w:lineRule="auto"/>
              <w:jc w:val="center"/>
            </w:pPr>
            <w:r w:rsidRPr="00B22AA9">
              <w:t>5,99</w:t>
            </w:r>
          </w:p>
        </w:tc>
        <w:tc>
          <w:tcPr>
            <w:tcW w:w="769" w:type="pct"/>
            <w:vAlign w:val="bottom"/>
          </w:tcPr>
          <w:p w:rsidR="00D553A7" w:rsidRPr="00B22AA9" w:rsidRDefault="00D553A7" w:rsidP="003E4B1E">
            <w:pPr>
              <w:spacing w:before="0" w:line="240" w:lineRule="auto"/>
              <w:jc w:val="center"/>
            </w:pPr>
            <w:r w:rsidRPr="00B22AA9">
              <w:t>0,20</w:t>
            </w:r>
          </w:p>
        </w:tc>
        <w:tc>
          <w:tcPr>
            <w:tcW w:w="769" w:type="pct"/>
            <w:vAlign w:val="bottom"/>
          </w:tcPr>
          <w:p w:rsidR="00D553A7" w:rsidRPr="00B22AA9" w:rsidRDefault="00D553A7" w:rsidP="003E4B1E">
            <w:pPr>
              <w:spacing w:before="0" w:line="240" w:lineRule="auto"/>
              <w:jc w:val="center"/>
            </w:pPr>
            <w:r w:rsidRPr="00B22AA9">
              <w:t>27,96</w:t>
            </w:r>
          </w:p>
        </w:tc>
        <w:tc>
          <w:tcPr>
            <w:tcW w:w="769" w:type="pct"/>
            <w:vAlign w:val="bottom"/>
          </w:tcPr>
          <w:p w:rsidR="00D553A7" w:rsidRPr="00B22AA9" w:rsidRDefault="00D553A7" w:rsidP="003E4B1E">
            <w:pPr>
              <w:spacing w:before="0" w:line="240" w:lineRule="auto"/>
              <w:jc w:val="center"/>
              <w:rPr>
                <w:bCs/>
              </w:rPr>
            </w:pPr>
            <w:r w:rsidRPr="00B22AA9">
              <w:rPr>
                <w:bCs/>
              </w:rPr>
              <w:t>1,36</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Пинок белый</w:t>
            </w:r>
          </w:p>
        </w:tc>
        <w:tc>
          <w:tcPr>
            <w:tcW w:w="770" w:type="pct"/>
            <w:vAlign w:val="bottom"/>
          </w:tcPr>
          <w:p w:rsidR="00D553A7" w:rsidRPr="00B22AA9" w:rsidRDefault="00D553A7" w:rsidP="003E4B1E">
            <w:pPr>
              <w:spacing w:before="0" w:line="240" w:lineRule="auto"/>
              <w:jc w:val="center"/>
            </w:pPr>
            <w:r w:rsidRPr="00B22AA9">
              <w:t>5,68</w:t>
            </w:r>
          </w:p>
        </w:tc>
        <w:tc>
          <w:tcPr>
            <w:tcW w:w="769" w:type="pct"/>
            <w:vAlign w:val="bottom"/>
          </w:tcPr>
          <w:p w:rsidR="00D553A7" w:rsidRPr="00B22AA9" w:rsidRDefault="00D553A7" w:rsidP="003E4B1E">
            <w:pPr>
              <w:spacing w:before="0" w:line="240" w:lineRule="auto"/>
              <w:jc w:val="center"/>
            </w:pPr>
            <w:r w:rsidRPr="00B22AA9">
              <w:t>0,16</w:t>
            </w:r>
          </w:p>
        </w:tc>
        <w:tc>
          <w:tcPr>
            <w:tcW w:w="769" w:type="pct"/>
            <w:vAlign w:val="bottom"/>
          </w:tcPr>
          <w:p w:rsidR="00D553A7" w:rsidRPr="00B22AA9" w:rsidRDefault="00D553A7" w:rsidP="003E4B1E">
            <w:pPr>
              <w:spacing w:before="0" w:line="240" w:lineRule="auto"/>
              <w:jc w:val="center"/>
            </w:pPr>
            <w:r w:rsidRPr="00B22AA9">
              <w:t>20,05</w:t>
            </w:r>
          </w:p>
        </w:tc>
        <w:tc>
          <w:tcPr>
            <w:tcW w:w="769" w:type="pct"/>
            <w:vAlign w:val="bottom"/>
          </w:tcPr>
          <w:p w:rsidR="00D553A7" w:rsidRPr="00B22AA9" w:rsidRDefault="00D553A7" w:rsidP="003E4B1E">
            <w:pPr>
              <w:spacing w:before="0" w:line="240" w:lineRule="auto"/>
              <w:jc w:val="center"/>
              <w:rPr>
                <w:bCs/>
              </w:rPr>
            </w:pPr>
            <w:r w:rsidRPr="00B22AA9">
              <w:rPr>
                <w:bCs/>
              </w:rPr>
              <w:t>1,67</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7,59</w:t>
            </w:r>
          </w:p>
        </w:tc>
        <w:tc>
          <w:tcPr>
            <w:tcW w:w="769" w:type="pct"/>
            <w:vAlign w:val="bottom"/>
          </w:tcPr>
          <w:p w:rsidR="00D553A7" w:rsidRPr="00B22AA9" w:rsidRDefault="00D553A7" w:rsidP="003E4B1E">
            <w:pPr>
              <w:spacing w:before="0" w:line="240" w:lineRule="auto"/>
              <w:jc w:val="center"/>
            </w:pPr>
            <w:r w:rsidRPr="00B22AA9">
              <w:t>0,10</w:t>
            </w:r>
          </w:p>
        </w:tc>
        <w:tc>
          <w:tcPr>
            <w:tcW w:w="769" w:type="pct"/>
            <w:vAlign w:val="bottom"/>
          </w:tcPr>
          <w:p w:rsidR="00D553A7" w:rsidRPr="00B22AA9" w:rsidRDefault="00D553A7" w:rsidP="003E4B1E">
            <w:pPr>
              <w:spacing w:before="0" w:line="240" w:lineRule="auto"/>
              <w:jc w:val="center"/>
            </w:pPr>
            <w:r w:rsidRPr="00B22AA9">
              <w:t>10,12</w:t>
            </w:r>
          </w:p>
        </w:tc>
        <w:tc>
          <w:tcPr>
            <w:tcW w:w="769" w:type="pct"/>
            <w:vAlign w:val="bottom"/>
          </w:tcPr>
          <w:p w:rsidR="00D553A7" w:rsidRPr="00B22AA9" w:rsidRDefault="00D553A7" w:rsidP="003E4B1E">
            <w:pPr>
              <w:spacing w:before="0" w:line="240" w:lineRule="auto"/>
              <w:jc w:val="center"/>
              <w:rPr>
                <w:bCs/>
              </w:rPr>
            </w:pPr>
            <w:r w:rsidRPr="00B22AA9">
              <w:rPr>
                <w:bCs/>
              </w:rPr>
              <w:t>0,24</w:t>
            </w:r>
          </w:p>
        </w:tc>
        <w:tc>
          <w:tcPr>
            <w:tcW w:w="770" w:type="pct"/>
            <w:vAlign w:val="bottom"/>
          </w:tcPr>
          <w:p w:rsidR="00D553A7" w:rsidRPr="00B22AA9" w:rsidRDefault="00D553A7" w:rsidP="003E4B1E">
            <w:pPr>
              <w:spacing w:before="0" w:line="240" w:lineRule="auto"/>
              <w:jc w:val="center"/>
            </w:pPr>
            <w:r w:rsidRPr="00B22AA9">
              <w:t>93,1</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Нижнее добухтовое расстояние, см</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5,93</w:t>
            </w:r>
          </w:p>
        </w:tc>
        <w:tc>
          <w:tcPr>
            <w:tcW w:w="769" w:type="pct"/>
            <w:vAlign w:val="bottom"/>
          </w:tcPr>
          <w:p w:rsidR="00D553A7" w:rsidRPr="00B22AA9" w:rsidRDefault="00D553A7" w:rsidP="003E4B1E">
            <w:pPr>
              <w:spacing w:before="0" w:line="240" w:lineRule="auto"/>
              <w:jc w:val="center"/>
            </w:pPr>
            <w:r w:rsidRPr="00B22AA9">
              <w:t>0,10</w:t>
            </w:r>
          </w:p>
        </w:tc>
        <w:tc>
          <w:tcPr>
            <w:tcW w:w="769" w:type="pct"/>
            <w:vAlign w:val="bottom"/>
          </w:tcPr>
          <w:p w:rsidR="00D553A7" w:rsidRPr="00B22AA9" w:rsidRDefault="00D553A7" w:rsidP="003E4B1E">
            <w:pPr>
              <w:spacing w:before="0" w:line="240" w:lineRule="auto"/>
              <w:jc w:val="center"/>
            </w:pPr>
            <w:r w:rsidRPr="00B22AA9">
              <w:t>16,57</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5,49</w:t>
            </w:r>
          </w:p>
        </w:tc>
        <w:tc>
          <w:tcPr>
            <w:tcW w:w="769" w:type="pct"/>
            <w:vAlign w:val="bottom"/>
          </w:tcPr>
          <w:p w:rsidR="00D553A7" w:rsidRPr="00B22AA9" w:rsidRDefault="00D553A7" w:rsidP="003E4B1E">
            <w:pPr>
              <w:spacing w:before="0" w:line="240" w:lineRule="auto"/>
              <w:jc w:val="center"/>
            </w:pPr>
            <w:r w:rsidRPr="00B22AA9">
              <w:t>0,15</w:t>
            </w:r>
          </w:p>
        </w:tc>
        <w:tc>
          <w:tcPr>
            <w:tcW w:w="769" w:type="pct"/>
            <w:vAlign w:val="bottom"/>
          </w:tcPr>
          <w:p w:rsidR="00D553A7" w:rsidRPr="00B22AA9" w:rsidRDefault="00D553A7" w:rsidP="003E4B1E">
            <w:pPr>
              <w:spacing w:before="0" w:line="240" w:lineRule="auto"/>
              <w:jc w:val="center"/>
            </w:pPr>
            <w:r w:rsidRPr="00B22AA9">
              <w:t>21,95</w:t>
            </w:r>
          </w:p>
        </w:tc>
        <w:tc>
          <w:tcPr>
            <w:tcW w:w="769" w:type="pct"/>
            <w:vAlign w:val="bottom"/>
          </w:tcPr>
          <w:p w:rsidR="00D553A7" w:rsidRPr="00B22AA9" w:rsidRDefault="00D553A7" w:rsidP="003E4B1E">
            <w:pPr>
              <w:spacing w:before="0" w:line="240" w:lineRule="auto"/>
              <w:jc w:val="center"/>
              <w:rPr>
                <w:bCs/>
              </w:rPr>
            </w:pPr>
            <w:r w:rsidRPr="00B22AA9">
              <w:rPr>
                <w:bCs/>
              </w:rPr>
              <w:t>0,44</w:t>
            </w:r>
          </w:p>
        </w:tc>
        <w:tc>
          <w:tcPr>
            <w:tcW w:w="770" w:type="pct"/>
            <w:vAlign w:val="bottom"/>
          </w:tcPr>
          <w:p w:rsidR="00D553A7" w:rsidRPr="00B22AA9" w:rsidRDefault="00D553A7" w:rsidP="003E4B1E">
            <w:pPr>
              <w:spacing w:before="0" w:line="240" w:lineRule="auto"/>
              <w:jc w:val="center"/>
            </w:pPr>
            <w:r w:rsidRPr="00B22AA9">
              <w:t>99,4</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5,25</w:t>
            </w:r>
          </w:p>
        </w:tc>
        <w:tc>
          <w:tcPr>
            <w:tcW w:w="769" w:type="pct"/>
            <w:vAlign w:val="bottom"/>
          </w:tcPr>
          <w:p w:rsidR="00D553A7" w:rsidRPr="00B22AA9" w:rsidRDefault="00D553A7" w:rsidP="003E4B1E">
            <w:pPr>
              <w:spacing w:before="0" w:line="240" w:lineRule="auto"/>
              <w:jc w:val="center"/>
            </w:pPr>
            <w:r w:rsidRPr="00B22AA9">
              <w:t>0,09</w:t>
            </w:r>
          </w:p>
        </w:tc>
        <w:tc>
          <w:tcPr>
            <w:tcW w:w="769" w:type="pct"/>
            <w:vAlign w:val="bottom"/>
          </w:tcPr>
          <w:p w:rsidR="00D553A7" w:rsidRPr="00B22AA9" w:rsidRDefault="00D553A7" w:rsidP="003E4B1E">
            <w:pPr>
              <w:spacing w:before="0" w:line="240" w:lineRule="auto"/>
              <w:jc w:val="center"/>
            </w:pPr>
            <w:r w:rsidRPr="00B22AA9">
              <w:t>11,95</w:t>
            </w:r>
          </w:p>
        </w:tc>
        <w:tc>
          <w:tcPr>
            <w:tcW w:w="769" w:type="pct"/>
            <w:vAlign w:val="bottom"/>
          </w:tcPr>
          <w:p w:rsidR="00D553A7" w:rsidRPr="00B22AA9" w:rsidRDefault="00D553A7" w:rsidP="003E4B1E">
            <w:pPr>
              <w:spacing w:before="0" w:line="240" w:lineRule="auto"/>
              <w:jc w:val="center"/>
              <w:rPr>
                <w:bCs/>
              </w:rPr>
            </w:pPr>
            <w:r w:rsidRPr="00B22AA9">
              <w:rPr>
                <w:bCs/>
              </w:rPr>
              <w:t>0,68</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6,28</w:t>
            </w:r>
          </w:p>
        </w:tc>
        <w:tc>
          <w:tcPr>
            <w:tcW w:w="769" w:type="pct"/>
            <w:vAlign w:val="bottom"/>
          </w:tcPr>
          <w:p w:rsidR="00D553A7" w:rsidRPr="00B22AA9" w:rsidRDefault="00D553A7" w:rsidP="003E4B1E">
            <w:pPr>
              <w:spacing w:before="0" w:line="240" w:lineRule="auto"/>
              <w:jc w:val="center"/>
            </w:pPr>
            <w:r w:rsidRPr="00B22AA9">
              <w:t>0,10</w:t>
            </w:r>
          </w:p>
        </w:tc>
        <w:tc>
          <w:tcPr>
            <w:tcW w:w="769" w:type="pct"/>
            <w:vAlign w:val="bottom"/>
          </w:tcPr>
          <w:p w:rsidR="00D553A7" w:rsidRPr="00B22AA9" w:rsidRDefault="00D553A7" w:rsidP="003E4B1E">
            <w:pPr>
              <w:spacing w:before="0" w:line="240" w:lineRule="auto"/>
              <w:jc w:val="center"/>
            </w:pPr>
            <w:r w:rsidRPr="00B22AA9">
              <w:t>10,38</w:t>
            </w:r>
          </w:p>
        </w:tc>
        <w:tc>
          <w:tcPr>
            <w:tcW w:w="769" w:type="pct"/>
            <w:vAlign w:val="bottom"/>
          </w:tcPr>
          <w:p w:rsidR="00D553A7" w:rsidRPr="00B22AA9" w:rsidRDefault="00D553A7" w:rsidP="003E4B1E">
            <w:pPr>
              <w:spacing w:before="0" w:line="240" w:lineRule="auto"/>
              <w:jc w:val="center"/>
              <w:rPr>
                <w:bCs/>
              </w:rPr>
            </w:pPr>
            <w:r w:rsidRPr="00B22AA9">
              <w:rPr>
                <w:bCs/>
              </w:rPr>
              <w:t>0,35</w:t>
            </w:r>
          </w:p>
        </w:tc>
        <w:tc>
          <w:tcPr>
            <w:tcW w:w="770" w:type="pct"/>
            <w:vAlign w:val="bottom"/>
          </w:tcPr>
          <w:p w:rsidR="00D553A7" w:rsidRPr="00B22AA9" w:rsidRDefault="00D553A7" w:rsidP="003E4B1E">
            <w:pPr>
              <w:spacing w:before="0" w:line="240" w:lineRule="auto"/>
              <w:jc w:val="center"/>
            </w:pPr>
            <w:r w:rsidRPr="00B22AA9">
              <w:t>99,5</w:t>
            </w:r>
          </w:p>
        </w:tc>
      </w:tr>
      <w:tr w:rsidR="00D553A7" w:rsidRPr="00B22AA9" w:rsidTr="00786A11">
        <w:tc>
          <w:tcPr>
            <w:tcW w:w="5000" w:type="pct"/>
            <w:gridSpan w:val="6"/>
            <w:vAlign w:val="center"/>
          </w:tcPr>
          <w:p w:rsidR="00D553A7" w:rsidRPr="00B22AA9" w:rsidRDefault="00D553A7" w:rsidP="003E4B1E">
            <w:pPr>
              <w:spacing w:before="0" w:line="240" w:lineRule="auto"/>
              <w:jc w:val="center"/>
            </w:pPr>
            <w:r w:rsidRPr="00B22AA9">
              <w:rPr>
                <w:color w:val="000000"/>
              </w:rPr>
              <w:t xml:space="preserve">Угол </w:t>
            </w:r>
            <w:r w:rsidRPr="00B22AA9">
              <w:t>α</w:t>
            </w:r>
            <w:r w:rsidRPr="00B22AA9">
              <w:rPr>
                <w:color w:val="000000"/>
              </w:rPr>
              <w:t>, градусы</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42,65</w:t>
            </w:r>
          </w:p>
        </w:tc>
        <w:tc>
          <w:tcPr>
            <w:tcW w:w="769" w:type="pct"/>
            <w:vAlign w:val="bottom"/>
          </w:tcPr>
          <w:p w:rsidR="00D553A7" w:rsidRPr="00B22AA9" w:rsidRDefault="00D553A7" w:rsidP="003E4B1E">
            <w:pPr>
              <w:spacing w:before="0" w:line="240" w:lineRule="auto"/>
              <w:jc w:val="center"/>
            </w:pPr>
            <w:r w:rsidRPr="00B22AA9">
              <w:t>0,58</w:t>
            </w:r>
          </w:p>
        </w:tc>
        <w:tc>
          <w:tcPr>
            <w:tcW w:w="769" w:type="pct"/>
            <w:vAlign w:val="bottom"/>
          </w:tcPr>
          <w:p w:rsidR="00D553A7" w:rsidRPr="00B22AA9" w:rsidRDefault="00D553A7" w:rsidP="003E4B1E">
            <w:pPr>
              <w:spacing w:before="0" w:line="240" w:lineRule="auto"/>
              <w:jc w:val="center"/>
            </w:pPr>
            <w:r w:rsidRPr="00B22AA9">
              <w:t>12,86</w:t>
            </w:r>
          </w:p>
        </w:tc>
        <w:tc>
          <w:tcPr>
            <w:tcW w:w="769" w:type="pct"/>
            <w:vAlign w:val="bottom"/>
          </w:tcPr>
          <w:p w:rsidR="00D553A7" w:rsidRPr="00B22AA9" w:rsidRDefault="00D553A7" w:rsidP="003E4B1E">
            <w:pPr>
              <w:spacing w:before="0" w:line="240" w:lineRule="auto"/>
              <w:jc w:val="center"/>
            </w:pPr>
          </w:p>
        </w:tc>
        <w:tc>
          <w:tcPr>
            <w:tcW w:w="770" w:type="pct"/>
            <w:vAlign w:val="bottom"/>
          </w:tcPr>
          <w:p w:rsidR="00D553A7" w:rsidRPr="00B22AA9" w:rsidRDefault="00D553A7" w:rsidP="003E4B1E">
            <w:pPr>
              <w:spacing w:before="0" w:line="240" w:lineRule="auto"/>
              <w:jc w:val="center"/>
            </w:pP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49,81</w:t>
            </w:r>
          </w:p>
        </w:tc>
        <w:tc>
          <w:tcPr>
            <w:tcW w:w="769" w:type="pct"/>
            <w:vAlign w:val="bottom"/>
          </w:tcPr>
          <w:p w:rsidR="00D553A7" w:rsidRPr="00B22AA9" w:rsidRDefault="00D553A7" w:rsidP="003E4B1E">
            <w:pPr>
              <w:spacing w:before="0" w:line="240" w:lineRule="auto"/>
              <w:jc w:val="center"/>
            </w:pPr>
            <w:r w:rsidRPr="00B22AA9">
              <w:t>0,90</w:t>
            </w:r>
          </w:p>
        </w:tc>
        <w:tc>
          <w:tcPr>
            <w:tcW w:w="769" w:type="pct"/>
            <w:vAlign w:val="bottom"/>
          </w:tcPr>
          <w:p w:rsidR="00D553A7" w:rsidRPr="00B22AA9" w:rsidRDefault="00D553A7" w:rsidP="003E4B1E">
            <w:pPr>
              <w:spacing w:before="0" w:line="240" w:lineRule="auto"/>
              <w:jc w:val="center"/>
            </w:pPr>
            <w:r w:rsidRPr="00B22AA9">
              <w:t>15,06</w:t>
            </w:r>
          </w:p>
        </w:tc>
        <w:tc>
          <w:tcPr>
            <w:tcW w:w="769" w:type="pct"/>
            <w:vAlign w:val="bottom"/>
          </w:tcPr>
          <w:p w:rsidR="00D553A7" w:rsidRPr="00B22AA9" w:rsidRDefault="00D553A7" w:rsidP="003E4B1E">
            <w:pPr>
              <w:spacing w:before="0" w:line="240" w:lineRule="auto"/>
              <w:jc w:val="center"/>
            </w:pPr>
            <w:r w:rsidRPr="00B22AA9">
              <w:t>7,00</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tcBorders>
              <w:bottom w:val="single" w:sz="4" w:space="0" w:color="auto"/>
            </w:tcBorders>
            <w:vAlign w:val="center"/>
          </w:tcPr>
          <w:p w:rsidR="00D553A7" w:rsidRPr="00B22AA9" w:rsidRDefault="00D553A7" w:rsidP="003E4B1E">
            <w:pPr>
              <w:spacing w:before="0" w:line="240" w:lineRule="auto"/>
              <w:jc w:val="center"/>
            </w:pPr>
            <w:r w:rsidRPr="00B22AA9">
              <w:t xml:space="preserve">Пинок белый </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47,85</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0,95</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13,77</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5,20</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tcBorders>
              <w:bottom w:val="single" w:sz="4" w:space="0" w:color="auto"/>
            </w:tcBorders>
            <w:vAlign w:val="center"/>
          </w:tcPr>
          <w:p w:rsidR="00D553A7" w:rsidRPr="00B22AA9" w:rsidRDefault="00D553A7" w:rsidP="003E4B1E">
            <w:pPr>
              <w:spacing w:before="0" w:line="240" w:lineRule="auto"/>
              <w:jc w:val="center"/>
            </w:pPr>
            <w:r w:rsidRPr="00B22AA9">
              <w:t>Пино белый № 32</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44,41</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0,85</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14,65</w:t>
            </w:r>
          </w:p>
        </w:tc>
        <w:tc>
          <w:tcPr>
            <w:tcW w:w="769" w:type="pct"/>
            <w:tcBorders>
              <w:bottom w:val="single" w:sz="4" w:space="0" w:color="auto"/>
            </w:tcBorders>
            <w:vAlign w:val="bottom"/>
          </w:tcPr>
          <w:p w:rsidR="00D553A7" w:rsidRPr="00B22AA9" w:rsidRDefault="00D553A7" w:rsidP="003E4B1E">
            <w:pPr>
              <w:spacing w:before="0" w:line="240" w:lineRule="auto"/>
              <w:jc w:val="center"/>
            </w:pPr>
            <w:r w:rsidRPr="00B22AA9">
              <w:t>1,76</w:t>
            </w:r>
          </w:p>
        </w:tc>
        <w:tc>
          <w:tcPr>
            <w:tcW w:w="770" w:type="pct"/>
            <w:tcBorders>
              <w:bottom w:val="single" w:sz="4" w:space="0" w:color="auto"/>
            </w:tcBorders>
            <w:vAlign w:val="bottom"/>
          </w:tcPr>
          <w:p w:rsidR="00D553A7" w:rsidRPr="00B22AA9" w:rsidRDefault="00D553A7" w:rsidP="003E4B1E">
            <w:pPr>
              <w:spacing w:before="0" w:line="240" w:lineRule="auto"/>
              <w:jc w:val="center"/>
            </w:pPr>
            <w:r w:rsidRPr="00B22AA9">
              <w:t>95,4</w:t>
            </w:r>
          </w:p>
        </w:tc>
      </w:tr>
      <w:tr w:rsidR="00D553A7" w:rsidRPr="00B22AA9" w:rsidTr="00786A11">
        <w:tc>
          <w:tcPr>
            <w:tcW w:w="5000" w:type="pct"/>
            <w:gridSpan w:val="6"/>
            <w:tcBorders>
              <w:top w:val="single" w:sz="4" w:space="0" w:color="auto"/>
            </w:tcBorders>
            <w:vAlign w:val="center"/>
          </w:tcPr>
          <w:p w:rsidR="00D553A7" w:rsidRPr="00B22AA9" w:rsidRDefault="00D553A7" w:rsidP="003E4B1E">
            <w:pPr>
              <w:spacing w:before="0" w:line="240" w:lineRule="auto"/>
              <w:jc w:val="center"/>
            </w:pPr>
            <w:r w:rsidRPr="00B22AA9">
              <w:rPr>
                <w:color w:val="000000"/>
              </w:rPr>
              <w:t>Угол β, градусы</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w:t>
            </w:r>
          </w:p>
        </w:tc>
        <w:tc>
          <w:tcPr>
            <w:tcW w:w="770" w:type="pct"/>
            <w:vAlign w:val="bottom"/>
          </w:tcPr>
          <w:p w:rsidR="00D553A7" w:rsidRPr="00B22AA9" w:rsidRDefault="00D553A7" w:rsidP="003E4B1E">
            <w:pPr>
              <w:spacing w:before="0" w:line="240" w:lineRule="auto"/>
              <w:jc w:val="center"/>
            </w:pPr>
            <w:r w:rsidRPr="00B22AA9">
              <w:t>93,69</w:t>
            </w:r>
          </w:p>
        </w:tc>
        <w:tc>
          <w:tcPr>
            <w:tcW w:w="769" w:type="pct"/>
            <w:vAlign w:val="bottom"/>
          </w:tcPr>
          <w:p w:rsidR="00D553A7" w:rsidRPr="00B22AA9" w:rsidRDefault="00D553A7" w:rsidP="003E4B1E">
            <w:pPr>
              <w:spacing w:before="0" w:line="240" w:lineRule="auto"/>
              <w:jc w:val="center"/>
            </w:pPr>
            <w:r w:rsidRPr="00B22AA9">
              <w:t>0,87</w:t>
            </w:r>
          </w:p>
        </w:tc>
        <w:tc>
          <w:tcPr>
            <w:tcW w:w="769" w:type="pct"/>
            <w:vAlign w:val="bottom"/>
          </w:tcPr>
          <w:p w:rsidR="00D553A7" w:rsidRPr="00B22AA9" w:rsidRDefault="00D553A7" w:rsidP="003E4B1E">
            <w:pPr>
              <w:spacing w:before="0" w:line="240" w:lineRule="auto"/>
              <w:jc w:val="center"/>
            </w:pPr>
            <w:r w:rsidRPr="00B22AA9">
              <w:t>8,71</w:t>
            </w:r>
          </w:p>
        </w:tc>
        <w:tc>
          <w:tcPr>
            <w:tcW w:w="769" w:type="pct"/>
            <w:vAlign w:val="bottom"/>
          </w:tcPr>
          <w:p w:rsidR="00D553A7" w:rsidRPr="00B22AA9" w:rsidRDefault="00D553A7" w:rsidP="003E4B1E">
            <w:pPr>
              <w:spacing w:before="0" w:line="240" w:lineRule="auto"/>
              <w:jc w:val="center"/>
              <w:rPr>
                <w:bCs/>
              </w:rPr>
            </w:pPr>
            <w:r w:rsidRPr="00B22AA9">
              <w:rPr>
                <w:bCs/>
              </w:rPr>
              <w:t> </w:t>
            </w:r>
          </w:p>
        </w:tc>
        <w:tc>
          <w:tcPr>
            <w:tcW w:w="770" w:type="pct"/>
            <w:vAlign w:val="bottom"/>
          </w:tcPr>
          <w:p w:rsidR="00D553A7" w:rsidRPr="00B22AA9" w:rsidRDefault="00D553A7" w:rsidP="003E4B1E">
            <w:pPr>
              <w:spacing w:before="0" w:line="240" w:lineRule="auto"/>
              <w:jc w:val="center"/>
            </w:pPr>
            <w:r w:rsidRPr="00B22AA9">
              <w:t> </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черный № 07</w:t>
            </w:r>
          </w:p>
        </w:tc>
        <w:tc>
          <w:tcPr>
            <w:tcW w:w="770" w:type="pct"/>
            <w:vAlign w:val="bottom"/>
          </w:tcPr>
          <w:p w:rsidR="00D553A7" w:rsidRPr="00B22AA9" w:rsidRDefault="00D553A7" w:rsidP="003E4B1E">
            <w:pPr>
              <w:spacing w:before="0" w:line="240" w:lineRule="auto"/>
              <w:jc w:val="center"/>
            </w:pPr>
            <w:r w:rsidRPr="00B22AA9">
              <w:t>105,26</w:t>
            </w:r>
          </w:p>
        </w:tc>
        <w:tc>
          <w:tcPr>
            <w:tcW w:w="769" w:type="pct"/>
            <w:vAlign w:val="bottom"/>
          </w:tcPr>
          <w:p w:rsidR="00D553A7" w:rsidRPr="00B22AA9" w:rsidRDefault="00D553A7" w:rsidP="003E4B1E">
            <w:pPr>
              <w:spacing w:before="0" w:line="240" w:lineRule="auto"/>
              <w:jc w:val="center"/>
            </w:pPr>
            <w:r w:rsidRPr="00B22AA9">
              <w:t>0,96</w:t>
            </w:r>
          </w:p>
        </w:tc>
        <w:tc>
          <w:tcPr>
            <w:tcW w:w="769" w:type="pct"/>
            <w:vAlign w:val="bottom"/>
          </w:tcPr>
          <w:p w:rsidR="00D553A7" w:rsidRPr="00B22AA9" w:rsidRDefault="00D553A7" w:rsidP="003E4B1E">
            <w:pPr>
              <w:spacing w:before="0" w:line="240" w:lineRule="auto"/>
              <w:jc w:val="center"/>
            </w:pPr>
            <w:r w:rsidRPr="00B22AA9">
              <w:t>7,59</w:t>
            </w:r>
          </w:p>
        </w:tc>
        <w:tc>
          <w:tcPr>
            <w:tcW w:w="769" w:type="pct"/>
            <w:vAlign w:val="bottom"/>
          </w:tcPr>
          <w:p w:rsidR="00D553A7" w:rsidRPr="00B22AA9" w:rsidRDefault="00D553A7" w:rsidP="003E4B1E">
            <w:pPr>
              <w:spacing w:before="0" w:line="240" w:lineRule="auto"/>
              <w:jc w:val="center"/>
              <w:rPr>
                <w:bCs/>
              </w:rPr>
            </w:pPr>
            <w:r w:rsidRPr="00B22AA9">
              <w:rPr>
                <w:bCs/>
              </w:rPr>
              <w:t>11,57</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 xml:space="preserve">Пинок белый </w:t>
            </w:r>
          </w:p>
        </w:tc>
        <w:tc>
          <w:tcPr>
            <w:tcW w:w="770" w:type="pct"/>
            <w:vAlign w:val="bottom"/>
          </w:tcPr>
          <w:p w:rsidR="00D553A7" w:rsidRPr="00B22AA9" w:rsidRDefault="00D553A7" w:rsidP="003E4B1E">
            <w:pPr>
              <w:spacing w:before="0" w:line="240" w:lineRule="auto"/>
              <w:jc w:val="center"/>
            </w:pPr>
            <w:r w:rsidRPr="00B22AA9">
              <w:t>100,83</w:t>
            </w:r>
          </w:p>
        </w:tc>
        <w:tc>
          <w:tcPr>
            <w:tcW w:w="769" w:type="pct"/>
            <w:vAlign w:val="bottom"/>
          </w:tcPr>
          <w:p w:rsidR="00D553A7" w:rsidRPr="00B22AA9" w:rsidRDefault="00D553A7" w:rsidP="003E4B1E">
            <w:pPr>
              <w:spacing w:before="0" w:line="240" w:lineRule="auto"/>
              <w:jc w:val="center"/>
            </w:pPr>
            <w:r w:rsidRPr="00B22AA9">
              <w:t>1,38</w:t>
            </w:r>
          </w:p>
        </w:tc>
        <w:tc>
          <w:tcPr>
            <w:tcW w:w="769" w:type="pct"/>
            <w:vAlign w:val="bottom"/>
          </w:tcPr>
          <w:p w:rsidR="00D553A7" w:rsidRPr="00B22AA9" w:rsidRDefault="00D553A7" w:rsidP="003E4B1E">
            <w:pPr>
              <w:spacing w:before="0" w:line="240" w:lineRule="auto"/>
              <w:jc w:val="center"/>
            </w:pPr>
            <w:r w:rsidRPr="00B22AA9">
              <w:t>9,51</w:t>
            </w:r>
          </w:p>
        </w:tc>
        <w:tc>
          <w:tcPr>
            <w:tcW w:w="769" w:type="pct"/>
            <w:vAlign w:val="bottom"/>
          </w:tcPr>
          <w:p w:rsidR="00D553A7" w:rsidRPr="00B22AA9" w:rsidRDefault="00D553A7" w:rsidP="003E4B1E">
            <w:pPr>
              <w:spacing w:before="0" w:line="240" w:lineRule="auto"/>
              <w:jc w:val="center"/>
              <w:rPr>
                <w:bCs/>
              </w:rPr>
            </w:pPr>
            <w:r w:rsidRPr="00B22AA9">
              <w:rPr>
                <w:bCs/>
              </w:rPr>
              <w:t>7,14</w:t>
            </w:r>
          </w:p>
        </w:tc>
        <w:tc>
          <w:tcPr>
            <w:tcW w:w="770" w:type="pct"/>
            <w:vAlign w:val="bottom"/>
          </w:tcPr>
          <w:p w:rsidR="00D553A7" w:rsidRPr="00B22AA9" w:rsidRDefault="00D553A7" w:rsidP="003E4B1E">
            <w:pPr>
              <w:spacing w:before="0" w:line="240" w:lineRule="auto"/>
              <w:jc w:val="center"/>
            </w:pPr>
            <w:r w:rsidRPr="00B22AA9">
              <w:t>100,0</w:t>
            </w:r>
          </w:p>
        </w:tc>
      </w:tr>
      <w:tr w:rsidR="00D553A7" w:rsidRPr="00B22AA9" w:rsidTr="009F7A25">
        <w:tc>
          <w:tcPr>
            <w:tcW w:w="1153" w:type="pct"/>
            <w:vAlign w:val="center"/>
          </w:tcPr>
          <w:p w:rsidR="00D553A7" w:rsidRPr="00B22AA9" w:rsidRDefault="00D553A7" w:rsidP="003E4B1E">
            <w:pPr>
              <w:spacing w:before="0" w:line="240" w:lineRule="auto"/>
              <w:jc w:val="center"/>
            </w:pPr>
            <w:r w:rsidRPr="00B22AA9">
              <w:t>Пино белый № 32</w:t>
            </w:r>
          </w:p>
        </w:tc>
        <w:tc>
          <w:tcPr>
            <w:tcW w:w="770" w:type="pct"/>
            <w:vAlign w:val="bottom"/>
          </w:tcPr>
          <w:p w:rsidR="00D553A7" w:rsidRPr="00B22AA9" w:rsidRDefault="00D553A7" w:rsidP="003E4B1E">
            <w:pPr>
              <w:spacing w:before="0" w:line="240" w:lineRule="auto"/>
              <w:jc w:val="center"/>
            </w:pPr>
            <w:r w:rsidRPr="00B22AA9">
              <w:t>95,54</w:t>
            </w:r>
          </w:p>
        </w:tc>
        <w:tc>
          <w:tcPr>
            <w:tcW w:w="769" w:type="pct"/>
            <w:vAlign w:val="bottom"/>
          </w:tcPr>
          <w:p w:rsidR="00D553A7" w:rsidRPr="00B22AA9" w:rsidRDefault="00D553A7" w:rsidP="003E4B1E">
            <w:pPr>
              <w:spacing w:before="0" w:line="240" w:lineRule="auto"/>
              <w:jc w:val="center"/>
            </w:pPr>
            <w:r w:rsidRPr="00B22AA9">
              <w:t>1,26</w:t>
            </w:r>
          </w:p>
        </w:tc>
        <w:tc>
          <w:tcPr>
            <w:tcW w:w="769" w:type="pct"/>
            <w:vAlign w:val="bottom"/>
          </w:tcPr>
          <w:p w:rsidR="00D553A7" w:rsidRPr="00B22AA9" w:rsidRDefault="00D553A7" w:rsidP="003E4B1E">
            <w:pPr>
              <w:spacing w:before="0" w:line="240" w:lineRule="auto"/>
              <w:jc w:val="center"/>
            </w:pPr>
            <w:r w:rsidRPr="00B22AA9">
              <w:t>10,17</w:t>
            </w:r>
          </w:p>
        </w:tc>
        <w:tc>
          <w:tcPr>
            <w:tcW w:w="769" w:type="pct"/>
            <w:vAlign w:val="bottom"/>
          </w:tcPr>
          <w:p w:rsidR="00D553A7" w:rsidRPr="00B22AA9" w:rsidRDefault="00D553A7" w:rsidP="003E4B1E">
            <w:pPr>
              <w:spacing w:before="0" w:line="240" w:lineRule="auto"/>
              <w:jc w:val="center"/>
              <w:rPr>
                <w:bCs/>
              </w:rPr>
            </w:pPr>
            <w:r w:rsidRPr="00B22AA9">
              <w:rPr>
                <w:bCs/>
              </w:rPr>
              <w:t>1,85</w:t>
            </w:r>
          </w:p>
        </w:tc>
        <w:tc>
          <w:tcPr>
            <w:tcW w:w="770" w:type="pct"/>
            <w:vAlign w:val="bottom"/>
          </w:tcPr>
          <w:p w:rsidR="00D553A7" w:rsidRPr="00B22AA9" w:rsidRDefault="00D553A7" w:rsidP="003E4B1E">
            <w:pPr>
              <w:spacing w:before="0" w:line="240" w:lineRule="auto"/>
              <w:jc w:val="center"/>
            </w:pPr>
            <w:r w:rsidRPr="00B22AA9">
              <w:t>95,4</w:t>
            </w:r>
          </w:p>
        </w:tc>
      </w:tr>
    </w:tbl>
    <w:p w:rsidR="00D553A7" w:rsidRPr="009F7A25" w:rsidRDefault="00C85C1A" w:rsidP="009F7A25">
      <w:pPr>
        <w:spacing w:before="0"/>
        <w:ind w:left="0" w:firstLine="567"/>
        <w:jc w:val="both"/>
        <w:rPr>
          <w:color w:val="0000FF"/>
          <w:szCs w:val="24"/>
        </w:rPr>
      </w:pPr>
      <w:r>
        <w:rPr>
          <w:szCs w:val="24"/>
        </w:rPr>
        <w:t>*Прим.</w:t>
      </w:r>
      <w:r w:rsidR="00D553A7" w:rsidRPr="009F7A25">
        <w:rPr>
          <w:szCs w:val="24"/>
        </w:rPr>
        <w:t xml:space="preserve">: X – среднее арифметическое, Sx – ошибка среднего, CV – коэффициент вариации, </w:t>
      </w:r>
      <w:r w:rsidR="00D553A7" w:rsidRPr="009F7A25">
        <w:rPr>
          <w:szCs w:val="24"/>
          <w:lang w:val="en-US"/>
        </w:rPr>
        <w:t>d</w:t>
      </w:r>
      <w:r w:rsidR="00D553A7" w:rsidRPr="009F7A25">
        <w:rPr>
          <w:szCs w:val="24"/>
        </w:rPr>
        <w:t xml:space="preserve"> – разность средних, Pb – уровень вероятности разности по бутстрепу.</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lastRenderedPageBreak/>
        <w:t xml:space="preserve">Из таблицы 1 видно, что по изученным показателям клоны сортогруппы Пино отличались от контрольного сорта Пино белый: степень различий варьировала от </w:t>
      </w:r>
      <w:smartTag w:uri="urn:schemas-microsoft-com:office:smarttags" w:element="metricconverter">
        <w:smartTagPr>
          <w:attr w:name="ProductID" w:val="0,05 см"/>
        </w:smartTagPr>
        <w:r w:rsidRPr="003E4B1E">
          <w:rPr>
            <w:sz w:val="32"/>
            <w:szCs w:val="32"/>
          </w:rPr>
          <w:t>0,05 см</w:t>
        </w:r>
      </w:smartTag>
      <w:r w:rsidRPr="003E4B1E">
        <w:rPr>
          <w:sz w:val="32"/>
          <w:szCs w:val="32"/>
        </w:rPr>
        <w:t xml:space="preserve"> у клона Пино черный № 07 до </w:t>
      </w:r>
      <w:smartTag w:uri="urn:schemas-microsoft-com:office:smarttags" w:element="metricconverter">
        <w:smartTagPr>
          <w:attr w:name="ProductID" w:val="1,7 см"/>
        </w:smartTagPr>
        <w:r w:rsidRPr="003E4B1E">
          <w:rPr>
            <w:sz w:val="32"/>
            <w:szCs w:val="32"/>
          </w:rPr>
          <w:t>1,7 см</w:t>
        </w:r>
      </w:smartTag>
      <w:r w:rsidRPr="003E4B1E">
        <w:rPr>
          <w:sz w:val="32"/>
          <w:szCs w:val="32"/>
        </w:rPr>
        <w:t xml:space="preserve"> – у Пинока белого по всем линейным признакам листьев. По угловым признакам варьирование достигало от 1,80 (Пино белый № 32) до 11,60 (Пино черный № 07).  </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Для оценки уровня существенности разности нами использован метод бутстрепа: он показал, что из 30 возможных 23 разности достоверны (76,7%) на 5%-ном уровне значимости (Р &lt; 5%) и 20 разностей достоверны (66,7%) на 1%-ном уровне значимости (Р &lt; 1%). Исключения в популяции Пино составили:</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длине листовой пластинки у клонов Пино черный № 07 и Пино белый № 32;</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ширине листовой пластинк</w:t>
      </w:r>
      <w:r w:rsidR="00063622">
        <w:rPr>
          <w:sz w:val="32"/>
          <w:szCs w:val="32"/>
        </w:rPr>
        <w:t>и</w:t>
      </w:r>
      <w:r w:rsidRPr="003E4B1E">
        <w:rPr>
          <w:sz w:val="32"/>
          <w:szCs w:val="32"/>
        </w:rPr>
        <w:t xml:space="preserve"> у клона Пино черный № 07;</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длине черешка у клона Пино черный № 07;</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длине срединной жилки у клона Пино черный № 07;</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верхнему добухтовому расстоянию у клона Пино белый № 32;</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 по длине верхней боковой жилки у клона Пино белый № 32.</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Из данных табл. 1 видно, что только один клон (Пинок белый) из трех по всем 10 морфометрическим признакам оказался похожим на исходный сорт, два другие клона (Пино белый № 32 и Пино черный № 07) свидетельствуют о полиморфизме сортогруппы Пино.</w:t>
      </w:r>
    </w:p>
    <w:p w:rsidR="00D553A7" w:rsidRPr="003E4B1E"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3E4B1E">
        <w:rPr>
          <w:sz w:val="32"/>
          <w:szCs w:val="32"/>
        </w:rPr>
        <w:t>Как известно, сорт Рислинг как старинный европейский сорт немецкого происхождения изобилует массой полиморфных генотипов, образующих совокупности гетерогенных вариаций, из которых обычно выделяют клоны. Результаты исследований полиморфизма этой сортогруппы приведены в табл. 2.</w:t>
      </w:r>
    </w:p>
    <w:p w:rsidR="003E4B1E" w:rsidRPr="00B22AA9" w:rsidRDefault="003E4B1E" w:rsidP="003E4B1E">
      <w:pPr>
        <w:spacing w:before="0" w:line="360" w:lineRule="auto"/>
        <w:ind w:firstLine="567"/>
        <w:jc w:val="both"/>
        <w:rPr>
          <w:sz w:val="28"/>
          <w:szCs w:val="28"/>
        </w:rPr>
      </w:pPr>
    </w:p>
    <w:p w:rsidR="00D553A7" w:rsidRPr="00B22AA9" w:rsidRDefault="00D553A7" w:rsidP="003E4B1E">
      <w:pPr>
        <w:shd w:val="clear" w:color="auto" w:fill="FFFFFF"/>
        <w:spacing w:before="0"/>
        <w:rPr>
          <w:color w:val="000000"/>
          <w:sz w:val="28"/>
          <w:szCs w:val="28"/>
        </w:rPr>
      </w:pPr>
      <w:r w:rsidRPr="00B22AA9">
        <w:rPr>
          <w:sz w:val="28"/>
          <w:szCs w:val="28"/>
        </w:rPr>
        <w:lastRenderedPageBreak/>
        <w:t xml:space="preserve">Таблица 2. -  </w:t>
      </w:r>
      <w:r w:rsidRPr="00B22AA9">
        <w:rPr>
          <w:color w:val="000000"/>
          <w:sz w:val="28"/>
          <w:szCs w:val="28"/>
        </w:rPr>
        <w:t>Анализ морфологических признаков листьев исследуемых</w:t>
      </w:r>
    </w:p>
    <w:p w:rsidR="00D553A7" w:rsidRPr="00B22AA9" w:rsidRDefault="00D553A7" w:rsidP="003E4B1E">
      <w:pPr>
        <w:shd w:val="clear" w:color="auto" w:fill="FFFFFF"/>
        <w:spacing w:before="0" w:line="360" w:lineRule="auto"/>
        <w:rPr>
          <w:color w:val="000000"/>
          <w:sz w:val="28"/>
          <w:szCs w:val="28"/>
        </w:rPr>
      </w:pPr>
      <w:r w:rsidRPr="00B22AA9">
        <w:rPr>
          <w:color w:val="000000"/>
          <w:sz w:val="28"/>
          <w:szCs w:val="28"/>
        </w:rPr>
        <w:t xml:space="preserve">генотипов </w:t>
      </w:r>
      <w:r w:rsidR="009F7A25">
        <w:rPr>
          <w:color w:val="000000"/>
          <w:sz w:val="28"/>
          <w:szCs w:val="28"/>
        </w:rPr>
        <w:t>винограда в сортогруппе Рислинг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5"/>
        <w:gridCol w:w="110"/>
        <w:gridCol w:w="825"/>
        <w:gridCol w:w="132"/>
        <w:gridCol w:w="897"/>
        <w:gridCol w:w="59"/>
        <w:gridCol w:w="956"/>
        <w:gridCol w:w="9"/>
        <w:gridCol w:w="934"/>
        <w:gridCol w:w="13"/>
        <w:gridCol w:w="1007"/>
        <w:gridCol w:w="9"/>
      </w:tblGrid>
      <w:tr w:rsidR="00D553A7" w:rsidRPr="00B22AA9" w:rsidTr="009F7A25">
        <w:tc>
          <w:tcPr>
            <w:tcW w:w="2334" w:type="pct"/>
            <w:vAlign w:val="center"/>
          </w:tcPr>
          <w:p w:rsidR="00D553A7" w:rsidRPr="00B22AA9" w:rsidRDefault="00D553A7" w:rsidP="003E4B1E">
            <w:pPr>
              <w:spacing w:before="0" w:line="240" w:lineRule="auto"/>
              <w:jc w:val="center"/>
            </w:pPr>
            <w:r w:rsidRPr="00B22AA9">
              <w:t>Генотипы</w:t>
            </w:r>
          </w:p>
        </w:tc>
        <w:tc>
          <w:tcPr>
            <w:tcW w:w="503" w:type="pct"/>
            <w:gridSpan w:val="2"/>
            <w:vAlign w:val="center"/>
          </w:tcPr>
          <w:p w:rsidR="00D553A7" w:rsidRPr="00B22AA9" w:rsidRDefault="00D553A7" w:rsidP="003E4B1E">
            <w:pPr>
              <w:spacing w:before="0" w:line="240" w:lineRule="auto"/>
              <w:jc w:val="center"/>
            </w:pPr>
            <w:r w:rsidRPr="00B22AA9">
              <w:t>*X</w:t>
            </w:r>
          </w:p>
        </w:tc>
        <w:tc>
          <w:tcPr>
            <w:tcW w:w="554" w:type="pct"/>
            <w:gridSpan w:val="2"/>
            <w:vAlign w:val="center"/>
          </w:tcPr>
          <w:p w:rsidR="00D553A7" w:rsidRPr="00B22AA9" w:rsidRDefault="00D553A7" w:rsidP="003E4B1E">
            <w:pPr>
              <w:spacing w:before="0" w:line="240" w:lineRule="auto"/>
              <w:jc w:val="center"/>
              <w:rPr>
                <w:vertAlign w:val="subscript"/>
              </w:rPr>
            </w:pPr>
            <w:r w:rsidRPr="00B22AA9">
              <w:t>*</w:t>
            </w:r>
            <w:r w:rsidRPr="00B22AA9">
              <w:rPr>
                <w:lang w:val="en-US"/>
              </w:rPr>
              <w:t>S</w:t>
            </w:r>
            <w:r w:rsidRPr="00B22AA9">
              <w:rPr>
                <w:vertAlign w:val="subscript"/>
                <w:lang w:val="en-US"/>
              </w:rPr>
              <w:t>x</w:t>
            </w:r>
          </w:p>
        </w:tc>
        <w:tc>
          <w:tcPr>
            <w:tcW w:w="552" w:type="pct"/>
            <w:gridSpan w:val="3"/>
            <w:vAlign w:val="center"/>
          </w:tcPr>
          <w:p w:rsidR="00D553A7" w:rsidRPr="00B22AA9" w:rsidRDefault="00D553A7" w:rsidP="003E4B1E">
            <w:pPr>
              <w:spacing w:before="0" w:line="240" w:lineRule="auto"/>
              <w:jc w:val="center"/>
            </w:pPr>
            <w:r w:rsidRPr="00B22AA9">
              <w:t>*</w:t>
            </w:r>
            <w:r w:rsidRPr="00B22AA9">
              <w:rPr>
                <w:lang w:val="en-US"/>
              </w:rPr>
              <w:t>CV</w:t>
            </w:r>
            <w:r w:rsidRPr="00B22AA9">
              <w:t>, %</w:t>
            </w:r>
          </w:p>
        </w:tc>
        <w:tc>
          <w:tcPr>
            <w:tcW w:w="503" w:type="pct"/>
            <w:vAlign w:val="center"/>
          </w:tcPr>
          <w:p w:rsidR="00D553A7" w:rsidRPr="00B22AA9" w:rsidRDefault="00D553A7" w:rsidP="003E4B1E">
            <w:pPr>
              <w:spacing w:before="0" w:line="240" w:lineRule="auto"/>
              <w:jc w:val="center"/>
              <w:rPr>
                <w:lang w:val="en-US"/>
              </w:rPr>
            </w:pPr>
            <w:r w:rsidRPr="00B22AA9">
              <w:t>*</w:t>
            </w:r>
            <w:r w:rsidRPr="00B22AA9">
              <w:rPr>
                <w:lang w:val="en-US"/>
              </w:rPr>
              <w:t>d</w:t>
            </w:r>
          </w:p>
        </w:tc>
        <w:tc>
          <w:tcPr>
            <w:tcW w:w="554" w:type="pct"/>
            <w:gridSpan w:val="3"/>
            <w:vAlign w:val="center"/>
          </w:tcPr>
          <w:p w:rsidR="00D553A7" w:rsidRPr="00B22AA9" w:rsidRDefault="00D553A7" w:rsidP="003E4B1E">
            <w:pPr>
              <w:spacing w:before="0" w:line="240" w:lineRule="auto"/>
              <w:jc w:val="center"/>
            </w:pPr>
            <w:r w:rsidRPr="00B22AA9">
              <w:t>*</w:t>
            </w:r>
            <w:r w:rsidRPr="00B22AA9">
              <w:rPr>
                <w:lang w:val="en-US"/>
              </w:rPr>
              <w:t>Pb</w:t>
            </w:r>
            <w:r w:rsidRPr="00B22AA9">
              <w:t>, %</w:t>
            </w:r>
          </w:p>
        </w:tc>
      </w:tr>
      <w:tr w:rsidR="00D553A7" w:rsidRPr="00B22AA9" w:rsidTr="00786A11">
        <w:tc>
          <w:tcPr>
            <w:tcW w:w="5000" w:type="pct"/>
            <w:gridSpan w:val="12"/>
            <w:vAlign w:val="center"/>
          </w:tcPr>
          <w:p w:rsidR="00D553A7" w:rsidRPr="00B22AA9" w:rsidRDefault="00D553A7" w:rsidP="003E4B1E">
            <w:pPr>
              <w:spacing w:before="0" w:line="240" w:lineRule="auto"/>
              <w:jc w:val="center"/>
            </w:pPr>
            <w:r w:rsidRPr="00B22AA9">
              <w:t>Длина листовой пластинки, см</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 xml:space="preserve">Рислинг </w:t>
            </w:r>
          </w:p>
        </w:tc>
        <w:tc>
          <w:tcPr>
            <w:tcW w:w="503" w:type="pct"/>
            <w:gridSpan w:val="2"/>
            <w:vAlign w:val="center"/>
          </w:tcPr>
          <w:p w:rsidR="00D553A7" w:rsidRPr="00B22AA9" w:rsidRDefault="00D553A7" w:rsidP="003E4B1E">
            <w:pPr>
              <w:spacing w:before="0" w:line="240" w:lineRule="auto"/>
              <w:jc w:val="center"/>
            </w:pPr>
            <w:r w:rsidRPr="00B22AA9">
              <w:t>15,11</w:t>
            </w:r>
          </w:p>
        </w:tc>
        <w:tc>
          <w:tcPr>
            <w:tcW w:w="554" w:type="pct"/>
            <w:gridSpan w:val="2"/>
            <w:vAlign w:val="center"/>
          </w:tcPr>
          <w:p w:rsidR="00D553A7" w:rsidRPr="00B22AA9" w:rsidRDefault="00D553A7" w:rsidP="003E4B1E">
            <w:pPr>
              <w:spacing w:before="0" w:line="240" w:lineRule="auto"/>
              <w:jc w:val="center"/>
            </w:pPr>
            <w:r w:rsidRPr="00B22AA9">
              <w:t>0,25</w:t>
            </w:r>
          </w:p>
        </w:tc>
        <w:tc>
          <w:tcPr>
            <w:tcW w:w="552" w:type="pct"/>
            <w:gridSpan w:val="3"/>
            <w:vAlign w:val="center"/>
          </w:tcPr>
          <w:p w:rsidR="00D553A7" w:rsidRPr="00B22AA9" w:rsidRDefault="00D553A7" w:rsidP="003E4B1E">
            <w:pPr>
              <w:spacing w:before="0" w:line="240" w:lineRule="auto"/>
              <w:jc w:val="center"/>
            </w:pPr>
            <w:r w:rsidRPr="00B22AA9">
              <w:t>8,73</w:t>
            </w:r>
          </w:p>
        </w:tc>
        <w:tc>
          <w:tcPr>
            <w:tcW w:w="503" w:type="pct"/>
            <w:vAlign w:val="center"/>
          </w:tcPr>
          <w:p w:rsidR="00D553A7" w:rsidRPr="00B22AA9" w:rsidRDefault="00D553A7" w:rsidP="003E4B1E">
            <w:pPr>
              <w:spacing w:before="0" w:line="240" w:lineRule="auto"/>
              <w:jc w:val="center"/>
              <w:rPr>
                <w:bCs/>
              </w:rPr>
            </w:pPr>
          </w:p>
        </w:tc>
        <w:tc>
          <w:tcPr>
            <w:tcW w:w="554" w:type="pct"/>
            <w:gridSpan w:val="3"/>
            <w:vAlign w:val="center"/>
          </w:tcPr>
          <w:p w:rsidR="00D553A7" w:rsidRPr="00B22AA9" w:rsidRDefault="00D553A7" w:rsidP="003E4B1E">
            <w:pPr>
              <w:spacing w:before="0" w:line="240" w:lineRule="auto"/>
              <w:jc w:val="center"/>
            </w:pP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Рислиналк</w:t>
            </w:r>
          </w:p>
        </w:tc>
        <w:tc>
          <w:tcPr>
            <w:tcW w:w="503" w:type="pct"/>
            <w:gridSpan w:val="2"/>
            <w:vAlign w:val="center"/>
          </w:tcPr>
          <w:p w:rsidR="00D553A7" w:rsidRPr="00B22AA9" w:rsidRDefault="00D553A7" w:rsidP="003E4B1E">
            <w:pPr>
              <w:spacing w:before="0" w:line="240" w:lineRule="auto"/>
              <w:jc w:val="center"/>
            </w:pPr>
            <w:r w:rsidRPr="00B22AA9">
              <w:t>15,36</w:t>
            </w:r>
          </w:p>
        </w:tc>
        <w:tc>
          <w:tcPr>
            <w:tcW w:w="554" w:type="pct"/>
            <w:gridSpan w:val="2"/>
            <w:vAlign w:val="center"/>
          </w:tcPr>
          <w:p w:rsidR="00D553A7" w:rsidRPr="00B22AA9" w:rsidRDefault="00D553A7" w:rsidP="003E4B1E">
            <w:pPr>
              <w:spacing w:before="0" w:line="240" w:lineRule="auto"/>
              <w:jc w:val="center"/>
            </w:pPr>
            <w:r w:rsidRPr="00B22AA9">
              <w:t>0,15</w:t>
            </w:r>
          </w:p>
        </w:tc>
        <w:tc>
          <w:tcPr>
            <w:tcW w:w="552" w:type="pct"/>
            <w:gridSpan w:val="3"/>
            <w:vAlign w:val="center"/>
          </w:tcPr>
          <w:p w:rsidR="00D553A7" w:rsidRPr="00B22AA9" w:rsidRDefault="00D553A7" w:rsidP="003E4B1E">
            <w:pPr>
              <w:spacing w:before="0" w:line="240" w:lineRule="auto"/>
              <w:jc w:val="center"/>
            </w:pPr>
            <w:r w:rsidRPr="00B22AA9">
              <w:t>9,23</w:t>
            </w:r>
          </w:p>
        </w:tc>
        <w:tc>
          <w:tcPr>
            <w:tcW w:w="503" w:type="pct"/>
            <w:vAlign w:val="center"/>
          </w:tcPr>
          <w:p w:rsidR="00D553A7" w:rsidRPr="00B22AA9" w:rsidRDefault="00D553A7" w:rsidP="003E4B1E">
            <w:pPr>
              <w:spacing w:before="0" w:line="240" w:lineRule="auto"/>
              <w:jc w:val="center"/>
              <w:rPr>
                <w:bCs/>
              </w:rPr>
            </w:pPr>
            <w:r w:rsidRPr="00B22AA9">
              <w:rPr>
                <w:bCs/>
              </w:rPr>
              <w:t>0,25</w:t>
            </w:r>
          </w:p>
        </w:tc>
        <w:tc>
          <w:tcPr>
            <w:tcW w:w="554" w:type="pct"/>
            <w:gridSpan w:val="3"/>
            <w:vAlign w:val="center"/>
          </w:tcPr>
          <w:p w:rsidR="00D553A7" w:rsidRPr="00B22AA9" w:rsidRDefault="00D553A7" w:rsidP="003E4B1E">
            <w:pPr>
              <w:spacing w:before="0" w:line="240" w:lineRule="auto"/>
              <w:jc w:val="center"/>
            </w:pPr>
            <w:r w:rsidRPr="00B22AA9">
              <w:t>80,7</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Алькадар № 34А</w:t>
            </w:r>
          </w:p>
        </w:tc>
        <w:tc>
          <w:tcPr>
            <w:tcW w:w="503" w:type="pct"/>
            <w:gridSpan w:val="2"/>
            <w:vAlign w:val="center"/>
          </w:tcPr>
          <w:p w:rsidR="00D553A7" w:rsidRPr="00B22AA9" w:rsidRDefault="00D553A7" w:rsidP="003E4B1E">
            <w:pPr>
              <w:spacing w:before="0" w:line="240" w:lineRule="auto"/>
              <w:jc w:val="center"/>
            </w:pPr>
            <w:r w:rsidRPr="00B22AA9">
              <w:t>15,50</w:t>
            </w:r>
          </w:p>
        </w:tc>
        <w:tc>
          <w:tcPr>
            <w:tcW w:w="554" w:type="pct"/>
            <w:gridSpan w:val="2"/>
            <w:vAlign w:val="center"/>
          </w:tcPr>
          <w:p w:rsidR="00D553A7" w:rsidRPr="00B22AA9" w:rsidRDefault="00D553A7" w:rsidP="003E4B1E">
            <w:pPr>
              <w:spacing w:before="0" w:line="240" w:lineRule="auto"/>
              <w:jc w:val="center"/>
            </w:pPr>
            <w:r w:rsidRPr="00B22AA9">
              <w:t>0,14</w:t>
            </w:r>
          </w:p>
        </w:tc>
        <w:tc>
          <w:tcPr>
            <w:tcW w:w="552" w:type="pct"/>
            <w:gridSpan w:val="3"/>
            <w:vAlign w:val="center"/>
          </w:tcPr>
          <w:p w:rsidR="00D553A7" w:rsidRPr="00B22AA9" w:rsidRDefault="00D553A7" w:rsidP="003E4B1E">
            <w:pPr>
              <w:spacing w:before="0" w:line="240" w:lineRule="auto"/>
              <w:jc w:val="center"/>
            </w:pPr>
            <w:r w:rsidRPr="00B22AA9">
              <w:t>7,85</w:t>
            </w:r>
          </w:p>
        </w:tc>
        <w:tc>
          <w:tcPr>
            <w:tcW w:w="503" w:type="pct"/>
            <w:vAlign w:val="center"/>
          </w:tcPr>
          <w:p w:rsidR="00D553A7" w:rsidRPr="00B22AA9" w:rsidRDefault="00D553A7" w:rsidP="003E4B1E">
            <w:pPr>
              <w:spacing w:before="0" w:line="240" w:lineRule="auto"/>
              <w:jc w:val="center"/>
              <w:rPr>
                <w:bCs/>
              </w:rPr>
            </w:pPr>
            <w:r w:rsidRPr="00B22AA9">
              <w:rPr>
                <w:bCs/>
              </w:rPr>
              <w:t>0,39</w:t>
            </w:r>
          </w:p>
        </w:tc>
        <w:tc>
          <w:tcPr>
            <w:tcW w:w="554" w:type="pct"/>
            <w:gridSpan w:val="3"/>
            <w:vAlign w:val="center"/>
          </w:tcPr>
          <w:p w:rsidR="00D553A7" w:rsidRPr="00B22AA9" w:rsidRDefault="00D553A7" w:rsidP="003E4B1E">
            <w:pPr>
              <w:spacing w:before="0" w:line="240" w:lineRule="auto"/>
              <w:jc w:val="center"/>
            </w:pPr>
            <w:r w:rsidRPr="00B22AA9">
              <w:t>91,7</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Алькадар № 34Б</w:t>
            </w:r>
          </w:p>
        </w:tc>
        <w:tc>
          <w:tcPr>
            <w:tcW w:w="503" w:type="pct"/>
            <w:gridSpan w:val="2"/>
            <w:tcBorders>
              <w:bottom w:val="single" w:sz="4" w:space="0" w:color="auto"/>
            </w:tcBorders>
            <w:vAlign w:val="center"/>
          </w:tcPr>
          <w:p w:rsidR="00D553A7" w:rsidRPr="00B22AA9" w:rsidRDefault="00D553A7" w:rsidP="003E4B1E">
            <w:pPr>
              <w:spacing w:before="0" w:line="240" w:lineRule="auto"/>
              <w:jc w:val="center"/>
            </w:pPr>
            <w:r w:rsidRPr="00B22AA9">
              <w:t>15,74</w:t>
            </w:r>
          </w:p>
        </w:tc>
        <w:tc>
          <w:tcPr>
            <w:tcW w:w="554" w:type="pct"/>
            <w:gridSpan w:val="2"/>
            <w:tcBorders>
              <w:bottom w:val="single" w:sz="4" w:space="0" w:color="auto"/>
            </w:tcBorders>
            <w:vAlign w:val="center"/>
          </w:tcPr>
          <w:p w:rsidR="00D553A7" w:rsidRPr="00B22AA9" w:rsidRDefault="00D553A7" w:rsidP="003E4B1E">
            <w:pPr>
              <w:spacing w:before="0" w:line="240" w:lineRule="auto"/>
              <w:jc w:val="center"/>
            </w:pPr>
            <w:r w:rsidRPr="00B22AA9">
              <w:t>0,15</w:t>
            </w:r>
          </w:p>
        </w:tc>
        <w:tc>
          <w:tcPr>
            <w:tcW w:w="552" w:type="pct"/>
            <w:gridSpan w:val="3"/>
            <w:tcBorders>
              <w:bottom w:val="single" w:sz="4" w:space="0" w:color="auto"/>
            </w:tcBorders>
            <w:vAlign w:val="center"/>
          </w:tcPr>
          <w:p w:rsidR="00D553A7" w:rsidRPr="00B22AA9" w:rsidRDefault="00D553A7" w:rsidP="003E4B1E">
            <w:pPr>
              <w:spacing w:before="0" w:line="240" w:lineRule="auto"/>
              <w:jc w:val="center"/>
            </w:pPr>
            <w:r w:rsidRPr="00B22AA9">
              <w:t>6,00</w:t>
            </w:r>
          </w:p>
        </w:tc>
        <w:tc>
          <w:tcPr>
            <w:tcW w:w="503" w:type="pct"/>
            <w:tcBorders>
              <w:bottom w:val="single" w:sz="4" w:space="0" w:color="auto"/>
            </w:tcBorders>
            <w:vAlign w:val="center"/>
          </w:tcPr>
          <w:p w:rsidR="00D553A7" w:rsidRPr="00B22AA9" w:rsidRDefault="00D553A7" w:rsidP="003E4B1E">
            <w:pPr>
              <w:spacing w:before="0" w:line="240" w:lineRule="auto"/>
              <w:jc w:val="center"/>
              <w:rPr>
                <w:bCs/>
              </w:rPr>
            </w:pPr>
            <w:r w:rsidRPr="00B22AA9">
              <w:rPr>
                <w:bCs/>
              </w:rPr>
              <w:t>0,63</w:t>
            </w:r>
          </w:p>
        </w:tc>
        <w:tc>
          <w:tcPr>
            <w:tcW w:w="554" w:type="pct"/>
            <w:gridSpan w:val="3"/>
            <w:tcBorders>
              <w:bottom w:val="single" w:sz="4" w:space="0" w:color="auto"/>
            </w:tcBorders>
            <w:vAlign w:val="center"/>
          </w:tcPr>
          <w:p w:rsidR="00D553A7" w:rsidRPr="00B22AA9" w:rsidRDefault="00D553A7" w:rsidP="003E4B1E">
            <w:pPr>
              <w:spacing w:before="0" w:line="240" w:lineRule="auto"/>
              <w:jc w:val="center"/>
            </w:pPr>
            <w:r w:rsidRPr="00B22AA9">
              <w:t>98,6</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 4-9-2</w:t>
            </w:r>
          </w:p>
        </w:tc>
        <w:tc>
          <w:tcPr>
            <w:tcW w:w="503" w:type="pct"/>
            <w:gridSpan w:val="2"/>
            <w:tcBorders>
              <w:bottom w:val="single" w:sz="4" w:space="0" w:color="auto"/>
            </w:tcBorders>
            <w:vAlign w:val="center"/>
          </w:tcPr>
          <w:p w:rsidR="00D553A7" w:rsidRPr="00B22AA9" w:rsidRDefault="00D553A7" w:rsidP="003E4B1E">
            <w:pPr>
              <w:spacing w:before="0" w:line="240" w:lineRule="auto"/>
              <w:jc w:val="center"/>
            </w:pPr>
            <w:r w:rsidRPr="00B22AA9">
              <w:t>15,63</w:t>
            </w:r>
          </w:p>
        </w:tc>
        <w:tc>
          <w:tcPr>
            <w:tcW w:w="554" w:type="pct"/>
            <w:gridSpan w:val="2"/>
            <w:tcBorders>
              <w:bottom w:val="single" w:sz="4" w:space="0" w:color="auto"/>
            </w:tcBorders>
            <w:vAlign w:val="center"/>
          </w:tcPr>
          <w:p w:rsidR="00D553A7" w:rsidRPr="00B22AA9" w:rsidRDefault="00D553A7" w:rsidP="003E4B1E">
            <w:pPr>
              <w:spacing w:before="0" w:line="240" w:lineRule="auto"/>
              <w:jc w:val="center"/>
            </w:pPr>
            <w:r w:rsidRPr="00B22AA9">
              <w:t>0,25</w:t>
            </w:r>
          </w:p>
        </w:tc>
        <w:tc>
          <w:tcPr>
            <w:tcW w:w="552" w:type="pct"/>
            <w:gridSpan w:val="3"/>
            <w:tcBorders>
              <w:bottom w:val="single" w:sz="4" w:space="0" w:color="auto"/>
            </w:tcBorders>
            <w:vAlign w:val="center"/>
          </w:tcPr>
          <w:p w:rsidR="00D553A7" w:rsidRPr="00B22AA9" w:rsidRDefault="00D553A7" w:rsidP="003E4B1E">
            <w:pPr>
              <w:spacing w:before="0" w:line="240" w:lineRule="auto"/>
              <w:jc w:val="center"/>
            </w:pPr>
            <w:r w:rsidRPr="00B22AA9">
              <w:t>8,86</w:t>
            </w:r>
          </w:p>
        </w:tc>
        <w:tc>
          <w:tcPr>
            <w:tcW w:w="503" w:type="pct"/>
            <w:tcBorders>
              <w:bottom w:val="single" w:sz="4" w:space="0" w:color="auto"/>
            </w:tcBorders>
            <w:vAlign w:val="center"/>
          </w:tcPr>
          <w:p w:rsidR="00D553A7" w:rsidRPr="00B22AA9" w:rsidRDefault="00D553A7" w:rsidP="003E4B1E">
            <w:pPr>
              <w:spacing w:before="0" w:line="240" w:lineRule="auto"/>
              <w:jc w:val="center"/>
              <w:rPr>
                <w:bCs/>
              </w:rPr>
            </w:pPr>
            <w:r w:rsidRPr="00B22AA9">
              <w:rPr>
                <w:bCs/>
              </w:rPr>
              <w:t>0,52</w:t>
            </w:r>
          </w:p>
        </w:tc>
        <w:tc>
          <w:tcPr>
            <w:tcW w:w="554" w:type="pct"/>
            <w:gridSpan w:val="3"/>
            <w:tcBorders>
              <w:bottom w:val="single" w:sz="4" w:space="0" w:color="auto"/>
            </w:tcBorders>
            <w:vAlign w:val="center"/>
          </w:tcPr>
          <w:p w:rsidR="00D553A7" w:rsidRPr="00B22AA9" w:rsidRDefault="00D553A7" w:rsidP="003E4B1E">
            <w:pPr>
              <w:spacing w:before="0" w:line="240" w:lineRule="auto"/>
              <w:jc w:val="center"/>
            </w:pPr>
            <w:r w:rsidRPr="00B22AA9">
              <w:t>93,1</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анапский</w:t>
            </w:r>
          </w:p>
        </w:tc>
        <w:tc>
          <w:tcPr>
            <w:tcW w:w="503" w:type="pct"/>
            <w:gridSpan w:val="2"/>
            <w:tcBorders>
              <w:bottom w:val="single" w:sz="4" w:space="0" w:color="auto"/>
            </w:tcBorders>
            <w:vAlign w:val="center"/>
          </w:tcPr>
          <w:p w:rsidR="00D553A7" w:rsidRPr="00B22AA9" w:rsidRDefault="00D553A7" w:rsidP="003E4B1E">
            <w:pPr>
              <w:spacing w:before="0" w:line="240" w:lineRule="auto"/>
              <w:jc w:val="center"/>
            </w:pPr>
            <w:r w:rsidRPr="00B22AA9">
              <w:t>15,68</w:t>
            </w:r>
          </w:p>
        </w:tc>
        <w:tc>
          <w:tcPr>
            <w:tcW w:w="554" w:type="pct"/>
            <w:gridSpan w:val="2"/>
            <w:tcBorders>
              <w:bottom w:val="single" w:sz="4" w:space="0" w:color="auto"/>
            </w:tcBorders>
            <w:vAlign w:val="center"/>
          </w:tcPr>
          <w:p w:rsidR="00D553A7" w:rsidRPr="00B22AA9" w:rsidRDefault="00D553A7" w:rsidP="003E4B1E">
            <w:pPr>
              <w:spacing w:before="0" w:line="240" w:lineRule="auto"/>
              <w:jc w:val="center"/>
            </w:pPr>
            <w:r w:rsidRPr="00B22AA9">
              <w:t>0,39</w:t>
            </w:r>
          </w:p>
        </w:tc>
        <w:tc>
          <w:tcPr>
            <w:tcW w:w="552" w:type="pct"/>
            <w:gridSpan w:val="3"/>
            <w:tcBorders>
              <w:bottom w:val="single" w:sz="4" w:space="0" w:color="auto"/>
            </w:tcBorders>
            <w:vAlign w:val="center"/>
          </w:tcPr>
          <w:p w:rsidR="00D553A7" w:rsidRPr="00B22AA9" w:rsidRDefault="00D553A7" w:rsidP="003E4B1E">
            <w:pPr>
              <w:spacing w:before="0" w:line="240" w:lineRule="auto"/>
              <w:jc w:val="center"/>
            </w:pPr>
            <w:r w:rsidRPr="00B22AA9">
              <w:t>10,56</w:t>
            </w:r>
          </w:p>
        </w:tc>
        <w:tc>
          <w:tcPr>
            <w:tcW w:w="503" w:type="pct"/>
            <w:tcBorders>
              <w:bottom w:val="single" w:sz="4" w:space="0" w:color="auto"/>
            </w:tcBorders>
            <w:vAlign w:val="center"/>
          </w:tcPr>
          <w:p w:rsidR="00D553A7" w:rsidRPr="00B22AA9" w:rsidRDefault="00D553A7" w:rsidP="003E4B1E">
            <w:pPr>
              <w:spacing w:before="0" w:line="240" w:lineRule="auto"/>
              <w:jc w:val="center"/>
              <w:rPr>
                <w:bCs/>
              </w:rPr>
            </w:pPr>
            <w:r w:rsidRPr="00B22AA9">
              <w:rPr>
                <w:bCs/>
              </w:rPr>
              <w:t>0,57</w:t>
            </w:r>
          </w:p>
        </w:tc>
        <w:tc>
          <w:tcPr>
            <w:tcW w:w="554" w:type="pct"/>
            <w:gridSpan w:val="3"/>
            <w:tcBorders>
              <w:bottom w:val="single" w:sz="4" w:space="0" w:color="auto"/>
            </w:tcBorders>
            <w:vAlign w:val="center"/>
          </w:tcPr>
          <w:p w:rsidR="00D553A7" w:rsidRPr="00B22AA9" w:rsidRDefault="00D553A7" w:rsidP="003E4B1E">
            <w:pPr>
              <w:spacing w:before="0" w:line="240" w:lineRule="auto"/>
              <w:jc w:val="center"/>
            </w:pPr>
            <w:r w:rsidRPr="00B22AA9">
              <w:t>89,3</w:t>
            </w:r>
          </w:p>
        </w:tc>
      </w:tr>
      <w:tr w:rsidR="00D553A7" w:rsidRPr="00B22AA9" w:rsidTr="00786A11">
        <w:tc>
          <w:tcPr>
            <w:tcW w:w="5000" w:type="pct"/>
            <w:gridSpan w:val="12"/>
            <w:vAlign w:val="center"/>
          </w:tcPr>
          <w:p w:rsidR="00D553A7" w:rsidRPr="00B22AA9" w:rsidRDefault="00D553A7" w:rsidP="003E4B1E">
            <w:pPr>
              <w:spacing w:before="0" w:line="240" w:lineRule="auto"/>
              <w:jc w:val="center"/>
            </w:pPr>
            <w:r w:rsidRPr="00B22AA9">
              <w:rPr>
                <w:color w:val="000000"/>
              </w:rPr>
              <w:t>Ширина листовой пластинки, см</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 xml:space="preserve">Рислинг </w:t>
            </w:r>
          </w:p>
        </w:tc>
        <w:tc>
          <w:tcPr>
            <w:tcW w:w="503" w:type="pct"/>
            <w:gridSpan w:val="2"/>
            <w:vAlign w:val="bottom"/>
          </w:tcPr>
          <w:p w:rsidR="00D553A7" w:rsidRPr="00B22AA9" w:rsidRDefault="00D553A7" w:rsidP="003E4B1E">
            <w:pPr>
              <w:spacing w:before="0" w:line="240" w:lineRule="auto"/>
              <w:jc w:val="center"/>
            </w:pPr>
            <w:r w:rsidRPr="00B22AA9">
              <w:t>15,16</w:t>
            </w:r>
          </w:p>
        </w:tc>
        <w:tc>
          <w:tcPr>
            <w:tcW w:w="554" w:type="pct"/>
            <w:gridSpan w:val="2"/>
            <w:vAlign w:val="bottom"/>
          </w:tcPr>
          <w:p w:rsidR="00D553A7" w:rsidRPr="00B22AA9" w:rsidRDefault="00D553A7" w:rsidP="003E4B1E">
            <w:pPr>
              <w:spacing w:before="0" w:line="240" w:lineRule="auto"/>
              <w:jc w:val="center"/>
            </w:pPr>
            <w:r w:rsidRPr="00B22AA9">
              <w:t>0,26</w:t>
            </w:r>
          </w:p>
        </w:tc>
        <w:tc>
          <w:tcPr>
            <w:tcW w:w="552" w:type="pct"/>
            <w:gridSpan w:val="3"/>
            <w:vAlign w:val="bottom"/>
          </w:tcPr>
          <w:p w:rsidR="00D553A7" w:rsidRPr="00B22AA9" w:rsidRDefault="00D553A7" w:rsidP="003E4B1E">
            <w:pPr>
              <w:spacing w:before="0" w:line="240" w:lineRule="auto"/>
              <w:jc w:val="center"/>
            </w:pPr>
            <w:r w:rsidRPr="00B22AA9">
              <w:t>9,09</w:t>
            </w:r>
          </w:p>
        </w:tc>
        <w:tc>
          <w:tcPr>
            <w:tcW w:w="503" w:type="pct"/>
            <w:vAlign w:val="bottom"/>
          </w:tcPr>
          <w:p w:rsidR="00D553A7" w:rsidRPr="00B22AA9" w:rsidRDefault="00D553A7" w:rsidP="003E4B1E">
            <w:pPr>
              <w:spacing w:before="0" w:line="240" w:lineRule="auto"/>
              <w:jc w:val="center"/>
              <w:rPr>
                <w:bCs/>
              </w:rPr>
            </w:pPr>
            <w:r w:rsidRPr="00B22AA9">
              <w:rPr>
                <w:bCs/>
              </w:rPr>
              <w:t> </w:t>
            </w:r>
          </w:p>
        </w:tc>
        <w:tc>
          <w:tcPr>
            <w:tcW w:w="554" w:type="pct"/>
            <w:gridSpan w:val="3"/>
            <w:vAlign w:val="bottom"/>
          </w:tcPr>
          <w:p w:rsidR="00D553A7" w:rsidRPr="00B22AA9" w:rsidRDefault="00D553A7" w:rsidP="003E4B1E">
            <w:pPr>
              <w:spacing w:before="0" w:line="240" w:lineRule="auto"/>
            </w:pP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Рислиналк</w:t>
            </w:r>
          </w:p>
        </w:tc>
        <w:tc>
          <w:tcPr>
            <w:tcW w:w="503" w:type="pct"/>
            <w:gridSpan w:val="2"/>
            <w:tcBorders>
              <w:bottom w:val="single" w:sz="4" w:space="0" w:color="auto"/>
            </w:tcBorders>
            <w:vAlign w:val="bottom"/>
          </w:tcPr>
          <w:p w:rsidR="00D553A7" w:rsidRPr="00B22AA9" w:rsidRDefault="00D553A7" w:rsidP="003E4B1E">
            <w:pPr>
              <w:spacing w:before="0" w:line="240" w:lineRule="auto"/>
              <w:jc w:val="center"/>
            </w:pPr>
            <w:r w:rsidRPr="00B22AA9">
              <w:t>14,97</w:t>
            </w:r>
          </w:p>
        </w:tc>
        <w:tc>
          <w:tcPr>
            <w:tcW w:w="554" w:type="pct"/>
            <w:gridSpan w:val="2"/>
            <w:tcBorders>
              <w:bottom w:val="single" w:sz="4" w:space="0" w:color="auto"/>
            </w:tcBorders>
            <w:vAlign w:val="bottom"/>
          </w:tcPr>
          <w:p w:rsidR="00D553A7" w:rsidRPr="00B22AA9" w:rsidRDefault="00D553A7" w:rsidP="003E4B1E">
            <w:pPr>
              <w:spacing w:before="0" w:line="240" w:lineRule="auto"/>
              <w:jc w:val="center"/>
            </w:pPr>
            <w:r w:rsidRPr="00B22AA9">
              <w:t>0,16</w:t>
            </w:r>
          </w:p>
        </w:tc>
        <w:tc>
          <w:tcPr>
            <w:tcW w:w="552" w:type="pct"/>
            <w:gridSpan w:val="3"/>
            <w:tcBorders>
              <w:bottom w:val="single" w:sz="4" w:space="0" w:color="auto"/>
            </w:tcBorders>
            <w:vAlign w:val="bottom"/>
          </w:tcPr>
          <w:p w:rsidR="00D553A7" w:rsidRPr="00B22AA9" w:rsidRDefault="00D553A7" w:rsidP="003E4B1E">
            <w:pPr>
              <w:spacing w:before="0" w:line="240" w:lineRule="auto"/>
              <w:jc w:val="center"/>
            </w:pPr>
            <w:r w:rsidRPr="00B22AA9">
              <w:t>9,61</w:t>
            </w:r>
          </w:p>
        </w:tc>
        <w:tc>
          <w:tcPr>
            <w:tcW w:w="503" w:type="pct"/>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0,19</w:t>
            </w:r>
          </w:p>
        </w:tc>
        <w:tc>
          <w:tcPr>
            <w:tcW w:w="554" w:type="pct"/>
            <w:gridSpan w:val="3"/>
            <w:tcBorders>
              <w:bottom w:val="single" w:sz="4" w:space="0" w:color="auto"/>
            </w:tcBorders>
            <w:vAlign w:val="bottom"/>
          </w:tcPr>
          <w:p w:rsidR="00D553A7" w:rsidRPr="00B22AA9" w:rsidRDefault="00D553A7" w:rsidP="003E4B1E">
            <w:pPr>
              <w:spacing w:before="0" w:line="240" w:lineRule="auto"/>
              <w:jc w:val="center"/>
            </w:pPr>
            <w:r w:rsidRPr="00B22AA9">
              <w:t>73,8</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Алькадар № 34А</w:t>
            </w:r>
          </w:p>
        </w:tc>
        <w:tc>
          <w:tcPr>
            <w:tcW w:w="503" w:type="pct"/>
            <w:gridSpan w:val="2"/>
            <w:tcBorders>
              <w:bottom w:val="single" w:sz="4" w:space="0" w:color="auto"/>
            </w:tcBorders>
            <w:vAlign w:val="bottom"/>
          </w:tcPr>
          <w:p w:rsidR="00D553A7" w:rsidRPr="00B22AA9" w:rsidRDefault="00D553A7" w:rsidP="003E4B1E">
            <w:pPr>
              <w:spacing w:before="0" w:line="240" w:lineRule="auto"/>
              <w:jc w:val="center"/>
            </w:pPr>
            <w:r w:rsidRPr="00B22AA9">
              <w:t>15,18</w:t>
            </w:r>
          </w:p>
        </w:tc>
        <w:tc>
          <w:tcPr>
            <w:tcW w:w="554" w:type="pct"/>
            <w:gridSpan w:val="2"/>
            <w:tcBorders>
              <w:bottom w:val="single" w:sz="4" w:space="0" w:color="auto"/>
            </w:tcBorders>
            <w:vAlign w:val="bottom"/>
          </w:tcPr>
          <w:p w:rsidR="00D553A7" w:rsidRPr="00B22AA9" w:rsidRDefault="00D553A7" w:rsidP="003E4B1E">
            <w:pPr>
              <w:spacing w:before="0" w:line="240" w:lineRule="auto"/>
              <w:jc w:val="center"/>
            </w:pPr>
            <w:r w:rsidRPr="00B22AA9">
              <w:t>0,12</w:t>
            </w:r>
          </w:p>
        </w:tc>
        <w:tc>
          <w:tcPr>
            <w:tcW w:w="552" w:type="pct"/>
            <w:gridSpan w:val="3"/>
            <w:tcBorders>
              <w:bottom w:val="single" w:sz="4" w:space="0" w:color="auto"/>
            </w:tcBorders>
            <w:vAlign w:val="bottom"/>
          </w:tcPr>
          <w:p w:rsidR="00D553A7" w:rsidRPr="00B22AA9" w:rsidRDefault="00D553A7" w:rsidP="003E4B1E">
            <w:pPr>
              <w:spacing w:before="0" w:line="240" w:lineRule="auto"/>
              <w:jc w:val="center"/>
            </w:pPr>
            <w:r w:rsidRPr="00B22AA9">
              <w:t>7,06</w:t>
            </w:r>
          </w:p>
        </w:tc>
        <w:tc>
          <w:tcPr>
            <w:tcW w:w="503" w:type="pct"/>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0,02</w:t>
            </w:r>
          </w:p>
        </w:tc>
        <w:tc>
          <w:tcPr>
            <w:tcW w:w="554" w:type="pct"/>
            <w:gridSpan w:val="3"/>
            <w:tcBorders>
              <w:bottom w:val="single" w:sz="4" w:space="0" w:color="auto"/>
            </w:tcBorders>
            <w:vAlign w:val="bottom"/>
          </w:tcPr>
          <w:p w:rsidR="00D553A7" w:rsidRPr="00B22AA9" w:rsidRDefault="00D553A7" w:rsidP="003E4B1E">
            <w:pPr>
              <w:spacing w:before="0" w:line="240" w:lineRule="auto"/>
              <w:jc w:val="center"/>
            </w:pPr>
            <w:r w:rsidRPr="00B22AA9">
              <w:t>52,9</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Алькадар № 34Б</w:t>
            </w:r>
          </w:p>
        </w:tc>
        <w:tc>
          <w:tcPr>
            <w:tcW w:w="503" w:type="pct"/>
            <w:gridSpan w:val="2"/>
            <w:vAlign w:val="bottom"/>
          </w:tcPr>
          <w:p w:rsidR="00D553A7" w:rsidRPr="00B22AA9" w:rsidRDefault="00D553A7" w:rsidP="003E4B1E">
            <w:pPr>
              <w:spacing w:before="0" w:line="240" w:lineRule="auto"/>
              <w:jc w:val="center"/>
            </w:pPr>
            <w:r w:rsidRPr="00B22AA9">
              <w:t>15,51</w:t>
            </w:r>
          </w:p>
        </w:tc>
        <w:tc>
          <w:tcPr>
            <w:tcW w:w="554" w:type="pct"/>
            <w:gridSpan w:val="2"/>
            <w:vAlign w:val="bottom"/>
          </w:tcPr>
          <w:p w:rsidR="00D553A7" w:rsidRPr="00B22AA9" w:rsidRDefault="00D553A7" w:rsidP="003E4B1E">
            <w:pPr>
              <w:spacing w:before="0" w:line="240" w:lineRule="auto"/>
              <w:jc w:val="center"/>
            </w:pPr>
            <w:r w:rsidRPr="00B22AA9">
              <w:t>0,15</w:t>
            </w:r>
          </w:p>
        </w:tc>
        <w:tc>
          <w:tcPr>
            <w:tcW w:w="552" w:type="pct"/>
            <w:gridSpan w:val="3"/>
            <w:vAlign w:val="bottom"/>
          </w:tcPr>
          <w:p w:rsidR="00D553A7" w:rsidRPr="00B22AA9" w:rsidRDefault="00D553A7" w:rsidP="003E4B1E">
            <w:pPr>
              <w:spacing w:before="0" w:line="240" w:lineRule="auto"/>
              <w:jc w:val="center"/>
            </w:pPr>
            <w:r w:rsidRPr="00B22AA9">
              <w:t>6,24</w:t>
            </w:r>
          </w:p>
        </w:tc>
        <w:tc>
          <w:tcPr>
            <w:tcW w:w="503" w:type="pct"/>
            <w:vAlign w:val="bottom"/>
          </w:tcPr>
          <w:p w:rsidR="00D553A7" w:rsidRPr="00B22AA9" w:rsidRDefault="00D553A7" w:rsidP="003E4B1E">
            <w:pPr>
              <w:spacing w:before="0" w:line="240" w:lineRule="auto"/>
              <w:jc w:val="center"/>
              <w:rPr>
                <w:bCs/>
              </w:rPr>
            </w:pPr>
            <w:r w:rsidRPr="00B22AA9">
              <w:rPr>
                <w:bCs/>
              </w:rPr>
              <w:t>0,35</w:t>
            </w:r>
          </w:p>
        </w:tc>
        <w:tc>
          <w:tcPr>
            <w:tcW w:w="554" w:type="pct"/>
            <w:gridSpan w:val="3"/>
            <w:vAlign w:val="bottom"/>
          </w:tcPr>
          <w:p w:rsidR="00D553A7" w:rsidRPr="00B22AA9" w:rsidRDefault="00D553A7" w:rsidP="003E4B1E">
            <w:pPr>
              <w:spacing w:before="0" w:line="240" w:lineRule="auto"/>
              <w:jc w:val="center"/>
            </w:pPr>
            <w:r w:rsidRPr="00B22AA9">
              <w:t>88,3</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 4-9-2</w:t>
            </w:r>
          </w:p>
        </w:tc>
        <w:tc>
          <w:tcPr>
            <w:tcW w:w="503" w:type="pct"/>
            <w:gridSpan w:val="2"/>
            <w:vAlign w:val="bottom"/>
          </w:tcPr>
          <w:p w:rsidR="00D553A7" w:rsidRPr="00B22AA9" w:rsidRDefault="00D553A7" w:rsidP="003E4B1E">
            <w:pPr>
              <w:spacing w:before="0" w:line="240" w:lineRule="auto"/>
              <w:jc w:val="center"/>
            </w:pPr>
            <w:r w:rsidRPr="00B22AA9">
              <w:t>15,53</w:t>
            </w:r>
          </w:p>
        </w:tc>
        <w:tc>
          <w:tcPr>
            <w:tcW w:w="554" w:type="pct"/>
            <w:gridSpan w:val="2"/>
            <w:vAlign w:val="bottom"/>
          </w:tcPr>
          <w:p w:rsidR="00D553A7" w:rsidRPr="00B22AA9" w:rsidRDefault="00D553A7" w:rsidP="003E4B1E">
            <w:pPr>
              <w:spacing w:before="0" w:line="240" w:lineRule="auto"/>
              <w:jc w:val="center"/>
            </w:pPr>
            <w:r w:rsidRPr="00B22AA9">
              <w:t>0,23</w:t>
            </w:r>
          </w:p>
        </w:tc>
        <w:tc>
          <w:tcPr>
            <w:tcW w:w="552" w:type="pct"/>
            <w:gridSpan w:val="3"/>
            <w:vAlign w:val="bottom"/>
          </w:tcPr>
          <w:p w:rsidR="00D553A7" w:rsidRPr="00B22AA9" w:rsidRDefault="00D553A7" w:rsidP="003E4B1E">
            <w:pPr>
              <w:spacing w:before="0" w:line="240" w:lineRule="auto"/>
              <w:jc w:val="center"/>
            </w:pPr>
            <w:r w:rsidRPr="00B22AA9">
              <w:t>8,28</w:t>
            </w:r>
          </w:p>
        </w:tc>
        <w:tc>
          <w:tcPr>
            <w:tcW w:w="503" w:type="pct"/>
            <w:vAlign w:val="bottom"/>
          </w:tcPr>
          <w:p w:rsidR="00D553A7" w:rsidRPr="00B22AA9" w:rsidRDefault="00D553A7" w:rsidP="003E4B1E">
            <w:pPr>
              <w:spacing w:before="0" w:line="240" w:lineRule="auto"/>
              <w:jc w:val="center"/>
              <w:rPr>
                <w:bCs/>
              </w:rPr>
            </w:pPr>
            <w:r w:rsidRPr="00B22AA9">
              <w:rPr>
                <w:bCs/>
              </w:rPr>
              <w:t>0,37</w:t>
            </w:r>
          </w:p>
        </w:tc>
        <w:tc>
          <w:tcPr>
            <w:tcW w:w="554" w:type="pct"/>
            <w:gridSpan w:val="3"/>
            <w:vAlign w:val="bottom"/>
          </w:tcPr>
          <w:p w:rsidR="00D553A7" w:rsidRPr="00B22AA9" w:rsidRDefault="00D553A7" w:rsidP="003E4B1E">
            <w:pPr>
              <w:spacing w:before="0" w:line="240" w:lineRule="auto"/>
              <w:jc w:val="center"/>
            </w:pPr>
            <w:r w:rsidRPr="00B22AA9">
              <w:t>86,2</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анапский</w:t>
            </w:r>
          </w:p>
        </w:tc>
        <w:tc>
          <w:tcPr>
            <w:tcW w:w="503" w:type="pct"/>
            <w:gridSpan w:val="2"/>
            <w:vAlign w:val="bottom"/>
          </w:tcPr>
          <w:p w:rsidR="00D553A7" w:rsidRPr="00B22AA9" w:rsidRDefault="00D553A7" w:rsidP="003E4B1E">
            <w:pPr>
              <w:spacing w:before="0" w:line="240" w:lineRule="auto"/>
              <w:jc w:val="center"/>
            </w:pPr>
            <w:r w:rsidRPr="00B22AA9">
              <w:t>15,43</w:t>
            </w:r>
          </w:p>
        </w:tc>
        <w:tc>
          <w:tcPr>
            <w:tcW w:w="554" w:type="pct"/>
            <w:gridSpan w:val="2"/>
            <w:vAlign w:val="bottom"/>
          </w:tcPr>
          <w:p w:rsidR="00D553A7" w:rsidRPr="00B22AA9" w:rsidRDefault="00D553A7" w:rsidP="003E4B1E">
            <w:pPr>
              <w:spacing w:before="0" w:line="240" w:lineRule="auto"/>
              <w:jc w:val="center"/>
            </w:pPr>
            <w:r w:rsidRPr="00B22AA9">
              <w:t>0,36</w:t>
            </w:r>
          </w:p>
        </w:tc>
        <w:tc>
          <w:tcPr>
            <w:tcW w:w="552" w:type="pct"/>
            <w:gridSpan w:val="3"/>
            <w:vAlign w:val="bottom"/>
          </w:tcPr>
          <w:p w:rsidR="00D553A7" w:rsidRPr="00B22AA9" w:rsidRDefault="00D553A7" w:rsidP="003E4B1E">
            <w:pPr>
              <w:spacing w:before="0" w:line="240" w:lineRule="auto"/>
              <w:jc w:val="center"/>
            </w:pPr>
            <w:r w:rsidRPr="00B22AA9">
              <w:t>9,96</w:t>
            </w:r>
          </w:p>
        </w:tc>
        <w:tc>
          <w:tcPr>
            <w:tcW w:w="503" w:type="pct"/>
            <w:vAlign w:val="bottom"/>
          </w:tcPr>
          <w:p w:rsidR="00D553A7" w:rsidRPr="00B22AA9" w:rsidRDefault="00D553A7" w:rsidP="003E4B1E">
            <w:pPr>
              <w:spacing w:before="0" w:line="240" w:lineRule="auto"/>
              <w:jc w:val="center"/>
              <w:rPr>
                <w:bCs/>
              </w:rPr>
            </w:pPr>
            <w:r w:rsidRPr="00B22AA9">
              <w:rPr>
                <w:bCs/>
              </w:rPr>
              <w:t>0,27</w:t>
            </w:r>
          </w:p>
        </w:tc>
        <w:tc>
          <w:tcPr>
            <w:tcW w:w="554" w:type="pct"/>
            <w:gridSpan w:val="3"/>
            <w:vAlign w:val="bottom"/>
          </w:tcPr>
          <w:p w:rsidR="00D553A7" w:rsidRPr="00B22AA9" w:rsidRDefault="00D553A7" w:rsidP="003E4B1E">
            <w:pPr>
              <w:spacing w:before="0" w:line="240" w:lineRule="auto"/>
              <w:jc w:val="center"/>
            </w:pPr>
            <w:r w:rsidRPr="00B22AA9">
              <w:t>73,5</w:t>
            </w:r>
          </w:p>
        </w:tc>
      </w:tr>
      <w:tr w:rsidR="00D553A7" w:rsidRPr="00B22AA9" w:rsidTr="00786A11">
        <w:tc>
          <w:tcPr>
            <w:tcW w:w="5000" w:type="pct"/>
            <w:gridSpan w:val="12"/>
            <w:vAlign w:val="center"/>
          </w:tcPr>
          <w:p w:rsidR="00D553A7" w:rsidRPr="00B22AA9" w:rsidRDefault="00D553A7" w:rsidP="003E4B1E">
            <w:pPr>
              <w:spacing w:before="0" w:line="240" w:lineRule="auto"/>
              <w:jc w:val="center"/>
            </w:pPr>
            <w:r w:rsidRPr="00B22AA9">
              <w:t>Длина черешка, см</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 xml:space="preserve">Рислинг </w:t>
            </w:r>
          </w:p>
        </w:tc>
        <w:tc>
          <w:tcPr>
            <w:tcW w:w="503" w:type="pct"/>
            <w:gridSpan w:val="2"/>
            <w:vAlign w:val="bottom"/>
          </w:tcPr>
          <w:p w:rsidR="00D553A7" w:rsidRPr="00B22AA9" w:rsidRDefault="00D553A7" w:rsidP="003E4B1E">
            <w:pPr>
              <w:spacing w:before="0" w:line="240" w:lineRule="auto"/>
              <w:jc w:val="center"/>
            </w:pPr>
            <w:r w:rsidRPr="00B22AA9">
              <w:t>8,45</w:t>
            </w:r>
          </w:p>
        </w:tc>
        <w:tc>
          <w:tcPr>
            <w:tcW w:w="554" w:type="pct"/>
            <w:gridSpan w:val="2"/>
            <w:vAlign w:val="bottom"/>
          </w:tcPr>
          <w:p w:rsidR="00D553A7" w:rsidRPr="00B22AA9" w:rsidRDefault="00D553A7" w:rsidP="003E4B1E">
            <w:pPr>
              <w:spacing w:before="0" w:line="240" w:lineRule="auto"/>
              <w:jc w:val="center"/>
            </w:pPr>
            <w:r w:rsidRPr="00B22AA9">
              <w:t>0,16</w:t>
            </w:r>
          </w:p>
        </w:tc>
        <w:tc>
          <w:tcPr>
            <w:tcW w:w="552" w:type="pct"/>
            <w:gridSpan w:val="3"/>
            <w:vAlign w:val="bottom"/>
          </w:tcPr>
          <w:p w:rsidR="00D553A7" w:rsidRPr="00B22AA9" w:rsidRDefault="00D553A7" w:rsidP="003E4B1E">
            <w:pPr>
              <w:spacing w:before="0" w:line="240" w:lineRule="auto"/>
              <w:jc w:val="center"/>
            </w:pPr>
            <w:r w:rsidRPr="00B22AA9">
              <w:t>10,12</w:t>
            </w:r>
          </w:p>
        </w:tc>
        <w:tc>
          <w:tcPr>
            <w:tcW w:w="503" w:type="pct"/>
            <w:vAlign w:val="bottom"/>
          </w:tcPr>
          <w:p w:rsidR="00D553A7" w:rsidRPr="00B22AA9" w:rsidRDefault="00D553A7" w:rsidP="003E4B1E">
            <w:pPr>
              <w:spacing w:before="0" w:line="240" w:lineRule="auto"/>
              <w:jc w:val="center"/>
              <w:rPr>
                <w:bCs/>
              </w:rPr>
            </w:pPr>
          </w:p>
        </w:tc>
        <w:tc>
          <w:tcPr>
            <w:tcW w:w="554" w:type="pct"/>
            <w:gridSpan w:val="3"/>
            <w:vAlign w:val="bottom"/>
          </w:tcPr>
          <w:p w:rsidR="00D553A7" w:rsidRPr="00B22AA9" w:rsidRDefault="00D553A7" w:rsidP="003E4B1E">
            <w:pPr>
              <w:spacing w:before="0" w:line="240" w:lineRule="auto"/>
              <w:jc w:val="center"/>
            </w:pP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Рислиналк</w:t>
            </w:r>
          </w:p>
        </w:tc>
        <w:tc>
          <w:tcPr>
            <w:tcW w:w="503" w:type="pct"/>
            <w:gridSpan w:val="2"/>
            <w:vAlign w:val="bottom"/>
          </w:tcPr>
          <w:p w:rsidR="00D553A7" w:rsidRPr="00B22AA9" w:rsidRDefault="00D553A7" w:rsidP="003E4B1E">
            <w:pPr>
              <w:spacing w:before="0" w:line="240" w:lineRule="auto"/>
              <w:jc w:val="center"/>
            </w:pPr>
            <w:r w:rsidRPr="00B22AA9">
              <w:t>8,92</w:t>
            </w:r>
          </w:p>
        </w:tc>
        <w:tc>
          <w:tcPr>
            <w:tcW w:w="554" w:type="pct"/>
            <w:gridSpan w:val="2"/>
            <w:vAlign w:val="bottom"/>
          </w:tcPr>
          <w:p w:rsidR="00D553A7" w:rsidRPr="00B22AA9" w:rsidRDefault="00D553A7" w:rsidP="003E4B1E">
            <w:pPr>
              <w:spacing w:before="0" w:line="240" w:lineRule="auto"/>
              <w:jc w:val="center"/>
            </w:pPr>
            <w:r w:rsidRPr="00B22AA9">
              <w:t>0,15</w:t>
            </w:r>
          </w:p>
        </w:tc>
        <w:tc>
          <w:tcPr>
            <w:tcW w:w="552" w:type="pct"/>
            <w:gridSpan w:val="3"/>
            <w:vAlign w:val="bottom"/>
          </w:tcPr>
          <w:p w:rsidR="00D553A7" w:rsidRPr="00B22AA9" w:rsidRDefault="00D553A7" w:rsidP="003E4B1E">
            <w:pPr>
              <w:spacing w:before="0" w:line="240" w:lineRule="auto"/>
              <w:jc w:val="center"/>
            </w:pPr>
            <w:r w:rsidRPr="00B22AA9">
              <w:t>15,83</w:t>
            </w:r>
          </w:p>
        </w:tc>
        <w:tc>
          <w:tcPr>
            <w:tcW w:w="503" w:type="pct"/>
            <w:vAlign w:val="bottom"/>
          </w:tcPr>
          <w:p w:rsidR="00D553A7" w:rsidRPr="00B22AA9" w:rsidRDefault="00D553A7" w:rsidP="003E4B1E">
            <w:pPr>
              <w:spacing w:before="0" w:line="240" w:lineRule="auto"/>
              <w:jc w:val="center"/>
              <w:rPr>
                <w:bCs/>
              </w:rPr>
            </w:pPr>
            <w:r w:rsidRPr="00B22AA9">
              <w:rPr>
                <w:bCs/>
              </w:rPr>
              <w:t>0,47</w:t>
            </w:r>
          </w:p>
        </w:tc>
        <w:tc>
          <w:tcPr>
            <w:tcW w:w="554" w:type="pct"/>
            <w:gridSpan w:val="3"/>
            <w:vAlign w:val="bottom"/>
          </w:tcPr>
          <w:p w:rsidR="00D553A7" w:rsidRPr="00B22AA9" w:rsidRDefault="00D553A7" w:rsidP="003E4B1E">
            <w:pPr>
              <w:spacing w:before="0" w:line="240" w:lineRule="auto"/>
              <w:jc w:val="center"/>
            </w:pPr>
            <w:r w:rsidRPr="00B22AA9">
              <w:t>98,5</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Алькадар № 34А</w:t>
            </w:r>
          </w:p>
        </w:tc>
        <w:tc>
          <w:tcPr>
            <w:tcW w:w="503" w:type="pct"/>
            <w:gridSpan w:val="2"/>
            <w:vAlign w:val="bottom"/>
          </w:tcPr>
          <w:p w:rsidR="00D553A7" w:rsidRPr="00B22AA9" w:rsidRDefault="00D553A7" w:rsidP="003E4B1E">
            <w:pPr>
              <w:spacing w:before="0" w:line="240" w:lineRule="auto"/>
              <w:jc w:val="center"/>
            </w:pPr>
            <w:r w:rsidRPr="00B22AA9">
              <w:t>8,11</w:t>
            </w:r>
          </w:p>
        </w:tc>
        <w:tc>
          <w:tcPr>
            <w:tcW w:w="554" w:type="pct"/>
            <w:gridSpan w:val="2"/>
            <w:vAlign w:val="bottom"/>
          </w:tcPr>
          <w:p w:rsidR="00D553A7" w:rsidRPr="00B22AA9" w:rsidRDefault="00D553A7" w:rsidP="003E4B1E">
            <w:pPr>
              <w:spacing w:before="0" w:line="240" w:lineRule="auto"/>
              <w:jc w:val="center"/>
            </w:pPr>
            <w:r w:rsidRPr="00B22AA9">
              <w:t>0,13</w:t>
            </w:r>
          </w:p>
        </w:tc>
        <w:tc>
          <w:tcPr>
            <w:tcW w:w="552" w:type="pct"/>
            <w:gridSpan w:val="3"/>
            <w:vAlign w:val="bottom"/>
          </w:tcPr>
          <w:p w:rsidR="00D553A7" w:rsidRPr="00B22AA9" w:rsidRDefault="00D553A7" w:rsidP="003E4B1E">
            <w:pPr>
              <w:spacing w:before="0" w:line="240" w:lineRule="auto"/>
              <w:jc w:val="center"/>
            </w:pPr>
            <w:r w:rsidRPr="00B22AA9">
              <w:t>13,98</w:t>
            </w:r>
          </w:p>
        </w:tc>
        <w:tc>
          <w:tcPr>
            <w:tcW w:w="503" w:type="pct"/>
            <w:vAlign w:val="bottom"/>
          </w:tcPr>
          <w:p w:rsidR="00D553A7" w:rsidRPr="00B22AA9" w:rsidRDefault="00D553A7" w:rsidP="003E4B1E">
            <w:pPr>
              <w:spacing w:before="0" w:line="240" w:lineRule="auto"/>
              <w:jc w:val="center"/>
              <w:rPr>
                <w:bCs/>
              </w:rPr>
            </w:pPr>
            <w:r w:rsidRPr="00B22AA9">
              <w:rPr>
                <w:bCs/>
              </w:rPr>
              <w:t>0,34</w:t>
            </w:r>
          </w:p>
        </w:tc>
        <w:tc>
          <w:tcPr>
            <w:tcW w:w="554" w:type="pct"/>
            <w:gridSpan w:val="3"/>
            <w:vAlign w:val="bottom"/>
          </w:tcPr>
          <w:p w:rsidR="00D553A7" w:rsidRPr="00B22AA9" w:rsidRDefault="00D553A7" w:rsidP="003E4B1E">
            <w:pPr>
              <w:spacing w:before="0" w:line="240" w:lineRule="auto"/>
              <w:jc w:val="center"/>
            </w:pPr>
            <w:r w:rsidRPr="00B22AA9">
              <w:t>95,9</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Алькадар № 34Б</w:t>
            </w:r>
          </w:p>
        </w:tc>
        <w:tc>
          <w:tcPr>
            <w:tcW w:w="503" w:type="pct"/>
            <w:gridSpan w:val="2"/>
            <w:vAlign w:val="bottom"/>
          </w:tcPr>
          <w:p w:rsidR="00D553A7" w:rsidRPr="00B22AA9" w:rsidRDefault="00D553A7" w:rsidP="003E4B1E">
            <w:pPr>
              <w:spacing w:before="0" w:line="240" w:lineRule="auto"/>
              <w:jc w:val="center"/>
            </w:pPr>
            <w:r w:rsidRPr="00B22AA9">
              <w:t>8,65</w:t>
            </w:r>
          </w:p>
        </w:tc>
        <w:tc>
          <w:tcPr>
            <w:tcW w:w="554" w:type="pct"/>
            <w:gridSpan w:val="2"/>
            <w:vAlign w:val="bottom"/>
          </w:tcPr>
          <w:p w:rsidR="00D553A7" w:rsidRPr="00B22AA9" w:rsidRDefault="00D553A7" w:rsidP="003E4B1E">
            <w:pPr>
              <w:spacing w:before="0" w:line="240" w:lineRule="auto"/>
              <w:jc w:val="center"/>
            </w:pPr>
            <w:r w:rsidRPr="00B22AA9">
              <w:t>0,15</w:t>
            </w:r>
          </w:p>
        </w:tc>
        <w:tc>
          <w:tcPr>
            <w:tcW w:w="552" w:type="pct"/>
            <w:gridSpan w:val="3"/>
            <w:vAlign w:val="bottom"/>
          </w:tcPr>
          <w:p w:rsidR="00D553A7" w:rsidRPr="00B22AA9" w:rsidRDefault="00D553A7" w:rsidP="003E4B1E">
            <w:pPr>
              <w:spacing w:before="0" w:line="240" w:lineRule="auto"/>
              <w:jc w:val="center"/>
            </w:pPr>
            <w:r w:rsidRPr="00B22AA9">
              <w:t>11,05</w:t>
            </w:r>
          </w:p>
        </w:tc>
        <w:tc>
          <w:tcPr>
            <w:tcW w:w="503" w:type="pct"/>
            <w:vAlign w:val="bottom"/>
          </w:tcPr>
          <w:p w:rsidR="00D553A7" w:rsidRPr="00B22AA9" w:rsidRDefault="00D553A7" w:rsidP="003E4B1E">
            <w:pPr>
              <w:spacing w:before="0" w:line="240" w:lineRule="auto"/>
              <w:jc w:val="center"/>
              <w:rPr>
                <w:bCs/>
              </w:rPr>
            </w:pPr>
            <w:r w:rsidRPr="00B22AA9">
              <w:rPr>
                <w:bCs/>
              </w:rPr>
              <w:t>0,20</w:t>
            </w:r>
          </w:p>
        </w:tc>
        <w:tc>
          <w:tcPr>
            <w:tcW w:w="554" w:type="pct"/>
            <w:gridSpan w:val="3"/>
            <w:vAlign w:val="bottom"/>
          </w:tcPr>
          <w:p w:rsidR="00D553A7" w:rsidRPr="00B22AA9" w:rsidRDefault="00D553A7" w:rsidP="003E4B1E">
            <w:pPr>
              <w:spacing w:before="0" w:line="240" w:lineRule="auto"/>
              <w:jc w:val="center"/>
            </w:pPr>
            <w:r w:rsidRPr="00B22AA9">
              <w:t>83,2</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 4-9-2</w:t>
            </w:r>
          </w:p>
        </w:tc>
        <w:tc>
          <w:tcPr>
            <w:tcW w:w="503" w:type="pct"/>
            <w:gridSpan w:val="2"/>
            <w:vAlign w:val="bottom"/>
          </w:tcPr>
          <w:p w:rsidR="00D553A7" w:rsidRPr="00B22AA9" w:rsidRDefault="00D553A7" w:rsidP="003E4B1E">
            <w:pPr>
              <w:spacing w:before="0" w:line="240" w:lineRule="auto"/>
              <w:jc w:val="center"/>
            </w:pPr>
            <w:r w:rsidRPr="00B22AA9">
              <w:t>8,74</w:t>
            </w:r>
          </w:p>
        </w:tc>
        <w:tc>
          <w:tcPr>
            <w:tcW w:w="554" w:type="pct"/>
            <w:gridSpan w:val="2"/>
            <w:vAlign w:val="bottom"/>
          </w:tcPr>
          <w:p w:rsidR="00D553A7" w:rsidRPr="00B22AA9" w:rsidRDefault="00D553A7" w:rsidP="003E4B1E">
            <w:pPr>
              <w:spacing w:before="0" w:line="240" w:lineRule="auto"/>
              <w:jc w:val="center"/>
            </w:pPr>
            <w:r w:rsidRPr="00B22AA9">
              <w:t>0,21</w:t>
            </w:r>
          </w:p>
        </w:tc>
        <w:tc>
          <w:tcPr>
            <w:tcW w:w="552" w:type="pct"/>
            <w:gridSpan w:val="3"/>
            <w:vAlign w:val="bottom"/>
          </w:tcPr>
          <w:p w:rsidR="00D553A7" w:rsidRPr="00B22AA9" w:rsidRDefault="00D553A7" w:rsidP="003E4B1E">
            <w:pPr>
              <w:spacing w:before="0" w:line="240" w:lineRule="auto"/>
              <w:jc w:val="center"/>
            </w:pPr>
            <w:r w:rsidRPr="00B22AA9">
              <w:t>13,13</w:t>
            </w:r>
          </w:p>
        </w:tc>
        <w:tc>
          <w:tcPr>
            <w:tcW w:w="503" w:type="pct"/>
            <w:vAlign w:val="bottom"/>
          </w:tcPr>
          <w:p w:rsidR="00D553A7" w:rsidRPr="00B22AA9" w:rsidRDefault="00D553A7" w:rsidP="003E4B1E">
            <w:pPr>
              <w:spacing w:before="0" w:line="240" w:lineRule="auto"/>
              <w:jc w:val="center"/>
              <w:rPr>
                <w:bCs/>
              </w:rPr>
            </w:pPr>
            <w:r w:rsidRPr="00B22AA9">
              <w:rPr>
                <w:bCs/>
              </w:rPr>
              <w:t>0,29</w:t>
            </w:r>
          </w:p>
        </w:tc>
        <w:tc>
          <w:tcPr>
            <w:tcW w:w="554" w:type="pct"/>
            <w:gridSpan w:val="3"/>
            <w:vAlign w:val="bottom"/>
          </w:tcPr>
          <w:p w:rsidR="00D553A7" w:rsidRPr="00B22AA9" w:rsidRDefault="00D553A7" w:rsidP="003E4B1E">
            <w:pPr>
              <w:spacing w:before="0" w:line="240" w:lineRule="auto"/>
              <w:jc w:val="center"/>
            </w:pPr>
            <w:r w:rsidRPr="00B22AA9">
              <w:t>87,2</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анапский</w:t>
            </w:r>
          </w:p>
        </w:tc>
        <w:tc>
          <w:tcPr>
            <w:tcW w:w="503" w:type="pct"/>
            <w:gridSpan w:val="2"/>
            <w:vAlign w:val="bottom"/>
          </w:tcPr>
          <w:p w:rsidR="00D553A7" w:rsidRPr="00B22AA9" w:rsidRDefault="00D553A7" w:rsidP="003E4B1E">
            <w:pPr>
              <w:spacing w:before="0" w:line="240" w:lineRule="auto"/>
              <w:jc w:val="center"/>
            </w:pPr>
            <w:r w:rsidRPr="00B22AA9">
              <w:t>8,79</w:t>
            </w:r>
          </w:p>
        </w:tc>
        <w:tc>
          <w:tcPr>
            <w:tcW w:w="554" w:type="pct"/>
            <w:gridSpan w:val="2"/>
            <w:vAlign w:val="bottom"/>
          </w:tcPr>
          <w:p w:rsidR="00D553A7" w:rsidRPr="00B22AA9" w:rsidRDefault="00D553A7" w:rsidP="003E4B1E">
            <w:pPr>
              <w:spacing w:before="0" w:line="240" w:lineRule="auto"/>
              <w:jc w:val="center"/>
            </w:pPr>
            <w:r w:rsidRPr="00B22AA9">
              <w:t>0,28</w:t>
            </w:r>
          </w:p>
        </w:tc>
        <w:tc>
          <w:tcPr>
            <w:tcW w:w="552" w:type="pct"/>
            <w:gridSpan w:val="3"/>
            <w:vAlign w:val="bottom"/>
          </w:tcPr>
          <w:p w:rsidR="00D553A7" w:rsidRPr="00B22AA9" w:rsidRDefault="00D553A7" w:rsidP="003E4B1E">
            <w:pPr>
              <w:spacing w:before="0" w:line="240" w:lineRule="auto"/>
              <w:jc w:val="center"/>
            </w:pPr>
            <w:r w:rsidRPr="00B22AA9">
              <w:t>13,75</w:t>
            </w:r>
          </w:p>
        </w:tc>
        <w:tc>
          <w:tcPr>
            <w:tcW w:w="503" w:type="pct"/>
            <w:vAlign w:val="bottom"/>
          </w:tcPr>
          <w:p w:rsidR="00D553A7" w:rsidRPr="00B22AA9" w:rsidRDefault="00D553A7" w:rsidP="003E4B1E">
            <w:pPr>
              <w:spacing w:before="0" w:line="240" w:lineRule="auto"/>
              <w:jc w:val="center"/>
              <w:rPr>
                <w:bCs/>
              </w:rPr>
            </w:pPr>
            <w:r w:rsidRPr="00B22AA9">
              <w:rPr>
                <w:bCs/>
              </w:rPr>
              <w:t>0,34</w:t>
            </w:r>
          </w:p>
        </w:tc>
        <w:tc>
          <w:tcPr>
            <w:tcW w:w="554" w:type="pct"/>
            <w:gridSpan w:val="3"/>
            <w:vAlign w:val="bottom"/>
          </w:tcPr>
          <w:p w:rsidR="00D553A7" w:rsidRPr="00B22AA9" w:rsidRDefault="00D553A7" w:rsidP="003E4B1E">
            <w:pPr>
              <w:spacing w:before="0" w:line="240" w:lineRule="auto"/>
              <w:jc w:val="center"/>
            </w:pPr>
            <w:r w:rsidRPr="00B22AA9">
              <w:t>86,1</w:t>
            </w:r>
          </w:p>
        </w:tc>
      </w:tr>
      <w:tr w:rsidR="00D553A7" w:rsidRPr="00B22AA9" w:rsidTr="00786A11">
        <w:tc>
          <w:tcPr>
            <w:tcW w:w="5000" w:type="pct"/>
            <w:gridSpan w:val="12"/>
            <w:vAlign w:val="center"/>
          </w:tcPr>
          <w:p w:rsidR="00D553A7" w:rsidRPr="00B22AA9" w:rsidRDefault="00D553A7" w:rsidP="003E4B1E">
            <w:pPr>
              <w:spacing w:before="0" w:line="240" w:lineRule="auto"/>
              <w:jc w:val="center"/>
            </w:pPr>
            <w:r w:rsidRPr="00B22AA9">
              <w:rPr>
                <w:color w:val="000000"/>
              </w:rPr>
              <w:t>Длина срединной жилки, см</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 xml:space="preserve">Рислинг </w:t>
            </w:r>
          </w:p>
        </w:tc>
        <w:tc>
          <w:tcPr>
            <w:tcW w:w="503" w:type="pct"/>
            <w:gridSpan w:val="2"/>
            <w:vAlign w:val="bottom"/>
          </w:tcPr>
          <w:p w:rsidR="00D553A7" w:rsidRPr="00B22AA9" w:rsidRDefault="00D553A7" w:rsidP="003E4B1E">
            <w:pPr>
              <w:spacing w:before="0" w:line="240" w:lineRule="auto"/>
              <w:jc w:val="center"/>
            </w:pPr>
            <w:r w:rsidRPr="00B22AA9">
              <w:t>9,81</w:t>
            </w:r>
          </w:p>
        </w:tc>
        <w:tc>
          <w:tcPr>
            <w:tcW w:w="554" w:type="pct"/>
            <w:gridSpan w:val="2"/>
            <w:vAlign w:val="bottom"/>
          </w:tcPr>
          <w:p w:rsidR="00D553A7" w:rsidRPr="00B22AA9" w:rsidRDefault="00D553A7" w:rsidP="003E4B1E">
            <w:pPr>
              <w:spacing w:before="0" w:line="240" w:lineRule="auto"/>
              <w:jc w:val="center"/>
            </w:pPr>
            <w:r w:rsidRPr="00B22AA9">
              <w:t>0,19</w:t>
            </w:r>
          </w:p>
        </w:tc>
        <w:tc>
          <w:tcPr>
            <w:tcW w:w="552" w:type="pct"/>
            <w:gridSpan w:val="3"/>
            <w:vAlign w:val="bottom"/>
          </w:tcPr>
          <w:p w:rsidR="00D553A7" w:rsidRPr="00B22AA9" w:rsidRDefault="00D553A7" w:rsidP="003E4B1E">
            <w:pPr>
              <w:spacing w:before="0" w:line="240" w:lineRule="auto"/>
              <w:jc w:val="center"/>
            </w:pPr>
            <w:r w:rsidRPr="00B22AA9">
              <w:t>10,51</w:t>
            </w:r>
          </w:p>
        </w:tc>
        <w:tc>
          <w:tcPr>
            <w:tcW w:w="503" w:type="pct"/>
            <w:vAlign w:val="bottom"/>
          </w:tcPr>
          <w:p w:rsidR="00D553A7" w:rsidRPr="00B22AA9" w:rsidRDefault="00D553A7" w:rsidP="003E4B1E">
            <w:pPr>
              <w:spacing w:before="0" w:line="240" w:lineRule="auto"/>
              <w:jc w:val="center"/>
              <w:rPr>
                <w:bCs/>
              </w:rPr>
            </w:pPr>
          </w:p>
        </w:tc>
        <w:tc>
          <w:tcPr>
            <w:tcW w:w="554" w:type="pct"/>
            <w:gridSpan w:val="3"/>
            <w:vAlign w:val="bottom"/>
          </w:tcPr>
          <w:p w:rsidR="00D553A7" w:rsidRPr="00B22AA9" w:rsidRDefault="00D553A7" w:rsidP="003E4B1E">
            <w:pPr>
              <w:spacing w:before="0" w:line="240" w:lineRule="auto"/>
              <w:jc w:val="center"/>
            </w:pP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Рислиналк</w:t>
            </w:r>
          </w:p>
        </w:tc>
        <w:tc>
          <w:tcPr>
            <w:tcW w:w="503" w:type="pct"/>
            <w:gridSpan w:val="2"/>
            <w:vAlign w:val="bottom"/>
          </w:tcPr>
          <w:p w:rsidR="00D553A7" w:rsidRPr="00B22AA9" w:rsidRDefault="00D553A7" w:rsidP="003E4B1E">
            <w:pPr>
              <w:spacing w:before="0" w:line="240" w:lineRule="auto"/>
              <w:jc w:val="center"/>
            </w:pPr>
            <w:r w:rsidRPr="00B22AA9">
              <w:t>10,15</w:t>
            </w:r>
          </w:p>
        </w:tc>
        <w:tc>
          <w:tcPr>
            <w:tcW w:w="554" w:type="pct"/>
            <w:gridSpan w:val="2"/>
            <w:vAlign w:val="bottom"/>
          </w:tcPr>
          <w:p w:rsidR="00D553A7" w:rsidRPr="00B22AA9" w:rsidRDefault="00D553A7" w:rsidP="003E4B1E">
            <w:pPr>
              <w:spacing w:before="0" w:line="240" w:lineRule="auto"/>
              <w:jc w:val="center"/>
            </w:pPr>
            <w:r w:rsidRPr="00B22AA9">
              <w:t>0,11</w:t>
            </w:r>
          </w:p>
        </w:tc>
        <w:tc>
          <w:tcPr>
            <w:tcW w:w="552" w:type="pct"/>
            <w:gridSpan w:val="3"/>
            <w:vAlign w:val="bottom"/>
          </w:tcPr>
          <w:p w:rsidR="00D553A7" w:rsidRPr="00B22AA9" w:rsidRDefault="00D553A7" w:rsidP="003E4B1E">
            <w:pPr>
              <w:spacing w:before="0" w:line="240" w:lineRule="auto"/>
              <w:jc w:val="center"/>
            </w:pPr>
            <w:r w:rsidRPr="00B22AA9">
              <w:t>9,95</w:t>
            </w:r>
          </w:p>
        </w:tc>
        <w:tc>
          <w:tcPr>
            <w:tcW w:w="503" w:type="pct"/>
            <w:vAlign w:val="bottom"/>
          </w:tcPr>
          <w:p w:rsidR="00D553A7" w:rsidRPr="00B22AA9" w:rsidRDefault="00D553A7" w:rsidP="003E4B1E">
            <w:pPr>
              <w:spacing w:before="0" w:line="240" w:lineRule="auto"/>
              <w:jc w:val="center"/>
              <w:rPr>
                <w:bCs/>
              </w:rPr>
            </w:pPr>
            <w:r w:rsidRPr="00B22AA9">
              <w:rPr>
                <w:bCs/>
              </w:rPr>
              <w:t>0,34</w:t>
            </w:r>
          </w:p>
        </w:tc>
        <w:tc>
          <w:tcPr>
            <w:tcW w:w="554" w:type="pct"/>
            <w:gridSpan w:val="3"/>
            <w:vAlign w:val="bottom"/>
          </w:tcPr>
          <w:p w:rsidR="00D553A7" w:rsidRPr="00B22AA9" w:rsidRDefault="00D553A7" w:rsidP="003E4B1E">
            <w:pPr>
              <w:spacing w:before="0" w:line="240" w:lineRule="auto"/>
              <w:jc w:val="center"/>
            </w:pPr>
            <w:r w:rsidRPr="00B22AA9">
              <w:t>93,8</w:t>
            </w:r>
          </w:p>
        </w:tc>
      </w:tr>
      <w:tr w:rsidR="00D553A7" w:rsidRPr="00B22AA9" w:rsidTr="009F7A25">
        <w:tc>
          <w:tcPr>
            <w:tcW w:w="2334" w:type="pct"/>
            <w:vAlign w:val="center"/>
          </w:tcPr>
          <w:p w:rsidR="00D553A7" w:rsidRPr="00B22AA9" w:rsidRDefault="00D553A7" w:rsidP="003E4B1E">
            <w:pPr>
              <w:spacing w:before="0" w:line="240" w:lineRule="auto"/>
              <w:jc w:val="center"/>
            </w:pPr>
            <w:r w:rsidRPr="00B22AA9">
              <w:t>Рислинг Алькадар № 34А</w:t>
            </w:r>
          </w:p>
        </w:tc>
        <w:tc>
          <w:tcPr>
            <w:tcW w:w="503" w:type="pct"/>
            <w:gridSpan w:val="2"/>
            <w:vAlign w:val="bottom"/>
          </w:tcPr>
          <w:p w:rsidR="00D553A7" w:rsidRPr="00B22AA9" w:rsidRDefault="00D553A7" w:rsidP="003E4B1E">
            <w:pPr>
              <w:spacing w:before="0" w:line="240" w:lineRule="auto"/>
              <w:jc w:val="center"/>
            </w:pPr>
            <w:r w:rsidRPr="00B22AA9">
              <w:t>10,08</w:t>
            </w:r>
          </w:p>
        </w:tc>
        <w:tc>
          <w:tcPr>
            <w:tcW w:w="554" w:type="pct"/>
            <w:gridSpan w:val="2"/>
            <w:vAlign w:val="bottom"/>
          </w:tcPr>
          <w:p w:rsidR="00D553A7" w:rsidRPr="00B22AA9" w:rsidRDefault="00D553A7" w:rsidP="003E4B1E">
            <w:pPr>
              <w:spacing w:before="0" w:line="240" w:lineRule="auto"/>
              <w:jc w:val="center"/>
            </w:pPr>
            <w:r w:rsidRPr="00B22AA9">
              <w:t>0,10</w:t>
            </w:r>
          </w:p>
        </w:tc>
        <w:tc>
          <w:tcPr>
            <w:tcW w:w="552" w:type="pct"/>
            <w:gridSpan w:val="3"/>
            <w:vAlign w:val="bottom"/>
          </w:tcPr>
          <w:p w:rsidR="00D553A7" w:rsidRPr="00B22AA9" w:rsidRDefault="00D553A7" w:rsidP="003E4B1E">
            <w:pPr>
              <w:spacing w:before="0" w:line="240" w:lineRule="auto"/>
              <w:jc w:val="center"/>
            </w:pPr>
            <w:r w:rsidRPr="00B22AA9">
              <w:t>8,61</w:t>
            </w:r>
          </w:p>
        </w:tc>
        <w:tc>
          <w:tcPr>
            <w:tcW w:w="503" w:type="pct"/>
            <w:vAlign w:val="bottom"/>
          </w:tcPr>
          <w:p w:rsidR="00D553A7" w:rsidRPr="00B22AA9" w:rsidRDefault="00D553A7" w:rsidP="003E4B1E">
            <w:pPr>
              <w:spacing w:before="0" w:line="240" w:lineRule="auto"/>
              <w:jc w:val="center"/>
              <w:rPr>
                <w:bCs/>
              </w:rPr>
            </w:pPr>
            <w:r w:rsidRPr="00B22AA9">
              <w:rPr>
                <w:bCs/>
              </w:rPr>
              <w:t>0,27</w:t>
            </w:r>
          </w:p>
        </w:tc>
        <w:tc>
          <w:tcPr>
            <w:tcW w:w="554" w:type="pct"/>
            <w:gridSpan w:val="3"/>
            <w:vAlign w:val="bottom"/>
          </w:tcPr>
          <w:p w:rsidR="00D553A7" w:rsidRPr="00B22AA9" w:rsidRDefault="00D553A7" w:rsidP="003E4B1E">
            <w:pPr>
              <w:spacing w:before="0" w:line="240" w:lineRule="auto"/>
              <w:jc w:val="center"/>
            </w:pPr>
            <w:r w:rsidRPr="00B22AA9">
              <w:t>89,5</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Алькадар № 34Б</w:t>
            </w:r>
          </w:p>
        </w:tc>
        <w:tc>
          <w:tcPr>
            <w:tcW w:w="503" w:type="pct"/>
            <w:gridSpan w:val="2"/>
            <w:tcBorders>
              <w:bottom w:val="single" w:sz="4" w:space="0" w:color="auto"/>
            </w:tcBorders>
            <w:vAlign w:val="bottom"/>
          </w:tcPr>
          <w:p w:rsidR="00D553A7" w:rsidRPr="00B22AA9" w:rsidRDefault="00D553A7" w:rsidP="003E4B1E">
            <w:pPr>
              <w:spacing w:before="0" w:line="240" w:lineRule="auto"/>
              <w:jc w:val="center"/>
            </w:pPr>
            <w:r w:rsidRPr="00B22AA9">
              <w:t>10,19</w:t>
            </w:r>
          </w:p>
        </w:tc>
        <w:tc>
          <w:tcPr>
            <w:tcW w:w="554" w:type="pct"/>
            <w:gridSpan w:val="2"/>
            <w:tcBorders>
              <w:bottom w:val="single" w:sz="4" w:space="0" w:color="auto"/>
            </w:tcBorders>
            <w:vAlign w:val="bottom"/>
          </w:tcPr>
          <w:p w:rsidR="00D553A7" w:rsidRPr="00B22AA9" w:rsidRDefault="00D553A7" w:rsidP="003E4B1E">
            <w:pPr>
              <w:spacing w:before="0" w:line="240" w:lineRule="auto"/>
              <w:jc w:val="center"/>
            </w:pPr>
            <w:r w:rsidRPr="00B22AA9">
              <w:t>0,11</w:t>
            </w:r>
          </w:p>
        </w:tc>
        <w:tc>
          <w:tcPr>
            <w:tcW w:w="552" w:type="pct"/>
            <w:gridSpan w:val="3"/>
            <w:tcBorders>
              <w:bottom w:val="single" w:sz="4" w:space="0" w:color="auto"/>
            </w:tcBorders>
            <w:vAlign w:val="bottom"/>
          </w:tcPr>
          <w:p w:rsidR="00D553A7" w:rsidRPr="00B22AA9" w:rsidRDefault="00D553A7" w:rsidP="003E4B1E">
            <w:pPr>
              <w:spacing w:before="0" w:line="240" w:lineRule="auto"/>
              <w:jc w:val="center"/>
            </w:pPr>
            <w:r w:rsidRPr="00B22AA9">
              <w:t>6,59</w:t>
            </w:r>
          </w:p>
        </w:tc>
        <w:tc>
          <w:tcPr>
            <w:tcW w:w="503" w:type="pct"/>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0,38</w:t>
            </w:r>
          </w:p>
        </w:tc>
        <w:tc>
          <w:tcPr>
            <w:tcW w:w="554" w:type="pct"/>
            <w:gridSpan w:val="3"/>
            <w:tcBorders>
              <w:bottom w:val="single" w:sz="4" w:space="0" w:color="auto"/>
            </w:tcBorders>
            <w:vAlign w:val="bottom"/>
          </w:tcPr>
          <w:p w:rsidR="00D553A7" w:rsidRPr="00B22AA9" w:rsidRDefault="00D553A7" w:rsidP="003E4B1E">
            <w:pPr>
              <w:spacing w:before="0" w:line="240" w:lineRule="auto"/>
              <w:jc w:val="center"/>
            </w:pPr>
            <w:r w:rsidRPr="00B22AA9">
              <w:t>95,8</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 4-9-2</w:t>
            </w:r>
          </w:p>
        </w:tc>
        <w:tc>
          <w:tcPr>
            <w:tcW w:w="503" w:type="pct"/>
            <w:gridSpan w:val="2"/>
            <w:tcBorders>
              <w:bottom w:val="single" w:sz="4" w:space="0" w:color="auto"/>
            </w:tcBorders>
            <w:vAlign w:val="bottom"/>
          </w:tcPr>
          <w:p w:rsidR="00D553A7" w:rsidRPr="00B22AA9" w:rsidRDefault="00D553A7" w:rsidP="003E4B1E">
            <w:pPr>
              <w:spacing w:before="0" w:line="240" w:lineRule="auto"/>
              <w:jc w:val="center"/>
            </w:pPr>
            <w:r w:rsidRPr="00B22AA9">
              <w:t>10,10</w:t>
            </w:r>
          </w:p>
        </w:tc>
        <w:tc>
          <w:tcPr>
            <w:tcW w:w="554" w:type="pct"/>
            <w:gridSpan w:val="2"/>
            <w:tcBorders>
              <w:bottom w:val="single" w:sz="4" w:space="0" w:color="auto"/>
            </w:tcBorders>
            <w:vAlign w:val="bottom"/>
          </w:tcPr>
          <w:p w:rsidR="00D553A7" w:rsidRPr="00B22AA9" w:rsidRDefault="00D553A7" w:rsidP="003E4B1E">
            <w:pPr>
              <w:spacing w:before="0" w:line="240" w:lineRule="auto"/>
              <w:jc w:val="center"/>
            </w:pPr>
            <w:r w:rsidRPr="00B22AA9">
              <w:t>0,20</w:t>
            </w:r>
          </w:p>
        </w:tc>
        <w:tc>
          <w:tcPr>
            <w:tcW w:w="552" w:type="pct"/>
            <w:gridSpan w:val="3"/>
            <w:tcBorders>
              <w:bottom w:val="single" w:sz="4" w:space="0" w:color="auto"/>
            </w:tcBorders>
            <w:vAlign w:val="bottom"/>
          </w:tcPr>
          <w:p w:rsidR="00D553A7" w:rsidRPr="00B22AA9" w:rsidRDefault="00D553A7" w:rsidP="003E4B1E">
            <w:pPr>
              <w:spacing w:before="0" w:line="240" w:lineRule="auto"/>
              <w:jc w:val="center"/>
            </w:pPr>
            <w:r w:rsidRPr="00B22AA9">
              <w:t>10,73</w:t>
            </w:r>
          </w:p>
        </w:tc>
        <w:tc>
          <w:tcPr>
            <w:tcW w:w="503" w:type="pct"/>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0,39</w:t>
            </w:r>
          </w:p>
        </w:tc>
        <w:tc>
          <w:tcPr>
            <w:tcW w:w="554" w:type="pct"/>
            <w:gridSpan w:val="3"/>
            <w:tcBorders>
              <w:bottom w:val="single" w:sz="4" w:space="0" w:color="auto"/>
            </w:tcBorders>
            <w:vAlign w:val="bottom"/>
          </w:tcPr>
          <w:p w:rsidR="00D553A7" w:rsidRPr="00B22AA9" w:rsidRDefault="00D553A7" w:rsidP="003E4B1E">
            <w:pPr>
              <w:spacing w:before="0" w:line="240" w:lineRule="auto"/>
              <w:jc w:val="center"/>
            </w:pPr>
            <w:r w:rsidRPr="00B22AA9">
              <w:t>85,1</w:t>
            </w:r>
          </w:p>
        </w:tc>
      </w:tr>
      <w:tr w:rsidR="00D553A7" w:rsidRPr="00B22AA9" w:rsidTr="009F7A25">
        <w:tc>
          <w:tcPr>
            <w:tcW w:w="2334" w:type="pct"/>
            <w:tcBorders>
              <w:bottom w:val="single" w:sz="4" w:space="0" w:color="auto"/>
            </w:tcBorders>
            <w:vAlign w:val="center"/>
          </w:tcPr>
          <w:p w:rsidR="00D553A7" w:rsidRPr="00B22AA9" w:rsidRDefault="00D553A7" w:rsidP="003E4B1E">
            <w:pPr>
              <w:spacing w:before="0" w:line="240" w:lineRule="auto"/>
              <w:jc w:val="center"/>
            </w:pPr>
            <w:r w:rsidRPr="00B22AA9">
              <w:t>Рислинг анапский</w:t>
            </w:r>
          </w:p>
        </w:tc>
        <w:tc>
          <w:tcPr>
            <w:tcW w:w="503" w:type="pct"/>
            <w:gridSpan w:val="2"/>
            <w:tcBorders>
              <w:bottom w:val="single" w:sz="4" w:space="0" w:color="auto"/>
            </w:tcBorders>
            <w:vAlign w:val="bottom"/>
          </w:tcPr>
          <w:p w:rsidR="00D553A7" w:rsidRPr="00B22AA9" w:rsidRDefault="00D553A7" w:rsidP="003E4B1E">
            <w:pPr>
              <w:spacing w:before="0" w:line="240" w:lineRule="auto"/>
              <w:jc w:val="center"/>
            </w:pPr>
            <w:r w:rsidRPr="00B22AA9">
              <w:t>10,18</w:t>
            </w:r>
          </w:p>
        </w:tc>
        <w:tc>
          <w:tcPr>
            <w:tcW w:w="554" w:type="pct"/>
            <w:gridSpan w:val="2"/>
            <w:tcBorders>
              <w:bottom w:val="single" w:sz="4" w:space="0" w:color="auto"/>
            </w:tcBorders>
            <w:vAlign w:val="bottom"/>
          </w:tcPr>
          <w:p w:rsidR="00D553A7" w:rsidRPr="00B22AA9" w:rsidRDefault="00D553A7" w:rsidP="003E4B1E">
            <w:pPr>
              <w:spacing w:before="0" w:line="240" w:lineRule="auto"/>
              <w:jc w:val="center"/>
            </w:pPr>
            <w:r w:rsidRPr="00B22AA9">
              <w:t>0,24</w:t>
            </w:r>
          </w:p>
        </w:tc>
        <w:tc>
          <w:tcPr>
            <w:tcW w:w="552" w:type="pct"/>
            <w:gridSpan w:val="3"/>
            <w:tcBorders>
              <w:bottom w:val="single" w:sz="4" w:space="0" w:color="auto"/>
            </w:tcBorders>
            <w:vAlign w:val="bottom"/>
          </w:tcPr>
          <w:p w:rsidR="00D553A7" w:rsidRPr="00B22AA9" w:rsidRDefault="00D553A7" w:rsidP="003E4B1E">
            <w:pPr>
              <w:spacing w:before="0" w:line="240" w:lineRule="auto"/>
              <w:jc w:val="center"/>
            </w:pPr>
            <w:r w:rsidRPr="00B22AA9">
              <w:t>10,10</w:t>
            </w:r>
          </w:p>
        </w:tc>
        <w:tc>
          <w:tcPr>
            <w:tcW w:w="503" w:type="pct"/>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0,37</w:t>
            </w:r>
          </w:p>
        </w:tc>
        <w:tc>
          <w:tcPr>
            <w:tcW w:w="554" w:type="pct"/>
            <w:gridSpan w:val="3"/>
            <w:tcBorders>
              <w:bottom w:val="single" w:sz="4" w:space="0" w:color="auto"/>
            </w:tcBorders>
            <w:vAlign w:val="bottom"/>
          </w:tcPr>
          <w:p w:rsidR="00D553A7" w:rsidRPr="00B22AA9" w:rsidRDefault="00D553A7" w:rsidP="003E4B1E">
            <w:pPr>
              <w:spacing w:before="0" w:line="240" w:lineRule="auto"/>
              <w:jc w:val="center"/>
            </w:pPr>
            <w:r w:rsidRPr="00B22AA9">
              <w:t>88,7</w:t>
            </w:r>
          </w:p>
        </w:tc>
      </w:tr>
      <w:tr w:rsidR="00D553A7" w:rsidRPr="00B22AA9" w:rsidTr="00786A11">
        <w:trPr>
          <w:gridAfter w:val="1"/>
          <w:wAfter w:w="5" w:type="pct"/>
        </w:trPr>
        <w:tc>
          <w:tcPr>
            <w:tcW w:w="4995" w:type="pct"/>
            <w:gridSpan w:val="11"/>
            <w:vAlign w:val="center"/>
          </w:tcPr>
          <w:p w:rsidR="00D553A7" w:rsidRPr="00B22AA9" w:rsidRDefault="00D553A7" w:rsidP="003E4B1E">
            <w:pPr>
              <w:spacing w:before="0" w:line="240" w:lineRule="auto"/>
              <w:jc w:val="center"/>
            </w:pPr>
            <w:r w:rsidRPr="00B22AA9">
              <w:rPr>
                <w:color w:val="000000"/>
              </w:rPr>
              <w:t>Расстояние от верхнего бокового выступа до черешковой выемки, см</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Рислинг </w:t>
            </w:r>
          </w:p>
        </w:tc>
        <w:tc>
          <w:tcPr>
            <w:tcW w:w="515" w:type="pct"/>
            <w:gridSpan w:val="2"/>
            <w:vAlign w:val="bottom"/>
          </w:tcPr>
          <w:p w:rsidR="00D553A7" w:rsidRPr="00B22AA9" w:rsidRDefault="00D553A7" w:rsidP="003E4B1E">
            <w:pPr>
              <w:spacing w:before="0" w:line="240" w:lineRule="auto"/>
              <w:jc w:val="center"/>
            </w:pPr>
            <w:r w:rsidRPr="00B22AA9">
              <w:t>8,95</w:t>
            </w:r>
          </w:p>
        </w:tc>
        <w:tc>
          <w:tcPr>
            <w:tcW w:w="515" w:type="pct"/>
            <w:gridSpan w:val="2"/>
            <w:vAlign w:val="bottom"/>
          </w:tcPr>
          <w:p w:rsidR="00D553A7" w:rsidRPr="00B22AA9" w:rsidRDefault="00D553A7" w:rsidP="003E4B1E">
            <w:pPr>
              <w:spacing w:before="0" w:line="240" w:lineRule="auto"/>
              <w:jc w:val="center"/>
            </w:pPr>
            <w:r w:rsidRPr="00B22AA9">
              <w:t>0,18</w:t>
            </w:r>
          </w:p>
        </w:tc>
        <w:tc>
          <w:tcPr>
            <w:tcW w:w="515" w:type="pct"/>
            <w:vAlign w:val="bottom"/>
          </w:tcPr>
          <w:p w:rsidR="00D553A7" w:rsidRPr="00B22AA9" w:rsidRDefault="00D553A7" w:rsidP="003E4B1E">
            <w:pPr>
              <w:spacing w:before="0" w:line="240" w:lineRule="auto"/>
              <w:jc w:val="center"/>
            </w:pPr>
            <w:r w:rsidRPr="00B22AA9">
              <w:t>10,71</w:t>
            </w:r>
          </w:p>
        </w:tc>
        <w:tc>
          <w:tcPr>
            <w:tcW w:w="515" w:type="pct"/>
            <w:gridSpan w:val="3"/>
            <w:vAlign w:val="bottom"/>
          </w:tcPr>
          <w:p w:rsidR="00D553A7" w:rsidRPr="00B22AA9" w:rsidRDefault="00D553A7" w:rsidP="003E4B1E">
            <w:pPr>
              <w:spacing w:before="0" w:line="240" w:lineRule="auto"/>
              <w:jc w:val="center"/>
            </w:pPr>
          </w:p>
        </w:tc>
        <w:tc>
          <w:tcPr>
            <w:tcW w:w="542" w:type="pct"/>
            <w:vAlign w:val="bottom"/>
          </w:tcPr>
          <w:p w:rsidR="00D553A7" w:rsidRPr="00B22AA9" w:rsidRDefault="00D553A7" w:rsidP="003E4B1E">
            <w:pPr>
              <w:spacing w:before="0" w:line="240" w:lineRule="auto"/>
              <w:jc w:val="center"/>
            </w:pP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Рислиналк</w:t>
            </w:r>
          </w:p>
        </w:tc>
        <w:tc>
          <w:tcPr>
            <w:tcW w:w="515" w:type="pct"/>
            <w:gridSpan w:val="2"/>
            <w:vAlign w:val="bottom"/>
          </w:tcPr>
          <w:p w:rsidR="00D553A7" w:rsidRPr="00B22AA9" w:rsidRDefault="00D553A7" w:rsidP="003E4B1E">
            <w:pPr>
              <w:spacing w:before="0" w:line="240" w:lineRule="auto"/>
              <w:jc w:val="center"/>
            </w:pPr>
            <w:r w:rsidRPr="00B22AA9">
              <w:t>8,80</w:t>
            </w:r>
          </w:p>
        </w:tc>
        <w:tc>
          <w:tcPr>
            <w:tcW w:w="515" w:type="pct"/>
            <w:gridSpan w:val="2"/>
            <w:vAlign w:val="bottom"/>
          </w:tcPr>
          <w:p w:rsidR="00D553A7" w:rsidRPr="00B22AA9" w:rsidRDefault="00D553A7" w:rsidP="003E4B1E">
            <w:pPr>
              <w:spacing w:before="0" w:line="240" w:lineRule="auto"/>
              <w:jc w:val="center"/>
            </w:pPr>
            <w:r w:rsidRPr="00B22AA9">
              <w:t>0,10</w:t>
            </w:r>
          </w:p>
        </w:tc>
        <w:tc>
          <w:tcPr>
            <w:tcW w:w="515" w:type="pct"/>
            <w:vAlign w:val="bottom"/>
          </w:tcPr>
          <w:p w:rsidR="00D553A7" w:rsidRPr="00B22AA9" w:rsidRDefault="00D553A7" w:rsidP="003E4B1E">
            <w:pPr>
              <w:spacing w:before="0" w:line="240" w:lineRule="auto"/>
              <w:jc w:val="center"/>
            </w:pPr>
            <w:r w:rsidRPr="00B22AA9">
              <w:t>10,37</w:t>
            </w:r>
          </w:p>
        </w:tc>
        <w:tc>
          <w:tcPr>
            <w:tcW w:w="515" w:type="pct"/>
            <w:gridSpan w:val="3"/>
            <w:vAlign w:val="bottom"/>
          </w:tcPr>
          <w:p w:rsidR="00D553A7" w:rsidRPr="00B22AA9" w:rsidRDefault="00D553A7" w:rsidP="003E4B1E">
            <w:pPr>
              <w:spacing w:before="0" w:line="240" w:lineRule="auto"/>
              <w:jc w:val="center"/>
            </w:pPr>
            <w:r w:rsidRPr="00B22AA9">
              <w:t>0,15</w:t>
            </w:r>
          </w:p>
        </w:tc>
        <w:tc>
          <w:tcPr>
            <w:tcW w:w="542" w:type="pct"/>
            <w:vAlign w:val="bottom"/>
          </w:tcPr>
          <w:p w:rsidR="00D553A7" w:rsidRPr="00B22AA9" w:rsidRDefault="00D553A7" w:rsidP="003E4B1E">
            <w:pPr>
              <w:spacing w:before="0" w:line="240" w:lineRule="auto"/>
              <w:jc w:val="center"/>
            </w:pPr>
            <w:r w:rsidRPr="00B22AA9">
              <w:t>76,9</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8,95</w:t>
            </w:r>
          </w:p>
        </w:tc>
        <w:tc>
          <w:tcPr>
            <w:tcW w:w="515" w:type="pct"/>
            <w:gridSpan w:val="2"/>
            <w:vAlign w:val="bottom"/>
          </w:tcPr>
          <w:p w:rsidR="00D553A7" w:rsidRPr="00B22AA9" w:rsidRDefault="00D553A7" w:rsidP="003E4B1E">
            <w:pPr>
              <w:spacing w:before="0" w:line="240" w:lineRule="auto"/>
              <w:jc w:val="center"/>
            </w:pPr>
            <w:r w:rsidRPr="00B22AA9">
              <w:t>0,09</w:t>
            </w:r>
          </w:p>
        </w:tc>
        <w:tc>
          <w:tcPr>
            <w:tcW w:w="515" w:type="pct"/>
            <w:vAlign w:val="bottom"/>
          </w:tcPr>
          <w:p w:rsidR="00D553A7" w:rsidRPr="00B22AA9" w:rsidRDefault="00D553A7" w:rsidP="003E4B1E">
            <w:pPr>
              <w:spacing w:before="0" w:line="240" w:lineRule="auto"/>
              <w:jc w:val="center"/>
            </w:pPr>
            <w:r w:rsidRPr="00B22AA9">
              <w:t>9,23</w:t>
            </w:r>
          </w:p>
        </w:tc>
        <w:tc>
          <w:tcPr>
            <w:tcW w:w="515" w:type="pct"/>
            <w:gridSpan w:val="3"/>
            <w:vAlign w:val="bottom"/>
          </w:tcPr>
          <w:p w:rsidR="00D553A7" w:rsidRPr="00B22AA9" w:rsidRDefault="00D553A7" w:rsidP="003E4B1E">
            <w:pPr>
              <w:spacing w:before="0" w:line="240" w:lineRule="auto"/>
              <w:jc w:val="center"/>
            </w:pPr>
            <w:r w:rsidRPr="00B22AA9">
              <w:t>0,20</w:t>
            </w:r>
          </w:p>
        </w:tc>
        <w:tc>
          <w:tcPr>
            <w:tcW w:w="542" w:type="pct"/>
            <w:vAlign w:val="bottom"/>
          </w:tcPr>
          <w:p w:rsidR="00D553A7" w:rsidRPr="00B22AA9" w:rsidRDefault="00D553A7" w:rsidP="003E4B1E">
            <w:pPr>
              <w:spacing w:before="0" w:line="240" w:lineRule="auto"/>
              <w:jc w:val="center"/>
            </w:pPr>
            <w:r w:rsidRPr="00B22AA9">
              <w:t>50,9</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9,17</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0,10</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6,75</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0,22</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85,4</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 4-9-2</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9,15</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0,14</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8,43</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0,20</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81,3</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анапский</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9,21</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0,22</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10,07</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0,26</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83,1</w:t>
            </w:r>
          </w:p>
        </w:tc>
      </w:tr>
      <w:tr w:rsidR="00D553A7" w:rsidRPr="00B22AA9" w:rsidTr="00786A11">
        <w:trPr>
          <w:gridAfter w:val="1"/>
          <w:wAfter w:w="5" w:type="pct"/>
        </w:trPr>
        <w:tc>
          <w:tcPr>
            <w:tcW w:w="4995" w:type="pct"/>
            <w:gridSpan w:val="11"/>
            <w:vAlign w:val="center"/>
          </w:tcPr>
          <w:p w:rsidR="00D553A7" w:rsidRPr="00B22AA9" w:rsidRDefault="00D553A7" w:rsidP="003E4B1E">
            <w:pPr>
              <w:spacing w:before="0" w:line="240" w:lineRule="auto"/>
              <w:jc w:val="center"/>
            </w:pPr>
            <w:r w:rsidRPr="00B22AA9">
              <w:rPr>
                <w:color w:val="000000"/>
              </w:rPr>
              <w:t>Расстояние от нижнего бокового выступа до черешковой выемки, см</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Рислинг </w:t>
            </w:r>
          </w:p>
        </w:tc>
        <w:tc>
          <w:tcPr>
            <w:tcW w:w="515" w:type="pct"/>
            <w:gridSpan w:val="2"/>
            <w:vAlign w:val="bottom"/>
          </w:tcPr>
          <w:p w:rsidR="00D553A7" w:rsidRPr="00B22AA9" w:rsidRDefault="00D553A7" w:rsidP="003E4B1E">
            <w:pPr>
              <w:spacing w:before="0" w:line="240" w:lineRule="auto"/>
              <w:jc w:val="center"/>
            </w:pPr>
            <w:r w:rsidRPr="00B22AA9">
              <w:t>6,90</w:t>
            </w:r>
          </w:p>
        </w:tc>
        <w:tc>
          <w:tcPr>
            <w:tcW w:w="515" w:type="pct"/>
            <w:gridSpan w:val="2"/>
            <w:vAlign w:val="bottom"/>
          </w:tcPr>
          <w:p w:rsidR="00D553A7" w:rsidRPr="00B22AA9" w:rsidRDefault="00D553A7" w:rsidP="003E4B1E">
            <w:pPr>
              <w:spacing w:before="0" w:line="240" w:lineRule="auto"/>
              <w:jc w:val="center"/>
            </w:pPr>
            <w:r w:rsidRPr="00B22AA9">
              <w:t>0,13</w:t>
            </w:r>
          </w:p>
        </w:tc>
        <w:tc>
          <w:tcPr>
            <w:tcW w:w="515" w:type="pct"/>
            <w:vAlign w:val="bottom"/>
          </w:tcPr>
          <w:p w:rsidR="00D553A7" w:rsidRPr="00B22AA9" w:rsidRDefault="00D553A7" w:rsidP="003E4B1E">
            <w:pPr>
              <w:spacing w:before="0" w:line="240" w:lineRule="auto"/>
              <w:jc w:val="center"/>
            </w:pPr>
            <w:r w:rsidRPr="00B22AA9">
              <w:t>9,82</w:t>
            </w:r>
          </w:p>
        </w:tc>
        <w:tc>
          <w:tcPr>
            <w:tcW w:w="515" w:type="pct"/>
            <w:gridSpan w:val="3"/>
            <w:vAlign w:val="bottom"/>
          </w:tcPr>
          <w:p w:rsidR="00D553A7" w:rsidRPr="00B22AA9" w:rsidRDefault="00D553A7" w:rsidP="003E4B1E">
            <w:pPr>
              <w:spacing w:before="0" w:line="240" w:lineRule="auto"/>
              <w:jc w:val="center"/>
              <w:rPr>
                <w:bCs/>
              </w:rPr>
            </w:pPr>
            <w:r w:rsidRPr="00B22AA9">
              <w:rPr>
                <w:bCs/>
              </w:rPr>
              <w:t> </w:t>
            </w:r>
          </w:p>
        </w:tc>
        <w:tc>
          <w:tcPr>
            <w:tcW w:w="542" w:type="pct"/>
            <w:vAlign w:val="bottom"/>
          </w:tcPr>
          <w:p w:rsidR="00D553A7" w:rsidRPr="00B22AA9" w:rsidRDefault="00D553A7" w:rsidP="003E4B1E">
            <w:pPr>
              <w:spacing w:before="0" w:line="240" w:lineRule="auto"/>
            </w:pP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Рислиналк</w:t>
            </w:r>
          </w:p>
        </w:tc>
        <w:tc>
          <w:tcPr>
            <w:tcW w:w="515" w:type="pct"/>
            <w:gridSpan w:val="2"/>
            <w:vAlign w:val="bottom"/>
          </w:tcPr>
          <w:p w:rsidR="00D553A7" w:rsidRPr="00B22AA9" w:rsidRDefault="00D553A7" w:rsidP="003E4B1E">
            <w:pPr>
              <w:spacing w:before="0" w:line="240" w:lineRule="auto"/>
              <w:jc w:val="center"/>
            </w:pPr>
            <w:r w:rsidRPr="00B22AA9">
              <w:t>6,50</w:t>
            </w:r>
          </w:p>
        </w:tc>
        <w:tc>
          <w:tcPr>
            <w:tcW w:w="515" w:type="pct"/>
            <w:gridSpan w:val="2"/>
            <w:vAlign w:val="bottom"/>
          </w:tcPr>
          <w:p w:rsidR="00D553A7" w:rsidRPr="00B22AA9" w:rsidRDefault="00D553A7" w:rsidP="003E4B1E">
            <w:pPr>
              <w:spacing w:before="0" w:line="240" w:lineRule="auto"/>
              <w:jc w:val="center"/>
            </w:pPr>
            <w:r w:rsidRPr="00B22AA9">
              <w:t>0,12</w:t>
            </w:r>
          </w:p>
        </w:tc>
        <w:tc>
          <w:tcPr>
            <w:tcW w:w="515" w:type="pct"/>
            <w:vAlign w:val="bottom"/>
          </w:tcPr>
          <w:p w:rsidR="00D553A7" w:rsidRPr="00B22AA9" w:rsidRDefault="00D553A7" w:rsidP="003E4B1E">
            <w:pPr>
              <w:spacing w:before="0" w:line="240" w:lineRule="auto"/>
              <w:jc w:val="center"/>
            </w:pPr>
            <w:r w:rsidRPr="00B22AA9">
              <w:t>16,35</w:t>
            </w:r>
          </w:p>
        </w:tc>
        <w:tc>
          <w:tcPr>
            <w:tcW w:w="515" w:type="pct"/>
            <w:gridSpan w:val="3"/>
            <w:vAlign w:val="bottom"/>
          </w:tcPr>
          <w:p w:rsidR="00D553A7" w:rsidRPr="00B22AA9" w:rsidRDefault="00D553A7" w:rsidP="003E4B1E">
            <w:pPr>
              <w:spacing w:before="0" w:line="240" w:lineRule="auto"/>
              <w:jc w:val="center"/>
              <w:rPr>
                <w:bCs/>
              </w:rPr>
            </w:pPr>
            <w:r w:rsidRPr="00B22AA9">
              <w:rPr>
                <w:bCs/>
              </w:rPr>
              <w:t>0,40</w:t>
            </w:r>
          </w:p>
        </w:tc>
        <w:tc>
          <w:tcPr>
            <w:tcW w:w="542" w:type="pct"/>
            <w:vAlign w:val="bottom"/>
          </w:tcPr>
          <w:p w:rsidR="00D553A7" w:rsidRPr="00B22AA9" w:rsidRDefault="00D553A7" w:rsidP="003E4B1E">
            <w:pPr>
              <w:spacing w:before="0" w:line="240" w:lineRule="auto"/>
              <w:jc w:val="center"/>
            </w:pPr>
            <w:r w:rsidRPr="00B22AA9">
              <w:t>99,2</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6,82</w:t>
            </w:r>
          </w:p>
        </w:tc>
        <w:tc>
          <w:tcPr>
            <w:tcW w:w="515" w:type="pct"/>
            <w:gridSpan w:val="2"/>
            <w:vAlign w:val="bottom"/>
          </w:tcPr>
          <w:p w:rsidR="00D553A7" w:rsidRPr="00B22AA9" w:rsidRDefault="00D553A7" w:rsidP="003E4B1E">
            <w:pPr>
              <w:spacing w:before="0" w:line="240" w:lineRule="auto"/>
              <w:jc w:val="center"/>
            </w:pPr>
            <w:r w:rsidRPr="00B22AA9">
              <w:t>0,08</w:t>
            </w:r>
          </w:p>
        </w:tc>
        <w:tc>
          <w:tcPr>
            <w:tcW w:w="515" w:type="pct"/>
            <w:vAlign w:val="bottom"/>
          </w:tcPr>
          <w:p w:rsidR="00D553A7" w:rsidRPr="00B22AA9" w:rsidRDefault="00D553A7" w:rsidP="003E4B1E">
            <w:pPr>
              <w:spacing w:before="0" w:line="240" w:lineRule="auto"/>
              <w:jc w:val="center"/>
            </w:pPr>
            <w:r w:rsidRPr="00B22AA9">
              <w:t>10,60</w:t>
            </w:r>
          </w:p>
        </w:tc>
        <w:tc>
          <w:tcPr>
            <w:tcW w:w="515" w:type="pct"/>
            <w:gridSpan w:val="3"/>
            <w:vAlign w:val="bottom"/>
          </w:tcPr>
          <w:p w:rsidR="00D553A7" w:rsidRPr="00B22AA9" w:rsidRDefault="00D553A7" w:rsidP="003E4B1E">
            <w:pPr>
              <w:spacing w:before="0" w:line="240" w:lineRule="auto"/>
              <w:jc w:val="center"/>
              <w:rPr>
                <w:bCs/>
              </w:rPr>
            </w:pPr>
            <w:r w:rsidRPr="00B22AA9">
              <w:rPr>
                <w:bCs/>
              </w:rPr>
              <w:t>0,08</w:t>
            </w:r>
          </w:p>
        </w:tc>
        <w:tc>
          <w:tcPr>
            <w:tcW w:w="542" w:type="pct"/>
            <w:vAlign w:val="bottom"/>
          </w:tcPr>
          <w:p w:rsidR="00D553A7" w:rsidRPr="00B22AA9" w:rsidRDefault="00D553A7" w:rsidP="003E4B1E">
            <w:pPr>
              <w:spacing w:before="0" w:line="240" w:lineRule="auto"/>
              <w:jc w:val="center"/>
            </w:pPr>
            <w:r w:rsidRPr="00B22AA9">
              <w:t>70,3</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vAlign w:val="bottom"/>
          </w:tcPr>
          <w:p w:rsidR="00D553A7" w:rsidRPr="00B22AA9" w:rsidRDefault="00D553A7" w:rsidP="003E4B1E">
            <w:pPr>
              <w:spacing w:before="0" w:line="240" w:lineRule="auto"/>
              <w:jc w:val="center"/>
            </w:pPr>
            <w:r w:rsidRPr="00B22AA9">
              <w:t>7,04</w:t>
            </w:r>
          </w:p>
        </w:tc>
        <w:tc>
          <w:tcPr>
            <w:tcW w:w="515" w:type="pct"/>
            <w:gridSpan w:val="2"/>
            <w:vAlign w:val="bottom"/>
          </w:tcPr>
          <w:p w:rsidR="00D553A7" w:rsidRPr="00B22AA9" w:rsidRDefault="00D553A7" w:rsidP="003E4B1E">
            <w:pPr>
              <w:spacing w:before="0" w:line="240" w:lineRule="auto"/>
              <w:jc w:val="center"/>
            </w:pPr>
            <w:r w:rsidRPr="00B22AA9">
              <w:t>0,10</w:t>
            </w:r>
          </w:p>
        </w:tc>
        <w:tc>
          <w:tcPr>
            <w:tcW w:w="515" w:type="pct"/>
            <w:vAlign w:val="bottom"/>
          </w:tcPr>
          <w:p w:rsidR="00D553A7" w:rsidRPr="00B22AA9" w:rsidRDefault="00D553A7" w:rsidP="003E4B1E">
            <w:pPr>
              <w:spacing w:before="0" w:line="240" w:lineRule="auto"/>
              <w:jc w:val="center"/>
            </w:pPr>
            <w:r w:rsidRPr="00B22AA9">
              <w:t>9,29</w:t>
            </w:r>
          </w:p>
        </w:tc>
        <w:tc>
          <w:tcPr>
            <w:tcW w:w="515" w:type="pct"/>
            <w:gridSpan w:val="3"/>
            <w:vAlign w:val="bottom"/>
          </w:tcPr>
          <w:p w:rsidR="00D553A7" w:rsidRPr="00B22AA9" w:rsidRDefault="00D553A7" w:rsidP="003E4B1E">
            <w:pPr>
              <w:spacing w:before="0" w:line="240" w:lineRule="auto"/>
              <w:jc w:val="center"/>
              <w:rPr>
                <w:bCs/>
              </w:rPr>
            </w:pPr>
            <w:r w:rsidRPr="00B22AA9">
              <w:rPr>
                <w:bCs/>
              </w:rPr>
              <w:t>0,14</w:t>
            </w:r>
          </w:p>
        </w:tc>
        <w:tc>
          <w:tcPr>
            <w:tcW w:w="542" w:type="pct"/>
            <w:vAlign w:val="bottom"/>
          </w:tcPr>
          <w:p w:rsidR="00D553A7" w:rsidRPr="00B22AA9" w:rsidRDefault="00D553A7" w:rsidP="003E4B1E">
            <w:pPr>
              <w:spacing w:before="0" w:line="240" w:lineRule="auto"/>
              <w:jc w:val="center"/>
            </w:pPr>
            <w:r w:rsidRPr="00B22AA9">
              <w:t>81,5</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 4-9-2</w:t>
            </w:r>
          </w:p>
        </w:tc>
        <w:tc>
          <w:tcPr>
            <w:tcW w:w="515" w:type="pct"/>
            <w:gridSpan w:val="2"/>
            <w:vAlign w:val="bottom"/>
          </w:tcPr>
          <w:p w:rsidR="00D553A7" w:rsidRPr="00B22AA9" w:rsidRDefault="00D553A7" w:rsidP="003E4B1E">
            <w:pPr>
              <w:spacing w:before="0" w:line="240" w:lineRule="auto"/>
              <w:jc w:val="center"/>
            </w:pPr>
            <w:r w:rsidRPr="00B22AA9">
              <w:t>6,80</w:t>
            </w:r>
          </w:p>
        </w:tc>
        <w:tc>
          <w:tcPr>
            <w:tcW w:w="515" w:type="pct"/>
            <w:gridSpan w:val="2"/>
            <w:vAlign w:val="bottom"/>
          </w:tcPr>
          <w:p w:rsidR="00D553A7" w:rsidRPr="00B22AA9" w:rsidRDefault="00D553A7" w:rsidP="003E4B1E">
            <w:pPr>
              <w:spacing w:before="0" w:line="240" w:lineRule="auto"/>
              <w:jc w:val="center"/>
            </w:pPr>
            <w:r w:rsidRPr="00B22AA9">
              <w:t>0,12</w:t>
            </w:r>
          </w:p>
        </w:tc>
        <w:tc>
          <w:tcPr>
            <w:tcW w:w="515" w:type="pct"/>
            <w:vAlign w:val="bottom"/>
          </w:tcPr>
          <w:p w:rsidR="00D553A7" w:rsidRPr="00B22AA9" w:rsidRDefault="00D553A7" w:rsidP="003E4B1E">
            <w:pPr>
              <w:spacing w:before="0" w:line="240" w:lineRule="auto"/>
              <w:jc w:val="center"/>
            </w:pPr>
            <w:r w:rsidRPr="00B22AA9">
              <w:t>9,45</w:t>
            </w:r>
          </w:p>
        </w:tc>
        <w:tc>
          <w:tcPr>
            <w:tcW w:w="515" w:type="pct"/>
            <w:gridSpan w:val="3"/>
            <w:vAlign w:val="bottom"/>
          </w:tcPr>
          <w:p w:rsidR="00D553A7" w:rsidRPr="00B22AA9" w:rsidRDefault="00D553A7" w:rsidP="003E4B1E">
            <w:pPr>
              <w:spacing w:before="0" w:line="240" w:lineRule="auto"/>
              <w:jc w:val="center"/>
              <w:rPr>
                <w:bCs/>
              </w:rPr>
            </w:pPr>
            <w:r w:rsidRPr="00B22AA9">
              <w:rPr>
                <w:bCs/>
              </w:rPr>
              <w:t>0,10</w:t>
            </w:r>
          </w:p>
        </w:tc>
        <w:tc>
          <w:tcPr>
            <w:tcW w:w="542" w:type="pct"/>
            <w:vAlign w:val="bottom"/>
          </w:tcPr>
          <w:p w:rsidR="00D553A7" w:rsidRPr="00B22AA9" w:rsidRDefault="00D553A7" w:rsidP="003E4B1E">
            <w:pPr>
              <w:spacing w:before="0" w:line="240" w:lineRule="auto"/>
              <w:jc w:val="center"/>
            </w:pPr>
            <w:r w:rsidRPr="00B22AA9">
              <w:t>71,6</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анапский</w:t>
            </w:r>
          </w:p>
        </w:tc>
        <w:tc>
          <w:tcPr>
            <w:tcW w:w="515" w:type="pct"/>
            <w:gridSpan w:val="2"/>
            <w:vAlign w:val="bottom"/>
          </w:tcPr>
          <w:p w:rsidR="00D553A7" w:rsidRPr="00B22AA9" w:rsidRDefault="00D553A7" w:rsidP="003E4B1E">
            <w:pPr>
              <w:spacing w:before="0" w:line="240" w:lineRule="auto"/>
              <w:jc w:val="center"/>
            </w:pPr>
            <w:r w:rsidRPr="00B22AA9">
              <w:t>6,88</w:t>
            </w:r>
          </w:p>
        </w:tc>
        <w:tc>
          <w:tcPr>
            <w:tcW w:w="515" w:type="pct"/>
            <w:gridSpan w:val="2"/>
            <w:vAlign w:val="bottom"/>
          </w:tcPr>
          <w:p w:rsidR="00D553A7" w:rsidRPr="00B22AA9" w:rsidRDefault="00D553A7" w:rsidP="003E4B1E">
            <w:pPr>
              <w:spacing w:before="0" w:line="240" w:lineRule="auto"/>
              <w:jc w:val="center"/>
            </w:pPr>
            <w:r w:rsidRPr="00B22AA9">
              <w:t>0,19</w:t>
            </w:r>
          </w:p>
        </w:tc>
        <w:tc>
          <w:tcPr>
            <w:tcW w:w="515" w:type="pct"/>
            <w:vAlign w:val="bottom"/>
          </w:tcPr>
          <w:p w:rsidR="00D553A7" w:rsidRPr="00B22AA9" w:rsidRDefault="00D553A7" w:rsidP="003E4B1E">
            <w:pPr>
              <w:spacing w:before="0" w:line="240" w:lineRule="auto"/>
              <w:jc w:val="center"/>
            </w:pPr>
            <w:r w:rsidRPr="00B22AA9">
              <w:t>11,79</w:t>
            </w:r>
          </w:p>
        </w:tc>
        <w:tc>
          <w:tcPr>
            <w:tcW w:w="515" w:type="pct"/>
            <w:gridSpan w:val="3"/>
            <w:vAlign w:val="bottom"/>
          </w:tcPr>
          <w:p w:rsidR="00D553A7" w:rsidRPr="00B22AA9" w:rsidRDefault="00D553A7" w:rsidP="003E4B1E">
            <w:pPr>
              <w:spacing w:before="0" w:line="240" w:lineRule="auto"/>
              <w:jc w:val="center"/>
              <w:rPr>
                <w:bCs/>
              </w:rPr>
            </w:pPr>
            <w:r w:rsidRPr="00B22AA9">
              <w:rPr>
                <w:bCs/>
              </w:rPr>
              <w:t>0,02</w:t>
            </w:r>
          </w:p>
        </w:tc>
        <w:tc>
          <w:tcPr>
            <w:tcW w:w="542" w:type="pct"/>
            <w:vAlign w:val="bottom"/>
          </w:tcPr>
          <w:p w:rsidR="00D553A7" w:rsidRPr="00B22AA9" w:rsidRDefault="00D553A7" w:rsidP="003E4B1E">
            <w:pPr>
              <w:spacing w:before="0" w:line="240" w:lineRule="auto"/>
              <w:jc w:val="center"/>
            </w:pPr>
            <w:r w:rsidRPr="00B22AA9">
              <w:t>52,9</w:t>
            </w:r>
          </w:p>
        </w:tc>
      </w:tr>
      <w:tr w:rsidR="00D553A7" w:rsidRPr="00B22AA9" w:rsidTr="00786A11">
        <w:trPr>
          <w:gridAfter w:val="1"/>
          <w:wAfter w:w="5" w:type="pct"/>
        </w:trPr>
        <w:tc>
          <w:tcPr>
            <w:tcW w:w="4995" w:type="pct"/>
            <w:gridSpan w:val="11"/>
            <w:vAlign w:val="center"/>
          </w:tcPr>
          <w:p w:rsidR="00D553A7" w:rsidRPr="00B22AA9" w:rsidRDefault="00D553A7" w:rsidP="003E4B1E">
            <w:pPr>
              <w:spacing w:before="0" w:line="240" w:lineRule="auto"/>
              <w:jc w:val="center"/>
            </w:pPr>
            <w:r w:rsidRPr="00B22AA9">
              <w:rPr>
                <w:color w:val="000000"/>
              </w:rPr>
              <w:t>Верхнее добухтовое расстояние, см</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Рислинг </w:t>
            </w:r>
          </w:p>
        </w:tc>
        <w:tc>
          <w:tcPr>
            <w:tcW w:w="515" w:type="pct"/>
            <w:gridSpan w:val="2"/>
            <w:vAlign w:val="bottom"/>
          </w:tcPr>
          <w:p w:rsidR="00D553A7" w:rsidRPr="00B22AA9" w:rsidRDefault="00D553A7" w:rsidP="003E4B1E">
            <w:pPr>
              <w:spacing w:before="0" w:line="240" w:lineRule="auto"/>
              <w:ind w:left="-57"/>
              <w:jc w:val="right"/>
            </w:pPr>
            <w:r w:rsidRPr="00B22AA9">
              <w:t>5,38</w:t>
            </w:r>
          </w:p>
        </w:tc>
        <w:tc>
          <w:tcPr>
            <w:tcW w:w="515" w:type="pct"/>
            <w:gridSpan w:val="2"/>
            <w:vAlign w:val="bottom"/>
          </w:tcPr>
          <w:p w:rsidR="00D553A7" w:rsidRPr="00B22AA9" w:rsidRDefault="00D553A7" w:rsidP="003E4B1E">
            <w:pPr>
              <w:spacing w:before="0" w:line="240" w:lineRule="auto"/>
              <w:jc w:val="right"/>
            </w:pPr>
            <w:r w:rsidRPr="00B22AA9">
              <w:t>0,29</w:t>
            </w:r>
          </w:p>
        </w:tc>
        <w:tc>
          <w:tcPr>
            <w:tcW w:w="515" w:type="pct"/>
            <w:vAlign w:val="bottom"/>
          </w:tcPr>
          <w:p w:rsidR="00D553A7" w:rsidRPr="00B22AA9" w:rsidRDefault="00D553A7" w:rsidP="003E4B1E">
            <w:pPr>
              <w:spacing w:before="0" w:line="240" w:lineRule="auto"/>
              <w:jc w:val="right"/>
            </w:pPr>
            <w:r w:rsidRPr="00B22AA9">
              <w:t>28,01</w:t>
            </w:r>
          </w:p>
        </w:tc>
        <w:tc>
          <w:tcPr>
            <w:tcW w:w="515" w:type="pct"/>
            <w:gridSpan w:val="3"/>
            <w:vAlign w:val="bottom"/>
          </w:tcPr>
          <w:p w:rsidR="00D553A7" w:rsidRPr="00B22AA9" w:rsidRDefault="00D553A7" w:rsidP="003E4B1E">
            <w:pPr>
              <w:spacing w:before="0" w:line="240" w:lineRule="auto"/>
            </w:pPr>
            <w:r w:rsidRPr="00B22AA9">
              <w:t> </w:t>
            </w:r>
          </w:p>
        </w:tc>
        <w:tc>
          <w:tcPr>
            <w:tcW w:w="542" w:type="pct"/>
            <w:vAlign w:val="bottom"/>
          </w:tcPr>
          <w:p w:rsidR="00D553A7" w:rsidRPr="00B22AA9" w:rsidRDefault="00D553A7" w:rsidP="003E4B1E">
            <w:pPr>
              <w:spacing w:before="0" w:line="240" w:lineRule="auto"/>
            </w:pP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lastRenderedPageBreak/>
              <w:t>Рислиналк</w:t>
            </w:r>
          </w:p>
        </w:tc>
        <w:tc>
          <w:tcPr>
            <w:tcW w:w="515" w:type="pct"/>
            <w:gridSpan w:val="2"/>
            <w:vAlign w:val="bottom"/>
          </w:tcPr>
          <w:p w:rsidR="00D553A7" w:rsidRPr="00B22AA9" w:rsidRDefault="00D553A7" w:rsidP="003E4B1E">
            <w:pPr>
              <w:spacing w:before="0" w:line="240" w:lineRule="auto"/>
              <w:jc w:val="center"/>
            </w:pPr>
            <w:r w:rsidRPr="00B22AA9">
              <w:t>5,04</w:t>
            </w:r>
          </w:p>
        </w:tc>
        <w:tc>
          <w:tcPr>
            <w:tcW w:w="515" w:type="pct"/>
            <w:gridSpan w:val="2"/>
            <w:vAlign w:val="bottom"/>
          </w:tcPr>
          <w:p w:rsidR="00D553A7" w:rsidRPr="00B22AA9" w:rsidRDefault="00D553A7" w:rsidP="003E4B1E">
            <w:pPr>
              <w:spacing w:before="0" w:line="240" w:lineRule="auto"/>
              <w:jc w:val="center"/>
            </w:pPr>
            <w:r w:rsidRPr="00B22AA9">
              <w:t>0,13</w:t>
            </w:r>
          </w:p>
        </w:tc>
        <w:tc>
          <w:tcPr>
            <w:tcW w:w="515" w:type="pct"/>
            <w:vAlign w:val="bottom"/>
          </w:tcPr>
          <w:p w:rsidR="00D553A7" w:rsidRPr="00B22AA9" w:rsidRDefault="00D553A7" w:rsidP="003E4B1E">
            <w:pPr>
              <w:spacing w:before="0" w:line="240" w:lineRule="auto"/>
              <w:jc w:val="center"/>
            </w:pPr>
            <w:r w:rsidRPr="00B22AA9">
              <w:t>25,21</w:t>
            </w:r>
          </w:p>
        </w:tc>
        <w:tc>
          <w:tcPr>
            <w:tcW w:w="515" w:type="pct"/>
            <w:gridSpan w:val="3"/>
            <w:vAlign w:val="bottom"/>
          </w:tcPr>
          <w:p w:rsidR="00D553A7" w:rsidRPr="00B22AA9" w:rsidRDefault="00D553A7" w:rsidP="003E4B1E">
            <w:pPr>
              <w:spacing w:before="0" w:line="240" w:lineRule="auto"/>
              <w:jc w:val="center"/>
            </w:pPr>
            <w:r w:rsidRPr="00B22AA9">
              <w:t>0,34</w:t>
            </w:r>
          </w:p>
        </w:tc>
        <w:tc>
          <w:tcPr>
            <w:tcW w:w="542" w:type="pct"/>
            <w:vAlign w:val="bottom"/>
          </w:tcPr>
          <w:p w:rsidR="00D553A7" w:rsidRPr="00B22AA9" w:rsidRDefault="00D553A7" w:rsidP="003E4B1E">
            <w:pPr>
              <w:spacing w:before="0" w:line="240" w:lineRule="auto"/>
              <w:jc w:val="center"/>
            </w:pPr>
            <w:r w:rsidRPr="00B22AA9">
              <w:t>86,1</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5,70</w:t>
            </w:r>
          </w:p>
        </w:tc>
        <w:tc>
          <w:tcPr>
            <w:tcW w:w="515" w:type="pct"/>
            <w:gridSpan w:val="2"/>
            <w:vAlign w:val="bottom"/>
          </w:tcPr>
          <w:p w:rsidR="00D553A7" w:rsidRPr="00B22AA9" w:rsidRDefault="00D553A7" w:rsidP="003E4B1E">
            <w:pPr>
              <w:spacing w:before="0" w:line="240" w:lineRule="auto"/>
              <w:jc w:val="center"/>
            </w:pPr>
            <w:r w:rsidRPr="00B22AA9">
              <w:t>0,15</w:t>
            </w:r>
          </w:p>
        </w:tc>
        <w:tc>
          <w:tcPr>
            <w:tcW w:w="515" w:type="pct"/>
            <w:vAlign w:val="bottom"/>
          </w:tcPr>
          <w:p w:rsidR="00D553A7" w:rsidRPr="00B22AA9" w:rsidRDefault="00D553A7" w:rsidP="003E4B1E">
            <w:pPr>
              <w:spacing w:before="0" w:line="240" w:lineRule="auto"/>
              <w:jc w:val="center"/>
            </w:pPr>
            <w:r w:rsidRPr="00B22AA9">
              <w:t>24,41</w:t>
            </w:r>
          </w:p>
        </w:tc>
        <w:tc>
          <w:tcPr>
            <w:tcW w:w="515" w:type="pct"/>
            <w:gridSpan w:val="3"/>
            <w:vAlign w:val="bottom"/>
          </w:tcPr>
          <w:p w:rsidR="00D553A7" w:rsidRPr="00B22AA9" w:rsidRDefault="00D553A7" w:rsidP="003E4B1E">
            <w:pPr>
              <w:spacing w:before="0" w:line="240" w:lineRule="auto"/>
              <w:jc w:val="center"/>
            </w:pPr>
            <w:r w:rsidRPr="00B22AA9">
              <w:t>0,32</w:t>
            </w:r>
          </w:p>
        </w:tc>
        <w:tc>
          <w:tcPr>
            <w:tcW w:w="542" w:type="pct"/>
            <w:vAlign w:val="bottom"/>
          </w:tcPr>
          <w:p w:rsidR="00D553A7" w:rsidRPr="00B22AA9" w:rsidRDefault="00D553A7" w:rsidP="003E4B1E">
            <w:pPr>
              <w:spacing w:before="0" w:line="240" w:lineRule="auto"/>
              <w:jc w:val="center"/>
            </w:pPr>
            <w:r w:rsidRPr="00B22AA9">
              <w:t>83,9</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5,58</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0,20</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23,05</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0,20</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71,0</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 4-9-2</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5,47</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0,27</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27,45</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0,09</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58,7</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Рислинг анапский</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5,67</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0,33</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24,51</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pPr>
            <w:r w:rsidRPr="00B22AA9">
              <w:t>0,29</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74,7</w:t>
            </w:r>
          </w:p>
        </w:tc>
      </w:tr>
      <w:tr w:rsidR="00D553A7" w:rsidRPr="00B22AA9" w:rsidTr="00786A11">
        <w:trPr>
          <w:gridAfter w:val="1"/>
          <w:wAfter w:w="5" w:type="pct"/>
        </w:trPr>
        <w:tc>
          <w:tcPr>
            <w:tcW w:w="4995" w:type="pct"/>
            <w:gridSpan w:val="11"/>
          </w:tcPr>
          <w:p w:rsidR="00D553A7" w:rsidRPr="00B22AA9" w:rsidRDefault="00D553A7" w:rsidP="003E4B1E">
            <w:pPr>
              <w:spacing w:before="0" w:line="240" w:lineRule="auto"/>
              <w:jc w:val="center"/>
            </w:pPr>
            <w:r w:rsidRPr="00B22AA9">
              <w:rPr>
                <w:color w:val="000000"/>
              </w:rPr>
              <w:t>Нижнее добухтовое расстояние, см</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Рислинг </w:t>
            </w:r>
          </w:p>
        </w:tc>
        <w:tc>
          <w:tcPr>
            <w:tcW w:w="515" w:type="pct"/>
            <w:gridSpan w:val="2"/>
            <w:vAlign w:val="bottom"/>
          </w:tcPr>
          <w:p w:rsidR="00D553A7" w:rsidRPr="00B22AA9" w:rsidRDefault="00D553A7" w:rsidP="003E4B1E">
            <w:pPr>
              <w:spacing w:before="0" w:line="240" w:lineRule="auto"/>
              <w:jc w:val="center"/>
            </w:pPr>
            <w:r w:rsidRPr="00B22AA9">
              <w:t>4,37</w:t>
            </w:r>
          </w:p>
        </w:tc>
        <w:tc>
          <w:tcPr>
            <w:tcW w:w="515" w:type="pct"/>
            <w:gridSpan w:val="2"/>
            <w:vAlign w:val="bottom"/>
          </w:tcPr>
          <w:p w:rsidR="00D553A7" w:rsidRPr="00B22AA9" w:rsidRDefault="00D553A7" w:rsidP="003E4B1E">
            <w:pPr>
              <w:spacing w:before="0" w:line="240" w:lineRule="auto"/>
              <w:jc w:val="center"/>
            </w:pPr>
            <w:r w:rsidRPr="00B22AA9">
              <w:t>0,17</w:t>
            </w:r>
          </w:p>
        </w:tc>
        <w:tc>
          <w:tcPr>
            <w:tcW w:w="515" w:type="pct"/>
            <w:vAlign w:val="bottom"/>
          </w:tcPr>
          <w:p w:rsidR="00D553A7" w:rsidRPr="00B22AA9" w:rsidRDefault="00D553A7" w:rsidP="003E4B1E">
            <w:pPr>
              <w:spacing w:before="0" w:line="240" w:lineRule="auto"/>
              <w:jc w:val="center"/>
            </w:pPr>
            <w:r w:rsidRPr="00B22AA9">
              <w:t>21,17</w:t>
            </w:r>
          </w:p>
        </w:tc>
        <w:tc>
          <w:tcPr>
            <w:tcW w:w="515" w:type="pct"/>
            <w:gridSpan w:val="3"/>
            <w:vAlign w:val="bottom"/>
          </w:tcPr>
          <w:p w:rsidR="00D553A7" w:rsidRPr="00B22AA9" w:rsidRDefault="00D553A7" w:rsidP="003E4B1E">
            <w:pPr>
              <w:spacing w:before="0" w:line="240" w:lineRule="auto"/>
              <w:jc w:val="center"/>
              <w:rPr>
                <w:bCs/>
              </w:rPr>
            </w:pPr>
          </w:p>
        </w:tc>
        <w:tc>
          <w:tcPr>
            <w:tcW w:w="542" w:type="pct"/>
            <w:vAlign w:val="bottom"/>
          </w:tcPr>
          <w:p w:rsidR="00D553A7" w:rsidRPr="00B22AA9" w:rsidRDefault="00D553A7" w:rsidP="003E4B1E">
            <w:pPr>
              <w:spacing w:before="0" w:line="240" w:lineRule="auto"/>
              <w:jc w:val="center"/>
            </w:pP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Рислиналк</w:t>
            </w:r>
          </w:p>
        </w:tc>
        <w:tc>
          <w:tcPr>
            <w:tcW w:w="515" w:type="pct"/>
            <w:gridSpan w:val="2"/>
            <w:vAlign w:val="bottom"/>
          </w:tcPr>
          <w:p w:rsidR="00D553A7" w:rsidRPr="00B22AA9" w:rsidRDefault="00D553A7" w:rsidP="003E4B1E">
            <w:pPr>
              <w:spacing w:before="0" w:line="240" w:lineRule="auto"/>
              <w:jc w:val="center"/>
            </w:pPr>
            <w:r w:rsidRPr="00B22AA9">
              <w:t>4,50</w:t>
            </w:r>
          </w:p>
        </w:tc>
        <w:tc>
          <w:tcPr>
            <w:tcW w:w="515" w:type="pct"/>
            <w:gridSpan w:val="2"/>
            <w:vAlign w:val="bottom"/>
          </w:tcPr>
          <w:p w:rsidR="00D553A7" w:rsidRPr="00B22AA9" w:rsidRDefault="00D553A7" w:rsidP="003E4B1E">
            <w:pPr>
              <w:spacing w:before="0" w:line="240" w:lineRule="auto"/>
              <w:jc w:val="center"/>
            </w:pPr>
            <w:r w:rsidRPr="00B22AA9">
              <w:t>0,12</w:t>
            </w:r>
          </w:p>
        </w:tc>
        <w:tc>
          <w:tcPr>
            <w:tcW w:w="515" w:type="pct"/>
            <w:vAlign w:val="bottom"/>
          </w:tcPr>
          <w:p w:rsidR="00D553A7" w:rsidRPr="00B22AA9" w:rsidRDefault="00D553A7" w:rsidP="003E4B1E">
            <w:pPr>
              <w:spacing w:before="0" w:line="240" w:lineRule="auto"/>
              <w:jc w:val="center"/>
            </w:pPr>
            <w:r w:rsidRPr="00B22AA9">
              <w:t>23,98</w:t>
            </w:r>
          </w:p>
        </w:tc>
        <w:tc>
          <w:tcPr>
            <w:tcW w:w="515" w:type="pct"/>
            <w:gridSpan w:val="3"/>
            <w:vAlign w:val="bottom"/>
          </w:tcPr>
          <w:p w:rsidR="00D553A7" w:rsidRPr="00B22AA9" w:rsidRDefault="00D553A7" w:rsidP="003E4B1E">
            <w:pPr>
              <w:spacing w:before="0" w:line="240" w:lineRule="auto"/>
              <w:jc w:val="center"/>
              <w:rPr>
                <w:bCs/>
              </w:rPr>
            </w:pPr>
            <w:r w:rsidRPr="00B22AA9">
              <w:rPr>
                <w:bCs/>
              </w:rPr>
              <w:t>0,13</w:t>
            </w:r>
          </w:p>
        </w:tc>
        <w:tc>
          <w:tcPr>
            <w:tcW w:w="542" w:type="pct"/>
            <w:vAlign w:val="bottom"/>
          </w:tcPr>
          <w:p w:rsidR="00D553A7" w:rsidRPr="00B22AA9" w:rsidRDefault="00D553A7" w:rsidP="003E4B1E">
            <w:pPr>
              <w:spacing w:before="0" w:line="240" w:lineRule="auto"/>
              <w:jc w:val="center"/>
            </w:pPr>
            <w:r w:rsidRPr="00B22AA9">
              <w:t>73,5</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5,12</w:t>
            </w:r>
          </w:p>
        </w:tc>
        <w:tc>
          <w:tcPr>
            <w:tcW w:w="515" w:type="pct"/>
            <w:gridSpan w:val="2"/>
            <w:vAlign w:val="bottom"/>
          </w:tcPr>
          <w:p w:rsidR="00D553A7" w:rsidRPr="00B22AA9" w:rsidRDefault="00D553A7" w:rsidP="003E4B1E">
            <w:pPr>
              <w:spacing w:before="0" w:line="240" w:lineRule="auto"/>
              <w:jc w:val="center"/>
            </w:pPr>
            <w:r w:rsidRPr="00B22AA9">
              <w:t>0,10</w:t>
            </w:r>
          </w:p>
        </w:tc>
        <w:tc>
          <w:tcPr>
            <w:tcW w:w="515" w:type="pct"/>
            <w:vAlign w:val="bottom"/>
          </w:tcPr>
          <w:p w:rsidR="00D553A7" w:rsidRPr="00B22AA9" w:rsidRDefault="00D553A7" w:rsidP="003E4B1E">
            <w:pPr>
              <w:spacing w:before="0" w:line="240" w:lineRule="auto"/>
              <w:jc w:val="center"/>
            </w:pPr>
            <w:r w:rsidRPr="00B22AA9">
              <w:t>18,12</w:t>
            </w:r>
          </w:p>
        </w:tc>
        <w:tc>
          <w:tcPr>
            <w:tcW w:w="515" w:type="pct"/>
            <w:gridSpan w:val="3"/>
            <w:vAlign w:val="bottom"/>
          </w:tcPr>
          <w:p w:rsidR="00D553A7" w:rsidRPr="00B22AA9" w:rsidRDefault="00D553A7" w:rsidP="003E4B1E">
            <w:pPr>
              <w:spacing w:before="0" w:line="240" w:lineRule="auto"/>
              <w:jc w:val="center"/>
              <w:rPr>
                <w:bCs/>
              </w:rPr>
            </w:pPr>
            <w:r w:rsidRPr="00B22AA9">
              <w:rPr>
                <w:bCs/>
              </w:rPr>
              <w:t>0,75</w:t>
            </w:r>
          </w:p>
        </w:tc>
        <w:tc>
          <w:tcPr>
            <w:tcW w:w="542" w:type="pct"/>
            <w:vAlign w:val="bottom"/>
          </w:tcPr>
          <w:p w:rsidR="00D553A7" w:rsidRPr="00B22AA9" w:rsidRDefault="00D553A7" w:rsidP="003E4B1E">
            <w:pPr>
              <w:spacing w:before="0" w:line="240" w:lineRule="auto"/>
              <w:jc w:val="center"/>
            </w:pPr>
            <w:r w:rsidRPr="00B22AA9">
              <w:t>100,0</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vAlign w:val="bottom"/>
          </w:tcPr>
          <w:p w:rsidR="00D553A7" w:rsidRPr="00B22AA9" w:rsidRDefault="00D553A7" w:rsidP="003E4B1E">
            <w:pPr>
              <w:spacing w:before="0" w:line="240" w:lineRule="auto"/>
              <w:jc w:val="center"/>
            </w:pPr>
            <w:r w:rsidRPr="00B22AA9">
              <w:t>5,04</w:t>
            </w:r>
          </w:p>
        </w:tc>
        <w:tc>
          <w:tcPr>
            <w:tcW w:w="515" w:type="pct"/>
            <w:gridSpan w:val="2"/>
            <w:vAlign w:val="bottom"/>
          </w:tcPr>
          <w:p w:rsidR="00D553A7" w:rsidRPr="00B22AA9" w:rsidRDefault="00D553A7" w:rsidP="003E4B1E">
            <w:pPr>
              <w:spacing w:before="0" w:line="240" w:lineRule="auto"/>
              <w:jc w:val="center"/>
            </w:pPr>
            <w:r w:rsidRPr="00B22AA9">
              <w:t>0,14</w:t>
            </w:r>
          </w:p>
        </w:tc>
        <w:tc>
          <w:tcPr>
            <w:tcW w:w="515" w:type="pct"/>
            <w:vAlign w:val="bottom"/>
          </w:tcPr>
          <w:p w:rsidR="00D553A7" w:rsidRPr="00B22AA9" w:rsidRDefault="00D553A7" w:rsidP="003E4B1E">
            <w:pPr>
              <w:spacing w:before="0" w:line="240" w:lineRule="auto"/>
              <w:jc w:val="center"/>
            </w:pPr>
            <w:r w:rsidRPr="00B22AA9">
              <w:t>18,12</w:t>
            </w:r>
          </w:p>
        </w:tc>
        <w:tc>
          <w:tcPr>
            <w:tcW w:w="515" w:type="pct"/>
            <w:gridSpan w:val="3"/>
            <w:vAlign w:val="bottom"/>
          </w:tcPr>
          <w:p w:rsidR="00D553A7" w:rsidRPr="00B22AA9" w:rsidRDefault="00D553A7" w:rsidP="003E4B1E">
            <w:pPr>
              <w:spacing w:before="0" w:line="240" w:lineRule="auto"/>
              <w:jc w:val="center"/>
              <w:rPr>
                <w:bCs/>
              </w:rPr>
            </w:pPr>
            <w:r w:rsidRPr="00B22AA9">
              <w:rPr>
                <w:bCs/>
              </w:rPr>
              <w:t>0,67</w:t>
            </w:r>
          </w:p>
        </w:tc>
        <w:tc>
          <w:tcPr>
            <w:tcW w:w="542" w:type="pct"/>
            <w:vAlign w:val="bottom"/>
          </w:tcPr>
          <w:p w:rsidR="00D553A7" w:rsidRPr="00B22AA9" w:rsidRDefault="00D553A7" w:rsidP="003E4B1E">
            <w:pPr>
              <w:spacing w:before="0" w:line="240" w:lineRule="auto"/>
              <w:jc w:val="center"/>
            </w:pPr>
            <w:r w:rsidRPr="00B22AA9">
              <w:t>99,8</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 4-9-2</w:t>
            </w:r>
          </w:p>
        </w:tc>
        <w:tc>
          <w:tcPr>
            <w:tcW w:w="515" w:type="pct"/>
            <w:gridSpan w:val="2"/>
            <w:vAlign w:val="bottom"/>
          </w:tcPr>
          <w:p w:rsidR="00D553A7" w:rsidRPr="00B22AA9" w:rsidRDefault="00D553A7" w:rsidP="003E4B1E">
            <w:pPr>
              <w:spacing w:before="0" w:line="240" w:lineRule="auto"/>
              <w:jc w:val="center"/>
            </w:pPr>
            <w:r w:rsidRPr="00B22AA9">
              <w:t>5,11</w:t>
            </w:r>
          </w:p>
        </w:tc>
        <w:tc>
          <w:tcPr>
            <w:tcW w:w="515" w:type="pct"/>
            <w:gridSpan w:val="2"/>
            <w:vAlign w:val="bottom"/>
          </w:tcPr>
          <w:p w:rsidR="00D553A7" w:rsidRPr="00B22AA9" w:rsidRDefault="00D553A7" w:rsidP="003E4B1E">
            <w:pPr>
              <w:spacing w:before="0" w:line="240" w:lineRule="auto"/>
              <w:jc w:val="center"/>
            </w:pPr>
            <w:r w:rsidRPr="00B22AA9">
              <w:t>0,16</w:t>
            </w:r>
          </w:p>
        </w:tc>
        <w:tc>
          <w:tcPr>
            <w:tcW w:w="515" w:type="pct"/>
            <w:vAlign w:val="bottom"/>
          </w:tcPr>
          <w:p w:rsidR="00D553A7" w:rsidRPr="00B22AA9" w:rsidRDefault="00D553A7" w:rsidP="003E4B1E">
            <w:pPr>
              <w:spacing w:before="0" w:line="240" w:lineRule="auto"/>
              <w:jc w:val="center"/>
            </w:pPr>
            <w:r w:rsidRPr="00B22AA9">
              <w:t>17,46</w:t>
            </w:r>
          </w:p>
        </w:tc>
        <w:tc>
          <w:tcPr>
            <w:tcW w:w="515" w:type="pct"/>
            <w:gridSpan w:val="3"/>
            <w:vAlign w:val="bottom"/>
          </w:tcPr>
          <w:p w:rsidR="00D553A7" w:rsidRPr="00B22AA9" w:rsidRDefault="00D553A7" w:rsidP="003E4B1E">
            <w:pPr>
              <w:spacing w:before="0" w:line="240" w:lineRule="auto"/>
              <w:jc w:val="center"/>
              <w:rPr>
                <w:bCs/>
              </w:rPr>
            </w:pPr>
            <w:r w:rsidRPr="00B22AA9">
              <w:rPr>
                <w:bCs/>
              </w:rPr>
              <w:t>0,74</w:t>
            </w:r>
          </w:p>
        </w:tc>
        <w:tc>
          <w:tcPr>
            <w:tcW w:w="542" w:type="pct"/>
            <w:vAlign w:val="bottom"/>
          </w:tcPr>
          <w:p w:rsidR="00D553A7" w:rsidRPr="00B22AA9" w:rsidRDefault="00D553A7" w:rsidP="003E4B1E">
            <w:pPr>
              <w:spacing w:before="0" w:line="240" w:lineRule="auto"/>
              <w:jc w:val="center"/>
            </w:pPr>
            <w:r w:rsidRPr="00B22AA9">
              <w:t>99,9</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анапский</w:t>
            </w:r>
          </w:p>
        </w:tc>
        <w:tc>
          <w:tcPr>
            <w:tcW w:w="515" w:type="pct"/>
            <w:gridSpan w:val="2"/>
            <w:vAlign w:val="bottom"/>
          </w:tcPr>
          <w:p w:rsidR="00D553A7" w:rsidRPr="00B22AA9" w:rsidRDefault="00D553A7" w:rsidP="003E4B1E">
            <w:pPr>
              <w:spacing w:before="0" w:line="240" w:lineRule="auto"/>
              <w:jc w:val="center"/>
            </w:pPr>
            <w:r w:rsidRPr="00B22AA9">
              <w:t>5,00</w:t>
            </w:r>
          </w:p>
        </w:tc>
        <w:tc>
          <w:tcPr>
            <w:tcW w:w="515" w:type="pct"/>
            <w:gridSpan w:val="2"/>
            <w:vAlign w:val="bottom"/>
          </w:tcPr>
          <w:p w:rsidR="00D553A7" w:rsidRPr="00B22AA9" w:rsidRDefault="00D553A7" w:rsidP="003E4B1E">
            <w:pPr>
              <w:spacing w:before="0" w:line="240" w:lineRule="auto"/>
              <w:jc w:val="center"/>
            </w:pPr>
            <w:r w:rsidRPr="00B22AA9">
              <w:t>0,21</w:t>
            </w:r>
          </w:p>
        </w:tc>
        <w:tc>
          <w:tcPr>
            <w:tcW w:w="515" w:type="pct"/>
            <w:vAlign w:val="bottom"/>
          </w:tcPr>
          <w:p w:rsidR="00D553A7" w:rsidRPr="00B22AA9" w:rsidRDefault="00D553A7" w:rsidP="003E4B1E">
            <w:pPr>
              <w:spacing w:before="0" w:line="240" w:lineRule="auto"/>
              <w:jc w:val="center"/>
            </w:pPr>
            <w:r w:rsidRPr="00B22AA9">
              <w:t>17,70</w:t>
            </w:r>
          </w:p>
        </w:tc>
        <w:tc>
          <w:tcPr>
            <w:tcW w:w="515" w:type="pct"/>
            <w:gridSpan w:val="3"/>
            <w:vAlign w:val="bottom"/>
          </w:tcPr>
          <w:p w:rsidR="00D553A7" w:rsidRPr="00B22AA9" w:rsidRDefault="00D553A7" w:rsidP="003E4B1E">
            <w:pPr>
              <w:spacing w:before="0" w:line="240" w:lineRule="auto"/>
              <w:jc w:val="center"/>
              <w:rPr>
                <w:bCs/>
              </w:rPr>
            </w:pPr>
            <w:r w:rsidRPr="00B22AA9">
              <w:rPr>
                <w:bCs/>
              </w:rPr>
              <w:t>0,63</w:t>
            </w:r>
          </w:p>
        </w:tc>
        <w:tc>
          <w:tcPr>
            <w:tcW w:w="542" w:type="pct"/>
            <w:vAlign w:val="bottom"/>
          </w:tcPr>
          <w:p w:rsidR="00D553A7" w:rsidRPr="00B22AA9" w:rsidRDefault="00D553A7" w:rsidP="003E4B1E">
            <w:pPr>
              <w:spacing w:before="0" w:line="240" w:lineRule="auto"/>
              <w:jc w:val="center"/>
            </w:pPr>
            <w:r w:rsidRPr="00B22AA9">
              <w:t>99,0</w:t>
            </w:r>
          </w:p>
        </w:tc>
      </w:tr>
      <w:tr w:rsidR="00D553A7" w:rsidRPr="00B22AA9" w:rsidTr="00786A11">
        <w:trPr>
          <w:gridAfter w:val="1"/>
          <w:wAfter w:w="5" w:type="pct"/>
        </w:trPr>
        <w:tc>
          <w:tcPr>
            <w:tcW w:w="4995" w:type="pct"/>
            <w:gridSpan w:val="11"/>
            <w:vAlign w:val="center"/>
          </w:tcPr>
          <w:p w:rsidR="00D553A7" w:rsidRPr="00B22AA9" w:rsidRDefault="00D553A7" w:rsidP="003E4B1E">
            <w:pPr>
              <w:spacing w:before="0" w:line="240" w:lineRule="auto"/>
              <w:jc w:val="center"/>
            </w:pPr>
            <w:r w:rsidRPr="00B22AA9">
              <w:rPr>
                <w:color w:val="000000"/>
              </w:rPr>
              <w:t>Угол α, градусы</w:t>
            </w: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 xml:space="preserve">Рислинг </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48,25</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1,20</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13,10</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rPr>
                <w:bCs/>
              </w:rPr>
            </w:pPr>
          </w:p>
        </w:tc>
        <w:tc>
          <w:tcPr>
            <w:tcW w:w="542" w:type="pct"/>
            <w:tcBorders>
              <w:bottom w:val="single" w:sz="4" w:space="0" w:color="auto"/>
            </w:tcBorders>
            <w:vAlign w:val="bottom"/>
          </w:tcPr>
          <w:p w:rsidR="00D553A7" w:rsidRPr="00B22AA9" w:rsidRDefault="00D553A7" w:rsidP="003E4B1E">
            <w:pPr>
              <w:spacing w:before="0" w:line="240" w:lineRule="auto"/>
              <w:jc w:val="center"/>
            </w:pPr>
          </w:p>
        </w:tc>
      </w:tr>
      <w:tr w:rsidR="00D553A7" w:rsidRPr="00B22AA9" w:rsidTr="009F7A25">
        <w:trPr>
          <w:gridAfter w:val="1"/>
          <w:wAfter w:w="5" w:type="pct"/>
        </w:trPr>
        <w:tc>
          <w:tcPr>
            <w:tcW w:w="2393" w:type="pct"/>
            <w:gridSpan w:val="2"/>
            <w:tcBorders>
              <w:bottom w:val="single" w:sz="4" w:space="0" w:color="auto"/>
            </w:tcBorders>
            <w:vAlign w:val="center"/>
          </w:tcPr>
          <w:p w:rsidR="00D553A7" w:rsidRPr="00B22AA9" w:rsidRDefault="00D553A7" w:rsidP="003E4B1E">
            <w:pPr>
              <w:spacing w:before="0" w:line="240" w:lineRule="auto"/>
              <w:jc w:val="center"/>
            </w:pPr>
            <w:r w:rsidRPr="00B22AA9">
              <w:t>Рислиналк</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48,07</w:t>
            </w:r>
          </w:p>
        </w:tc>
        <w:tc>
          <w:tcPr>
            <w:tcW w:w="515" w:type="pct"/>
            <w:gridSpan w:val="2"/>
            <w:tcBorders>
              <w:bottom w:val="single" w:sz="4" w:space="0" w:color="auto"/>
            </w:tcBorders>
            <w:vAlign w:val="bottom"/>
          </w:tcPr>
          <w:p w:rsidR="00D553A7" w:rsidRPr="00B22AA9" w:rsidRDefault="00D553A7" w:rsidP="003E4B1E">
            <w:pPr>
              <w:spacing w:before="0" w:line="240" w:lineRule="auto"/>
              <w:jc w:val="center"/>
            </w:pPr>
            <w:r w:rsidRPr="00B22AA9">
              <w:t>0,99</w:t>
            </w:r>
          </w:p>
        </w:tc>
        <w:tc>
          <w:tcPr>
            <w:tcW w:w="515" w:type="pct"/>
            <w:tcBorders>
              <w:bottom w:val="single" w:sz="4" w:space="0" w:color="auto"/>
            </w:tcBorders>
            <w:vAlign w:val="bottom"/>
          </w:tcPr>
          <w:p w:rsidR="00D553A7" w:rsidRPr="00B22AA9" w:rsidRDefault="00D553A7" w:rsidP="003E4B1E">
            <w:pPr>
              <w:spacing w:before="0" w:line="240" w:lineRule="auto"/>
              <w:jc w:val="center"/>
            </w:pPr>
            <w:r w:rsidRPr="00B22AA9">
              <w:t>18,97</w:t>
            </w:r>
          </w:p>
        </w:tc>
        <w:tc>
          <w:tcPr>
            <w:tcW w:w="515" w:type="pct"/>
            <w:gridSpan w:val="3"/>
            <w:tcBorders>
              <w:bottom w:val="single" w:sz="4" w:space="0" w:color="auto"/>
            </w:tcBorders>
            <w:vAlign w:val="bottom"/>
          </w:tcPr>
          <w:p w:rsidR="00D553A7" w:rsidRPr="00B22AA9" w:rsidRDefault="00D553A7" w:rsidP="003E4B1E">
            <w:pPr>
              <w:spacing w:before="0" w:line="240" w:lineRule="auto"/>
              <w:jc w:val="center"/>
              <w:rPr>
                <w:bCs/>
              </w:rPr>
            </w:pPr>
            <w:r w:rsidRPr="00B22AA9">
              <w:rPr>
                <w:bCs/>
              </w:rPr>
              <w:t>0,18</w:t>
            </w:r>
          </w:p>
        </w:tc>
        <w:tc>
          <w:tcPr>
            <w:tcW w:w="542" w:type="pct"/>
            <w:tcBorders>
              <w:bottom w:val="single" w:sz="4" w:space="0" w:color="auto"/>
            </w:tcBorders>
            <w:vAlign w:val="bottom"/>
          </w:tcPr>
          <w:p w:rsidR="00D553A7" w:rsidRPr="00B22AA9" w:rsidRDefault="00D553A7" w:rsidP="003E4B1E">
            <w:pPr>
              <w:spacing w:before="0" w:line="240" w:lineRule="auto"/>
              <w:jc w:val="center"/>
            </w:pPr>
            <w:r w:rsidRPr="00B22AA9">
              <w:t>54,9</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49,67</w:t>
            </w:r>
          </w:p>
        </w:tc>
        <w:tc>
          <w:tcPr>
            <w:tcW w:w="515" w:type="pct"/>
            <w:gridSpan w:val="2"/>
            <w:vAlign w:val="bottom"/>
          </w:tcPr>
          <w:p w:rsidR="00D553A7" w:rsidRPr="00B22AA9" w:rsidRDefault="00D553A7" w:rsidP="003E4B1E">
            <w:pPr>
              <w:spacing w:before="0" w:line="240" w:lineRule="auto"/>
              <w:jc w:val="center"/>
            </w:pPr>
            <w:r w:rsidRPr="00B22AA9">
              <w:t>0,89</w:t>
            </w:r>
          </w:p>
        </w:tc>
        <w:tc>
          <w:tcPr>
            <w:tcW w:w="515" w:type="pct"/>
            <w:vAlign w:val="bottom"/>
          </w:tcPr>
          <w:p w:rsidR="00D553A7" w:rsidRPr="00B22AA9" w:rsidRDefault="00D553A7" w:rsidP="003E4B1E">
            <w:pPr>
              <w:spacing w:before="0" w:line="240" w:lineRule="auto"/>
              <w:jc w:val="center"/>
            </w:pPr>
            <w:r w:rsidRPr="00B22AA9">
              <w:t>16,05</w:t>
            </w:r>
          </w:p>
        </w:tc>
        <w:tc>
          <w:tcPr>
            <w:tcW w:w="515" w:type="pct"/>
            <w:gridSpan w:val="3"/>
            <w:vAlign w:val="bottom"/>
          </w:tcPr>
          <w:p w:rsidR="00D553A7" w:rsidRPr="00B22AA9" w:rsidRDefault="00D553A7" w:rsidP="003E4B1E">
            <w:pPr>
              <w:spacing w:before="0" w:line="240" w:lineRule="auto"/>
              <w:jc w:val="center"/>
              <w:rPr>
                <w:bCs/>
              </w:rPr>
            </w:pPr>
            <w:r w:rsidRPr="00B22AA9">
              <w:rPr>
                <w:bCs/>
              </w:rPr>
              <w:t>1,42</w:t>
            </w:r>
          </w:p>
        </w:tc>
        <w:tc>
          <w:tcPr>
            <w:tcW w:w="542" w:type="pct"/>
            <w:vAlign w:val="bottom"/>
          </w:tcPr>
          <w:p w:rsidR="00D553A7" w:rsidRPr="00B22AA9" w:rsidRDefault="00D553A7" w:rsidP="003E4B1E">
            <w:pPr>
              <w:spacing w:before="0" w:line="240" w:lineRule="auto"/>
              <w:jc w:val="center"/>
            </w:pPr>
            <w:r w:rsidRPr="00B22AA9">
              <w:t>83,2</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vAlign w:val="bottom"/>
          </w:tcPr>
          <w:p w:rsidR="00D553A7" w:rsidRPr="00B22AA9" w:rsidRDefault="00D553A7" w:rsidP="003E4B1E">
            <w:pPr>
              <w:spacing w:before="0" w:line="240" w:lineRule="auto"/>
              <w:jc w:val="center"/>
            </w:pPr>
            <w:r w:rsidRPr="00B22AA9">
              <w:t>50,43</w:t>
            </w:r>
          </w:p>
        </w:tc>
        <w:tc>
          <w:tcPr>
            <w:tcW w:w="515" w:type="pct"/>
            <w:gridSpan w:val="2"/>
            <w:vAlign w:val="bottom"/>
          </w:tcPr>
          <w:p w:rsidR="00D553A7" w:rsidRPr="00B22AA9" w:rsidRDefault="00D553A7" w:rsidP="003E4B1E">
            <w:pPr>
              <w:spacing w:before="0" w:line="240" w:lineRule="auto"/>
              <w:jc w:val="center"/>
            </w:pPr>
            <w:r w:rsidRPr="00B22AA9">
              <w:t>1,09</w:t>
            </w:r>
          </w:p>
        </w:tc>
        <w:tc>
          <w:tcPr>
            <w:tcW w:w="515" w:type="pct"/>
            <w:vAlign w:val="bottom"/>
          </w:tcPr>
          <w:p w:rsidR="00D553A7" w:rsidRPr="00B22AA9" w:rsidRDefault="00D553A7" w:rsidP="003E4B1E">
            <w:pPr>
              <w:spacing w:before="0" w:line="240" w:lineRule="auto"/>
              <w:jc w:val="center"/>
            </w:pPr>
            <w:r w:rsidRPr="00B22AA9">
              <w:t>13,70</w:t>
            </w:r>
          </w:p>
        </w:tc>
        <w:tc>
          <w:tcPr>
            <w:tcW w:w="515" w:type="pct"/>
            <w:gridSpan w:val="3"/>
            <w:vAlign w:val="bottom"/>
          </w:tcPr>
          <w:p w:rsidR="00D553A7" w:rsidRPr="00B22AA9" w:rsidRDefault="00D553A7" w:rsidP="003E4B1E">
            <w:pPr>
              <w:spacing w:before="0" w:line="240" w:lineRule="auto"/>
              <w:jc w:val="center"/>
              <w:rPr>
                <w:bCs/>
              </w:rPr>
            </w:pPr>
            <w:r w:rsidRPr="00B22AA9">
              <w:rPr>
                <w:bCs/>
              </w:rPr>
              <w:t>2,18</w:t>
            </w:r>
          </w:p>
        </w:tc>
        <w:tc>
          <w:tcPr>
            <w:tcW w:w="542" w:type="pct"/>
            <w:vAlign w:val="bottom"/>
          </w:tcPr>
          <w:p w:rsidR="00D553A7" w:rsidRPr="00B22AA9" w:rsidRDefault="00D553A7" w:rsidP="003E4B1E">
            <w:pPr>
              <w:spacing w:before="0" w:line="240" w:lineRule="auto"/>
              <w:jc w:val="center"/>
            </w:pPr>
            <w:r w:rsidRPr="00B22AA9">
              <w:t>91,5</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 4-9-2</w:t>
            </w:r>
          </w:p>
        </w:tc>
        <w:tc>
          <w:tcPr>
            <w:tcW w:w="515" w:type="pct"/>
            <w:gridSpan w:val="2"/>
            <w:vAlign w:val="bottom"/>
          </w:tcPr>
          <w:p w:rsidR="00D553A7" w:rsidRPr="00B22AA9" w:rsidRDefault="00D553A7" w:rsidP="003E4B1E">
            <w:pPr>
              <w:spacing w:before="0" w:line="240" w:lineRule="auto"/>
              <w:jc w:val="center"/>
            </w:pPr>
            <w:r w:rsidRPr="00B22AA9">
              <w:t>50,74</w:t>
            </w:r>
          </w:p>
        </w:tc>
        <w:tc>
          <w:tcPr>
            <w:tcW w:w="515" w:type="pct"/>
            <w:gridSpan w:val="2"/>
            <w:vAlign w:val="bottom"/>
          </w:tcPr>
          <w:p w:rsidR="00D553A7" w:rsidRPr="00B22AA9" w:rsidRDefault="00D553A7" w:rsidP="003E4B1E">
            <w:pPr>
              <w:spacing w:before="0" w:line="240" w:lineRule="auto"/>
              <w:jc w:val="center"/>
            </w:pPr>
            <w:r w:rsidRPr="00B22AA9">
              <w:t>1,58</w:t>
            </w:r>
          </w:p>
        </w:tc>
        <w:tc>
          <w:tcPr>
            <w:tcW w:w="515" w:type="pct"/>
            <w:vAlign w:val="bottom"/>
          </w:tcPr>
          <w:p w:rsidR="00D553A7" w:rsidRPr="00B22AA9" w:rsidRDefault="00D553A7" w:rsidP="003E4B1E">
            <w:pPr>
              <w:spacing w:before="0" w:line="240" w:lineRule="auto"/>
              <w:jc w:val="center"/>
            </w:pPr>
            <w:r w:rsidRPr="00B22AA9">
              <w:t>17,36</w:t>
            </w:r>
          </w:p>
        </w:tc>
        <w:tc>
          <w:tcPr>
            <w:tcW w:w="515" w:type="pct"/>
            <w:gridSpan w:val="3"/>
            <w:vAlign w:val="bottom"/>
          </w:tcPr>
          <w:p w:rsidR="00D553A7" w:rsidRPr="00B22AA9" w:rsidRDefault="00D553A7" w:rsidP="003E4B1E">
            <w:pPr>
              <w:spacing w:before="0" w:line="240" w:lineRule="auto"/>
              <w:jc w:val="center"/>
              <w:rPr>
                <w:bCs/>
              </w:rPr>
            </w:pPr>
            <w:r w:rsidRPr="00B22AA9">
              <w:rPr>
                <w:bCs/>
              </w:rPr>
              <w:t>2,49</w:t>
            </w:r>
          </w:p>
        </w:tc>
        <w:tc>
          <w:tcPr>
            <w:tcW w:w="542" w:type="pct"/>
            <w:vAlign w:val="bottom"/>
          </w:tcPr>
          <w:p w:rsidR="00D553A7" w:rsidRPr="00B22AA9" w:rsidRDefault="00D553A7" w:rsidP="003E4B1E">
            <w:pPr>
              <w:spacing w:before="0" w:line="240" w:lineRule="auto"/>
              <w:jc w:val="center"/>
            </w:pPr>
            <w:r w:rsidRPr="00B22AA9">
              <w:t>90,0</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анапский</w:t>
            </w:r>
          </w:p>
        </w:tc>
        <w:tc>
          <w:tcPr>
            <w:tcW w:w="515" w:type="pct"/>
            <w:gridSpan w:val="2"/>
            <w:vAlign w:val="bottom"/>
          </w:tcPr>
          <w:p w:rsidR="00D553A7" w:rsidRPr="00B22AA9" w:rsidRDefault="00D553A7" w:rsidP="003E4B1E">
            <w:pPr>
              <w:spacing w:before="0" w:line="240" w:lineRule="auto"/>
              <w:jc w:val="center"/>
            </w:pPr>
            <w:r w:rsidRPr="00B22AA9">
              <w:t>45,78</w:t>
            </w:r>
          </w:p>
        </w:tc>
        <w:tc>
          <w:tcPr>
            <w:tcW w:w="515" w:type="pct"/>
            <w:gridSpan w:val="2"/>
            <w:vAlign w:val="bottom"/>
          </w:tcPr>
          <w:p w:rsidR="00D553A7" w:rsidRPr="00B22AA9" w:rsidRDefault="00D553A7" w:rsidP="003E4B1E">
            <w:pPr>
              <w:spacing w:before="0" w:line="240" w:lineRule="auto"/>
              <w:jc w:val="center"/>
            </w:pPr>
            <w:r w:rsidRPr="00B22AA9">
              <w:t>1,58</w:t>
            </w:r>
          </w:p>
        </w:tc>
        <w:tc>
          <w:tcPr>
            <w:tcW w:w="515" w:type="pct"/>
            <w:vAlign w:val="bottom"/>
          </w:tcPr>
          <w:p w:rsidR="00D553A7" w:rsidRPr="00B22AA9" w:rsidRDefault="00D553A7" w:rsidP="003E4B1E">
            <w:pPr>
              <w:spacing w:before="0" w:line="240" w:lineRule="auto"/>
              <w:jc w:val="center"/>
            </w:pPr>
            <w:r w:rsidRPr="00B22AA9">
              <w:t>14,65</w:t>
            </w:r>
          </w:p>
        </w:tc>
        <w:tc>
          <w:tcPr>
            <w:tcW w:w="515" w:type="pct"/>
            <w:gridSpan w:val="3"/>
            <w:vAlign w:val="bottom"/>
          </w:tcPr>
          <w:p w:rsidR="00D553A7" w:rsidRPr="00B22AA9" w:rsidRDefault="00D553A7" w:rsidP="003E4B1E">
            <w:pPr>
              <w:spacing w:before="0" w:line="240" w:lineRule="auto"/>
              <w:jc w:val="center"/>
              <w:rPr>
                <w:bCs/>
              </w:rPr>
            </w:pPr>
            <w:r w:rsidRPr="00B22AA9">
              <w:rPr>
                <w:bCs/>
              </w:rPr>
              <w:t>2,47</w:t>
            </w:r>
          </w:p>
        </w:tc>
        <w:tc>
          <w:tcPr>
            <w:tcW w:w="542" w:type="pct"/>
            <w:vAlign w:val="bottom"/>
          </w:tcPr>
          <w:p w:rsidR="00D553A7" w:rsidRPr="00B22AA9" w:rsidRDefault="00D553A7" w:rsidP="003E4B1E">
            <w:pPr>
              <w:spacing w:before="0" w:line="240" w:lineRule="auto"/>
              <w:jc w:val="center"/>
            </w:pPr>
            <w:r w:rsidRPr="00B22AA9">
              <w:t>90,0</w:t>
            </w:r>
          </w:p>
        </w:tc>
      </w:tr>
      <w:tr w:rsidR="00D553A7" w:rsidRPr="00B22AA9" w:rsidTr="00786A11">
        <w:trPr>
          <w:gridAfter w:val="1"/>
          <w:wAfter w:w="5" w:type="pct"/>
        </w:trPr>
        <w:tc>
          <w:tcPr>
            <w:tcW w:w="4995" w:type="pct"/>
            <w:gridSpan w:val="11"/>
          </w:tcPr>
          <w:p w:rsidR="00D553A7" w:rsidRPr="00B22AA9" w:rsidRDefault="00D553A7" w:rsidP="003E4B1E">
            <w:pPr>
              <w:spacing w:before="0" w:line="240" w:lineRule="auto"/>
              <w:jc w:val="center"/>
            </w:pPr>
            <w:r w:rsidRPr="00B22AA9">
              <w:rPr>
                <w:color w:val="000000"/>
              </w:rPr>
              <w:t>Угол β, градусы</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Рислинг </w:t>
            </w:r>
          </w:p>
        </w:tc>
        <w:tc>
          <w:tcPr>
            <w:tcW w:w="515" w:type="pct"/>
            <w:gridSpan w:val="2"/>
            <w:vAlign w:val="bottom"/>
          </w:tcPr>
          <w:p w:rsidR="00D553A7" w:rsidRPr="00B22AA9" w:rsidRDefault="00D553A7" w:rsidP="003E4B1E">
            <w:pPr>
              <w:spacing w:before="0" w:line="240" w:lineRule="auto"/>
              <w:jc w:val="center"/>
            </w:pPr>
            <w:r w:rsidRPr="00B22AA9">
              <w:t>98,32</w:t>
            </w:r>
          </w:p>
        </w:tc>
        <w:tc>
          <w:tcPr>
            <w:tcW w:w="515" w:type="pct"/>
            <w:gridSpan w:val="2"/>
            <w:vAlign w:val="bottom"/>
          </w:tcPr>
          <w:p w:rsidR="00D553A7" w:rsidRPr="00B22AA9" w:rsidRDefault="00D553A7" w:rsidP="003E4B1E">
            <w:pPr>
              <w:spacing w:before="0" w:line="240" w:lineRule="auto"/>
              <w:jc w:val="center"/>
            </w:pPr>
            <w:r w:rsidRPr="00B22AA9">
              <w:t>1,84</w:t>
            </w:r>
          </w:p>
        </w:tc>
        <w:tc>
          <w:tcPr>
            <w:tcW w:w="515" w:type="pct"/>
            <w:vAlign w:val="bottom"/>
          </w:tcPr>
          <w:p w:rsidR="00D553A7" w:rsidRPr="00B22AA9" w:rsidRDefault="00D553A7" w:rsidP="003E4B1E">
            <w:pPr>
              <w:spacing w:before="0" w:line="240" w:lineRule="auto"/>
              <w:jc w:val="center"/>
            </w:pPr>
            <w:r w:rsidRPr="00B22AA9">
              <w:t>9,90</w:t>
            </w:r>
          </w:p>
        </w:tc>
        <w:tc>
          <w:tcPr>
            <w:tcW w:w="515" w:type="pct"/>
            <w:gridSpan w:val="3"/>
            <w:vAlign w:val="bottom"/>
          </w:tcPr>
          <w:p w:rsidR="00D553A7" w:rsidRPr="00B22AA9" w:rsidRDefault="00D553A7" w:rsidP="003E4B1E">
            <w:pPr>
              <w:spacing w:before="0" w:line="240" w:lineRule="auto"/>
              <w:jc w:val="center"/>
              <w:rPr>
                <w:bCs/>
              </w:rPr>
            </w:pPr>
            <w:r w:rsidRPr="00B22AA9">
              <w:rPr>
                <w:bCs/>
              </w:rPr>
              <w:t> </w:t>
            </w:r>
          </w:p>
        </w:tc>
        <w:tc>
          <w:tcPr>
            <w:tcW w:w="542" w:type="pct"/>
            <w:vAlign w:val="bottom"/>
          </w:tcPr>
          <w:p w:rsidR="00D553A7" w:rsidRPr="00B22AA9" w:rsidRDefault="00D553A7" w:rsidP="003E4B1E">
            <w:pPr>
              <w:spacing w:before="0" w:line="240" w:lineRule="auto"/>
              <w:jc w:val="center"/>
            </w:pPr>
            <w:r w:rsidRPr="00B22AA9">
              <w:t> </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 xml:space="preserve">Рислиналк </w:t>
            </w:r>
          </w:p>
        </w:tc>
        <w:tc>
          <w:tcPr>
            <w:tcW w:w="515" w:type="pct"/>
            <w:gridSpan w:val="2"/>
            <w:vAlign w:val="bottom"/>
          </w:tcPr>
          <w:p w:rsidR="00D553A7" w:rsidRPr="00B22AA9" w:rsidRDefault="00D553A7" w:rsidP="003E4B1E">
            <w:pPr>
              <w:spacing w:before="0" w:line="240" w:lineRule="auto"/>
              <w:jc w:val="center"/>
            </w:pPr>
            <w:r w:rsidRPr="00B22AA9">
              <w:t>103,86</w:t>
            </w:r>
          </w:p>
        </w:tc>
        <w:tc>
          <w:tcPr>
            <w:tcW w:w="515" w:type="pct"/>
            <w:gridSpan w:val="2"/>
            <w:vAlign w:val="bottom"/>
          </w:tcPr>
          <w:p w:rsidR="00D553A7" w:rsidRPr="00B22AA9" w:rsidRDefault="00D553A7" w:rsidP="003E4B1E">
            <w:pPr>
              <w:spacing w:before="0" w:line="240" w:lineRule="auto"/>
              <w:jc w:val="center"/>
            </w:pPr>
            <w:r w:rsidRPr="00B22AA9">
              <w:t>1,23</w:t>
            </w:r>
          </w:p>
        </w:tc>
        <w:tc>
          <w:tcPr>
            <w:tcW w:w="515" w:type="pct"/>
            <w:vAlign w:val="bottom"/>
          </w:tcPr>
          <w:p w:rsidR="00D553A7" w:rsidRPr="00B22AA9" w:rsidRDefault="00D553A7" w:rsidP="003E4B1E">
            <w:pPr>
              <w:spacing w:before="0" w:line="240" w:lineRule="auto"/>
              <w:jc w:val="center"/>
            </w:pPr>
            <w:r w:rsidRPr="00B22AA9">
              <w:t>10,95</w:t>
            </w:r>
          </w:p>
        </w:tc>
        <w:tc>
          <w:tcPr>
            <w:tcW w:w="515" w:type="pct"/>
            <w:gridSpan w:val="3"/>
            <w:vAlign w:val="bottom"/>
          </w:tcPr>
          <w:p w:rsidR="00D553A7" w:rsidRPr="00B22AA9" w:rsidRDefault="00D553A7" w:rsidP="003E4B1E">
            <w:pPr>
              <w:spacing w:before="0" w:line="240" w:lineRule="auto"/>
              <w:jc w:val="center"/>
              <w:rPr>
                <w:bCs/>
              </w:rPr>
            </w:pPr>
            <w:r w:rsidRPr="00B22AA9">
              <w:rPr>
                <w:bCs/>
              </w:rPr>
              <w:t>5,54</w:t>
            </w:r>
          </w:p>
        </w:tc>
        <w:tc>
          <w:tcPr>
            <w:tcW w:w="542" w:type="pct"/>
            <w:vAlign w:val="bottom"/>
          </w:tcPr>
          <w:p w:rsidR="00D553A7" w:rsidRPr="00B22AA9" w:rsidRDefault="00D553A7" w:rsidP="003E4B1E">
            <w:pPr>
              <w:spacing w:before="0" w:line="240" w:lineRule="auto"/>
              <w:jc w:val="center"/>
            </w:pPr>
            <w:r w:rsidRPr="00B22AA9">
              <w:t>99,5</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34А</w:t>
            </w:r>
          </w:p>
        </w:tc>
        <w:tc>
          <w:tcPr>
            <w:tcW w:w="515" w:type="pct"/>
            <w:gridSpan w:val="2"/>
            <w:vAlign w:val="bottom"/>
          </w:tcPr>
          <w:p w:rsidR="00D553A7" w:rsidRPr="00B22AA9" w:rsidRDefault="00D553A7" w:rsidP="003E4B1E">
            <w:pPr>
              <w:spacing w:before="0" w:line="240" w:lineRule="auto"/>
              <w:jc w:val="center"/>
            </w:pPr>
            <w:r w:rsidRPr="00B22AA9">
              <w:t>104,41</w:t>
            </w:r>
          </w:p>
        </w:tc>
        <w:tc>
          <w:tcPr>
            <w:tcW w:w="515" w:type="pct"/>
            <w:gridSpan w:val="2"/>
            <w:vAlign w:val="bottom"/>
          </w:tcPr>
          <w:p w:rsidR="00D553A7" w:rsidRPr="00B22AA9" w:rsidRDefault="00D553A7" w:rsidP="003E4B1E">
            <w:pPr>
              <w:spacing w:before="0" w:line="240" w:lineRule="auto"/>
              <w:jc w:val="center"/>
            </w:pPr>
            <w:r w:rsidRPr="00B22AA9">
              <w:t>0,98</w:t>
            </w:r>
          </w:p>
        </w:tc>
        <w:tc>
          <w:tcPr>
            <w:tcW w:w="515" w:type="pct"/>
            <w:vAlign w:val="bottom"/>
          </w:tcPr>
          <w:p w:rsidR="00D553A7" w:rsidRPr="00B22AA9" w:rsidRDefault="00D553A7" w:rsidP="003E4B1E">
            <w:pPr>
              <w:spacing w:before="0" w:line="240" w:lineRule="auto"/>
              <w:jc w:val="center"/>
            </w:pPr>
            <w:r w:rsidRPr="00B22AA9">
              <w:t>8,46</w:t>
            </w:r>
          </w:p>
        </w:tc>
        <w:tc>
          <w:tcPr>
            <w:tcW w:w="515" w:type="pct"/>
            <w:gridSpan w:val="3"/>
            <w:vAlign w:val="bottom"/>
          </w:tcPr>
          <w:p w:rsidR="00D553A7" w:rsidRPr="00B22AA9" w:rsidRDefault="00D553A7" w:rsidP="003E4B1E">
            <w:pPr>
              <w:spacing w:before="0" w:line="240" w:lineRule="auto"/>
              <w:jc w:val="center"/>
              <w:rPr>
                <w:bCs/>
              </w:rPr>
            </w:pPr>
            <w:r w:rsidRPr="00B22AA9">
              <w:rPr>
                <w:bCs/>
              </w:rPr>
              <w:t>6,09</w:t>
            </w:r>
          </w:p>
        </w:tc>
        <w:tc>
          <w:tcPr>
            <w:tcW w:w="542" w:type="pct"/>
            <w:vAlign w:val="bottom"/>
          </w:tcPr>
          <w:p w:rsidR="00D553A7" w:rsidRPr="00B22AA9" w:rsidRDefault="00D553A7" w:rsidP="003E4B1E">
            <w:pPr>
              <w:spacing w:before="0" w:line="240" w:lineRule="auto"/>
              <w:jc w:val="center"/>
            </w:pPr>
            <w:r w:rsidRPr="00B22AA9">
              <w:t>99,9</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Алькадар № 34Б</w:t>
            </w:r>
          </w:p>
        </w:tc>
        <w:tc>
          <w:tcPr>
            <w:tcW w:w="515" w:type="pct"/>
            <w:gridSpan w:val="2"/>
            <w:vAlign w:val="bottom"/>
          </w:tcPr>
          <w:p w:rsidR="00D553A7" w:rsidRPr="00B22AA9" w:rsidRDefault="00D553A7" w:rsidP="003E4B1E">
            <w:pPr>
              <w:spacing w:before="0" w:line="240" w:lineRule="auto"/>
              <w:jc w:val="center"/>
            </w:pPr>
            <w:r w:rsidRPr="00B22AA9">
              <w:t>104,20</w:t>
            </w:r>
          </w:p>
        </w:tc>
        <w:tc>
          <w:tcPr>
            <w:tcW w:w="515" w:type="pct"/>
            <w:gridSpan w:val="2"/>
            <w:vAlign w:val="bottom"/>
          </w:tcPr>
          <w:p w:rsidR="00D553A7" w:rsidRPr="00B22AA9" w:rsidRDefault="00D553A7" w:rsidP="003E4B1E">
            <w:pPr>
              <w:spacing w:before="0" w:line="240" w:lineRule="auto"/>
              <w:jc w:val="center"/>
            </w:pPr>
            <w:r w:rsidRPr="00B22AA9">
              <w:t>1,04</w:t>
            </w:r>
          </w:p>
        </w:tc>
        <w:tc>
          <w:tcPr>
            <w:tcW w:w="515" w:type="pct"/>
            <w:vAlign w:val="bottom"/>
          </w:tcPr>
          <w:p w:rsidR="00D553A7" w:rsidRPr="00B22AA9" w:rsidRDefault="00D553A7" w:rsidP="003E4B1E">
            <w:pPr>
              <w:spacing w:before="0" w:line="240" w:lineRule="auto"/>
              <w:jc w:val="center"/>
            </w:pPr>
            <w:r w:rsidRPr="00B22AA9">
              <w:t>6,34</w:t>
            </w:r>
          </w:p>
        </w:tc>
        <w:tc>
          <w:tcPr>
            <w:tcW w:w="515" w:type="pct"/>
            <w:gridSpan w:val="3"/>
            <w:vAlign w:val="bottom"/>
          </w:tcPr>
          <w:p w:rsidR="00D553A7" w:rsidRPr="00B22AA9" w:rsidRDefault="00D553A7" w:rsidP="003E4B1E">
            <w:pPr>
              <w:spacing w:before="0" w:line="240" w:lineRule="auto"/>
              <w:jc w:val="center"/>
              <w:rPr>
                <w:bCs/>
              </w:rPr>
            </w:pPr>
            <w:r w:rsidRPr="00B22AA9">
              <w:rPr>
                <w:bCs/>
              </w:rPr>
              <w:t>5,88</w:t>
            </w:r>
          </w:p>
        </w:tc>
        <w:tc>
          <w:tcPr>
            <w:tcW w:w="542" w:type="pct"/>
            <w:vAlign w:val="bottom"/>
          </w:tcPr>
          <w:p w:rsidR="00D553A7" w:rsidRPr="00B22AA9" w:rsidRDefault="00D553A7" w:rsidP="003E4B1E">
            <w:pPr>
              <w:spacing w:before="0" w:line="240" w:lineRule="auto"/>
              <w:jc w:val="center"/>
            </w:pPr>
            <w:r w:rsidRPr="00B22AA9">
              <w:t>99,8</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 4-9-2</w:t>
            </w:r>
          </w:p>
        </w:tc>
        <w:tc>
          <w:tcPr>
            <w:tcW w:w="515" w:type="pct"/>
            <w:gridSpan w:val="2"/>
            <w:vAlign w:val="bottom"/>
          </w:tcPr>
          <w:p w:rsidR="00D553A7" w:rsidRPr="00B22AA9" w:rsidRDefault="00D553A7" w:rsidP="003E4B1E">
            <w:pPr>
              <w:spacing w:before="0" w:line="240" w:lineRule="auto"/>
              <w:jc w:val="center"/>
            </w:pPr>
            <w:r w:rsidRPr="00B22AA9">
              <w:t>106,06</w:t>
            </w:r>
          </w:p>
        </w:tc>
        <w:tc>
          <w:tcPr>
            <w:tcW w:w="515" w:type="pct"/>
            <w:gridSpan w:val="2"/>
            <w:vAlign w:val="bottom"/>
          </w:tcPr>
          <w:p w:rsidR="00D553A7" w:rsidRPr="00B22AA9" w:rsidRDefault="00D553A7" w:rsidP="003E4B1E">
            <w:pPr>
              <w:spacing w:before="0" w:line="240" w:lineRule="auto"/>
              <w:jc w:val="center"/>
            </w:pPr>
            <w:r w:rsidRPr="00B22AA9">
              <w:t>2,21</w:t>
            </w:r>
          </w:p>
        </w:tc>
        <w:tc>
          <w:tcPr>
            <w:tcW w:w="515" w:type="pct"/>
            <w:vAlign w:val="bottom"/>
          </w:tcPr>
          <w:p w:rsidR="00D553A7" w:rsidRPr="00B22AA9" w:rsidRDefault="00D553A7" w:rsidP="003E4B1E">
            <w:pPr>
              <w:spacing w:before="0" w:line="240" w:lineRule="auto"/>
              <w:jc w:val="center"/>
            </w:pPr>
            <w:r w:rsidRPr="00B22AA9">
              <w:t>11,60</w:t>
            </w:r>
          </w:p>
        </w:tc>
        <w:tc>
          <w:tcPr>
            <w:tcW w:w="515" w:type="pct"/>
            <w:gridSpan w:val="3"/>
            <w:vAlign w:val="bottom"/>
          </w:tcPr>
          <w:p w:rsidR="00D553A7" w:rsidRPr="00B22AA9" w:rsidRDefault="00D553A7" w:rsidP="003E4B1E">
            <w:pPr>
              <w:spacing w:before="0" w:line="240" w:lineRule="auto"/>
              <w:jc w:val="center"/>
              <w:rPr>
                <w:bCs/>
              </w:rPr>
            </w:pPr>
            <w:r w:rsidRPr="00B22AA9">
              <w:rPr>
                <w:bCs/>
              </w:rPr>
              <w:t>7,74</w:t>
            </w:r>
          </w:p>
        </w:tc>
        <w:tc>
          <w:tcPr>
            <w:tcW w:w="542" w:type="pct"/>
            <w:vAlign w:val="bottom"/>
          </w:tcPr>
          <w:p w:rsidR="00D553A7" w:rsidRPr="00B22AA9" w:rsidRDefault="00D553A7" w:rsidP="003E4B1E">
            <w:pPr>
              <w:spacing w:before="0" w:line="240" w:lineRule="auto"/>
              <w:jc w:val="center"/>
            </w:pPr>
            <w:r w:rsidRPr="00B22AA9">
              <w:t>99,8</w:t>
            </w:r>
          </w:p>
        </w:tc>
      </w:tr>
      <w:tr w:rsidR="00D553A7" w:rsidRPr="00B22AA9" w:rsidTr="009F7A25">
        <w:trPr>
          <w:gridAfter w:val="1"/>
          <w:wAfter w:w="5" w:type="pct"/>
        </w:trPr>
        <w:tc>
          <w:tcPr>
            <w:tcW w:w="2393" w:type="pct"/>
            <w:gridSpan w:val="2"/>
            <w:vAlign w:val="center"/>
          </w:tcPr>
          <w:p w:rsidR="00D553A7" w:rsidRPr="00B22AA9" w:rsidRDefault="00D553A7" w:rsidP="003E4B1E">
            <w:pPr>
              <w:spacing w:before="0" w:line="240" w:lineRule="auto"/>
              <w:jc w:val="center"/>
            </w:pPr>
            <w:r w:rsidRPr="00B22AA9">
              <w:t>Рислинг анапский</w:t>
            </w:r>
          </w:p>
        </w:tc>
        <w:tc>
          <w:tcPr>
            <w:tcW w:w="515" w:type="pct"/>
            <w:gridSpan w:val="2"/>
            <w:vAlign w:val="bottom"/>
          </w:tcPr>
          <w:p w:rsidR="00D553A7" w:rsidRPr="00B22AA9" w:rsidRDefault="00D553A7" w:rsidP="003E4B1E">
            <w:pPr>
              <w:spacing w:before="0" w:line="240" w:lineRule="auto"/>
              <w:jc w:val="center"/>
            </w:pPr>
            <w:r w:rsidRPr="00B22AA9">
              <w:t>97,72</w:t>
            </w:r>
          </w:p>
        </w:tc>
        <w:tc>
          <w:tcPr>
            <w:tcW w:w="515" w:type="pct"/>
            <w:gridSpan w:val="2"/>
            <w:vAlign w:val="bottom"/>
          </w:tcPr>
          <w:p w:rsidR="00D553A7" w:rsidRPr="00B22AA9" w:rsidRDefault="00D553A7" w:rsidP="003E4B1E">
            <w:pPr>
              <w:spacing w:before="0" w:line="240" w:lineRule="auto"/>
              <w:jc w:val="center"/>
            </w:pPr>
            <w:r w:rsidRPr="00B22AA9">
              <w:t>2,22</w:t>
            </w:r>
          </w:p>
        </w:tc>
        <w:tc>
          <w:tcPr>
            <w:tcW w:w="515" w:type="pct"/>
            <w:vAlign w:val="bottom"/>
          </w:tcPr>
          <w:p w:rsidR="00D553A7" w:rsidRPr="00B22AA9" w:rsidRDefault="00D553A7" w:rsidP="003E4B1E">
            <w:pPr>
              <w:spacing w:before="0" w:line="240" w:lineRule="auto"/>
              <w:jc w:val="center"/>
            </w:pPr>
            <w:r w:rsidRPr="00B22AA9">
              <w:t>9,65</w:t>
            </w:r>
          </w:p>
        </w:tc>
        <w:tc>
          <w:tcPr>
            <w:tcW w:w="515" w:type="pct"/>
            <w:gridSpan w:val="3"/>
            <w:vAlign w:val="bottom"/>
          </w:tcPr>
          <w:p w:rsidR="00D553A7" w:rsidRPr="00B22AA9" w:rsidRDefault="00D553A7" w:rsidP="003E4B1E">
            <w:pPr>
              <w:spacing w:before="0" w:line="240" w:lineRule="auto"/>
              <w:jc w:val="center"/>
              <w:rPr>
                <w:bCs/>
              </w:rPr>
            </w:pPr>
            <w:r w:rsidRPr="00B22AA9">
              <w:rPr>
                <w:bCs/>
              </w:rPr>
              <w:t>0,60</w:t>
            </w:r>
          </w:p>
        </w:tc>
        <w:tc>
          <w:tcPr>
            <w:tcW w:w="542" w:type="pct"/>
            <w:vAlign w:val="bottom"/>
          </w:tcPr>
          <w:p w:rsidR="00D553A7" w:rsidRPr="00B22AA9" w:rsidRDefault="00D553A7" w:rsidP="003E4B1E">
            <w:pPr>
              <w:spacing w:before="0" w:line="240" w:lineRule="auto"/>
              <w:jc w:val="center"/>
            </w:pPr>
            <w:r w:rsidRPr="00B22AA9">
              <w:t>57,7</w:t>
            </w:r>
          </w:p>
        </w:tc>
      </w:tr>
    </w:tbl>
    <w:p w:rsidR="00D553A7" w:rsidRPr="00786A11" w:rsidRDefault="00D553A7" w:rsidP="003E4B1E">
      <w:pPr>
        <w:spacing w:before="0" w:line="276" w:lineRule="auto"/>
        <w:ind w:left="0" w:firstLine="709"/>
        <w:jc w:val="both"/>
        <w:rPr>
          <w:sz w:val="28"/>
          <w:szCs w:val="28"/>
        </w:rPr>
      </w:pPr>
      <w:r w:rsidRPr="00786A11">
        <w:rPr>
          <w:sz w:val="28"/>
          <w:szCs w:val="28"/>
        </w:rPr>
        <w:t>*Примечание: X – среднее арифметическое, Sx – ошибка среднего арифметического, CV – коэффициент вариации, d – разность средних, Pb – уровень вероятности разности по бутстрепу.</w:t>
      </w:r>
    </w:p>
    <w:p w:rsidR="00D553A7" w:rsidRPr="00A2523D" w:rsidRDefault="00D553A7" w:rsidP="003E4B1E">
      <w:pPr>
        <w:spacing w:before="0" w:line="276" w:lineRule="auto"/>
        <w:ind w:left="0" w:firstLine="709"/>
        <w:jc w:val="both"/>
        <w:rPr>
          <w:sz w:val="32"/>
          <w:szCs w:val="32"/>
        </w:rPr>
      </w:pP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xml:space="preserve">В сортогруппе Рислинг (табл. 2) изучаемые клоны по морфологии листьев отличались от контрольного сорта по 13 из 50 (26%) наблюдений при Р &lt; 5% и по 9 (18%) - при Р &lt; 1%. Линейные различия варьировали от </w:t>
      </w:r>
      <w:smartTag w:uri="urn:schemas-microsoft-com:office:smarttags" w:element="metricconverter">
        <w:smartTagPr>
          <w:attr w:name="ProductID" w:val="0,02 см"/>
        </w:smartTagPr>
        <w:r w:rsidRPr="00A2523D">
          <w:rPr>
            <w:sz w:val="32"/>
            <w:szCs w:val="32"/>
          </w:rPr>
          <w:t>0,02 см</w:t>
        </w:r>
      </w:smartTag>
      <w:r w:rsidRPr="00A2523D">
        <w:rPr>
          <w:sz w:val="32"/>
          <w:szCs w:val="32"/>
        </w:rPr>
        <w:t xml:space="preserve"> (Рислинг анапский) до </w:t>
      </w:r>
      <w:smartTag w:uri="urn:schemas-microsoft-com:office:smarttags" w:element="metricconverter">
        <w:smartTagPr>
          <w:attr w:name="ProductID" w:val="0,75 см"/>
        </w:smartTagPr>
        <w:r w:rsidRPr="00A2523D">
          <w:rPr>
            <w:sz w:val="32"/>
            <w:szCs w:val="32"/>
          </w:rPr>
          <w:t>0,75 см</w:t>
        </w:r>
      </w:smartTag>
      <w:r w:rsidRPr="00A2523D">
        <w:rPr>
          <w:sz w:val="32"/>
          <w:szCs w:val="32"/>
        </w:rPr>
        <w:t xml:space="preserve"> (Рислинг Алькадар № 34А), угловых – от 0,180 (Рислиналк) до 7,740 (Рислинг № 4-9-2).</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xml:space="preserve">С помощью метода бутстрепа в сортогруппе Рислинг выявлены достоверные различия между контролем и клонами по следующим признакам: </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по длине листовой пластинки н клона Рислинг Алькадар № 34Б;</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lastRenderedPageBreak/>
        <w:t xml:space="preserve">- по длине черешка у клонов Рислиналк и Рислинг Алькадар № 34А; </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по длине срединной жилки у клона Рислинг Алькадар № 34Б;</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по длине нижней боковой жилки у клона Рислиналк;</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по нижнему добухтовому расстоянию у клонов Рислинг Алькадар № 34А, Рислинг Алькадар № 34Б, Рислинг № 4-9-2 и Рислинг анапский;</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по углу β у клонов Рислиналк, Рислинг Алькадар № 34А, Рислинг Алькадар № 34Б и Рислинг № 4-9-2.</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xml:space="preserve">Коэффициенты вариации признаков сортогруппы Пино оказались относительно невысокими и составляли от 7% до 28%, что свидетельствует о хорошем уровне выравненности морфометрических данных у каждого исследуемого клона. В сортогруппе Рислинг он находился в тех же пределах, 6–28%.  </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Биометрико-ампелографическое изучение морфометрических признаков обеих популяций винограда показало, что выявлено значительное отличие почти всех клонов винограда от исходных сортов по разнообразным показателям листа, за исключением клона Пинок белый, который по всем параметрам листа оказался идентичным контрольному сорту Пино белый.</w:t>
      </w:r>
    </w:p>
    <w:p w:rsidR="00D553A7" w:rsidRPr="00A2523D"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 xml:space="preserve">Таким образом, поскольку по большинству морфометрических признаков листьев изученные генотипы в обеих сортогруппах Пино и Рислинг биометрически различаются, это свидетельствует о наличии их фенотипического полиморфизма. Таким образом, все генотипы фенотипически отличаются не только от исходных форм, кроме одного Пинока белого, но и различаются между собой. </w:t>
      </w:r>
    </w:p>
    <w:p w:rsidR="00D553A7" w:rsidRDefault="00D553A7" w:rsidP="003E4B1E">
      <w:pPr>
        <w:tabs>
          <w:tab w:val="num" w:pos="1260"/>
          <w:tab w:val="num" w:pos="1620"/>
          <w:tab w:val="left" w:pos="7020"/>
        </w:tabs>
        <w:autoSpaceDE w:val="0"/>
        <w:autoSpaceDN w:val="0"/>
        <w:adjustRightInd w:val="0"/>
        <w:spacing w:before="0" w:line="276" w:lineRule="auto"/>
        <w:ind w:left="0" w:firstLine="709"/>
        <w:jc w:val="both"/>
        <w:rPr>
          <w:sz w:val="32"/>
          <w:szCs w:val="32"/>
        </w:rPr>
      </w:pPr>
      <w:r w:rsidRPr="00A2523D">
        <w:rPr>
          <w:sz w:val="32"/>
          <w:szCs w:val="32"/>
        </w:rPr>
        <w:t>С использованием метода системно-когнитивного анализа [2] морфометрических данных листьев обеих исследованных сортогрупп Пино и Рислинг (по их 10 признакам) было обнаружено следующее сходство генотипов (табл. 3).</w:t>
      </w:r>
    </w:p>
    <w:p w:rsidR="00D553A7" w:rsidRPr="00B22AA9" w:rsidRDefault="00D553A7" w:rsidP="003E4B1E">
      <w:pPr>
        <w:tabs>
          <w:tab w:val="num" w:pos="1260"/>
          <w:tab w:val="num" w:pos="1620"/>
          <w:tab w:val="left" w:pos="7020"/>
        </w:tabs>
        <w:autoSpaceDE w:val="0"/>
        <w:autoSpaceDN w:val="0"/>
        <w:adjustRightInd w:val="0"/>
        <w:spacing w:before="0" w:line="276" w:lineRule="auto"/>
        <w:ind w:left="0" w:firstLine="709"/>
        <w:jc w:val="both"/>
        <w:rPr>
          <w:color w:val="000000"/>
          <w:sz w:val="28"/>
          <w:szCs w:val="28"/>
        </w:rPr>
      </w:pPr>
      <w:r w:rsidRPr="003E4B1E">
        <w:rPr>
          <w:sz w:val="32"/>
          <w:szCs w:val="32"/>
        </w:rPr>
        <w:lastRenderedPageBreak/>
        <w:t>Таблица 3. - Результаты системно-когнитивного анализа</w:t>
      </w:r>
      <w:r w:rsidRPr="00B22AA9">
        <w:rPr>
          <w:color w:val="000000"/>
          <w:sz w:val="28"/>
          <w:szCs w:val="28"/>
        </w:rPr>
        <w:t xml:space="preserve"> морфометриче</w:t>
      </w:r>
      <w:r w:rsidR="009F7A25">
        <w:rPr>
          <w:color w:val="000000"/>
          <w:sz w:val="28"/>
          <w:szCs w:val="28"/>
        </w:rPr>
        <w:t>ских данных сортогруппы Пино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
        <w:gridCol w:w="2411"/>
        <w:gridCol w:w="1562"/>
        <w:gridCol w:w="1562"/>
        <w:gridCol w:w="1562"/>
        <w:gridCol w:w="1562"/>
      </w:tblGrid>
      <w:tr w:rsidR="00D553A7" w:rsidRPr="00B22AA9" w:rsidTr="003E4B1E">
        <w:tc>
          <w:tcPr>
            <w:tcW w:w="648" w:type="dxa"/>
            <w:vAlign w:val="center"/>
          </w:tcPr>
          <w:p w:rsidR="00D553A7" w:rsidRPr="00B22AA9" w:rsidRDefault="00D553A7" w:rsidP="003E4B1E">
            <w:pPr>
              <w:spacing w:before="0" w:line="240" w:lineRule="auto"/>
              <w:jc w:val="center"/>
            </w:pPr>
            <w:r w:rsidRPr="00B22AA9">
              <w:t>№</w:t>
            </w:r>
          </w:p>
        </w:tc>
        <w:tc>
          <w:tcPr>
            <w:tcW w:w="2542" w:type="dxa"/>
            <w:vAlign w:val="center"/>
          </w:tcPr>
          <w:p w:rsidR="00D553A7" w:rsidRPr="00B22AA9" w:rsidRDefault="00D553A7" w:rsidP="003E4B1E">
            <w:pPr>
              <w:spacing w:before="0" w:line="240" w:lineRule="auto"/>
              <w:jc w:val="center"/>
            </w:pPr>
            <w:r w:rsidRPr="00B22AA9">
              <w:t>Генотип</w:t>
            </w:r>
          </w:p>
        </w:tc>
        <w:tc>
          <w:tcPr>
            <w:tcW w:w="1595" w:type="dxa"/>
            <w:vAlign w:val="center"/>
          </w:tcPr>
          <w:p w:rsidR="00D553A7" w:rsidRPr="00B22AA9" w:rsidRDefault="00D553A7" w:rsidP="003E4B1E">
            <w:pPr>
              <w:spacing w:before="0" w:line="240" w:lineRule="auto"/>
              <w:jc w:val="center"/>
            </w:pPr>
            <w:r w:rsidRPr="00B22AA9">
              <w:t>Пино белый</w:t>
            </w:r>
          </w:p>
        </w:tc>
        <w:tc>
          <w:tcPr>
            <w:tcW w:w="1595" w:type="dxa"/>
            <w:vAlign w:val="center"/>
          </w:tcPr>
          <w:p w:rsidR="00D553A7" w:rsidRPr="00B22AA9" w:rsidRDefault="00D553A7" w:rsidP="003E4B1E">
            <w:pPr>
              <w:spacing w:before="0" w:line="240" w:lineRule="auto"/>
              <w:jc w:val="center"/>
            </w:pPr>
            <w:r w:rsidRPr="00B22AA9">
              <w:t>Пино белый № 32</w:t>
            </w:r>
          </w:p>
        </w:tc>
        <w:tc>
          <w:tcPr>
            <w:tcW w:w="1595" w:type="dxa"/>
            <w:vAlign w:val="center"/>
          </w:tcPr>
          <w:p w:rsidR="00D553A7" w:rsidRPr="00B22AA9" w:rsidRDefault="00D553A7" w:rsidP="003E4B1E">
            <w:pPr>
              <w:spacing w:before="0" w:line="240" w:lineRule="auto"/>
              <w:jc w:val="center"/>
            </w:pPr>
            <w:r w:rsidRPr="00B22AA9">
              <w:t>Пино черный № 07</w:t>
            </w:r>
          </w:p>
        </w:tc>
        <w:tc>
          <w:tcPr>
            <w:tcW w:w="1596" w:type="dxa"/>
            <w:vAlign w:val="center"/>
          </w:tcPr>
          <w:p w:rsidR="00D553A7" w:rsidRPr="00B22AA9" w:rsidRDefault="00D553A7" w:rsidP="003E4B1E">
            <w:pPr>
              <w:spacing w:before="0" w:line="240" w:lineRule="auto"/>
              <w:jc w:val="center"/>
            </w:pPr>
            <w:r w:rsidRPr="00B22AA9">
              <w:t xml:space="preserve">Пинок белый </w:t>
            </w:r>
          </w:p>
        </w:tc>
      </w:tr>
      <w:tr w:rsidR="00D553A7" w:rsidRPr="00B22AA9" w:rsidTr="003E4B1E">
        <w:tc>
          <w:tcPr>
            <w:tcW w:w="648" w:type="dxa"/>
            <w:vAlign w:val="center"/>
          </w:tcPr>
          <w:p w:rsidR="00D553A7" w:rsidRPr="00B22AA9" w:rsidRDefault="00D553A7" w:rsidP="003E4B1E">
            <w:pPr>
              <w:spacing w:before="0" w:line="240" w:lineRule="auto"/>
              <w:jc w:val="center"/>
            </w:pPr>
            <w:r w:rsidRPr="00B22AA9">
              <w:t>1</w:t>
            </w:r>
          </w:p>
        </w:tc>
        <w:tc>
          <w:tcPr>
            <w:tcW w:w="2542" w:type="dxa"/>
            <w:vAlign w:val="center"/>
          </w:tcPr>
          <w:p w:rsidR="00D553A7" w:rsidRPr="00B22AA9" w:rsidRDefault="00D553A7" w:rsidP="003E4B1E">
            <w:pPr>
              <w:spacing w:before="0" w:line="240" w:lineRule="auto"/>
              <w:jc w:val="center"/>
            </w:pPr>
            <w:r w:rsidRPr="00B22AA9">
              <w:t>Пино белый</w:t>
            </w:r>
          </w:p>
        </w:tc>
        <w:tc>
          <w:tcPr>
            <w:tcW w:w="1595" w:type="dxa"/>
            <w:vAlign w:val="center"/>
          </w:tcPr>
          <w:p w:rsidR="00D553A7" w:rsidRPr="00B22AA9" w:rsidRDefault="00D553A7" w:rsidP="003E4B1E">
            <w:pPr>
              <w:spacing w:before="0" w:line="240" w:lineRule="auto"/>
              <w:jc w:val="center"/>
            </w:pPr>
            <w:r w:rsidRPr="00B22AA9">
              <w:t>100,00000</w:t>
            </w:r>
          </w:p>
        </w:tc>
        <w:tc>
          <w:tcPr>
            <w:tcW w:w="1595" w:type="dxa"/>
            <w:vAlign w:val="center"/>
          </w:tcPr>
          <w:p w:rsidR="00D553A7" w:rsidRPr="00B22AA9" w:rsidRDefault="00D553A7" w:rsidP="003E4B1E">
            <w:pPr>
              <w:spacing w:before="0" w:line="240" w:lineRule="auto"/>
              <w:jc w:val="center"/>
            </w:pPr>
            <w:r w:rsidRPr="00B22AA9">
              <w:t>34,60015</w:t>
            </w:r>
          </w:p>
        </w:tc>
        <w:tc>
          <w:tcPr>
            <w:tcW w:w="1595" w:type="dxa"/>
            <w:vAlign w:val="center"/>
          </w:tcPr>
          <w:p w:rsidR="00D553A7" w:rsidRPr="00B22AA9" w:rsidRDefault="00D553A7" w:rsidP="003E4B1E">
            <w:pPr>
              <w:spacing w:before="0" w:line="240" w:lineRule="auto"/>
              <w:jc w:val="center"/>
            </w:pPr>
            <w:r w:rsidRPr="00B22AA9">
              <w:t>-46,40238</w:t>
            </w:r>
          </w:p>
        </w:tc>
        <w:tc>
          <w:tcPr>
            <w:tcW w:w="1596" w:type="dxa"/>
            <w:vAlign w:val="center"/>
          </w:tcPr>
          <w:p w:rsidR="00D553A7" w:rsidRPr="00B22AA9" w:rsidRDefault="00D553A7" w:rsidP="003E4B1E">
            <w:pPr>
              <w:spacing w:before="0" w:line="240" w:lineRule="auto"/>
              <w:jc w:val="center"/>
            </w:pPr>
            <w:r w:rsidRPr="00B22AA9">
              <w:t>-45,05768</w:t>
            </w:r>
          </w:p>
        </w:tc>
      </w:tr>
      <w:tr w:rsidR="00D553A7" w:rsidRPr="00B22AA9" w:rsidTr="003E4B1E">
        <w:tc>
          <w:tcPr>
            <w:tcW w:w="648" w:type="dxa"/>
            <w:vAlign w:val="center"/>
          </w:tcPr>
          <w:p w:rsidR="00D553A7" w:rsidRPr="00B22AA9" w:rsidRDefault="00D553A7" w:rsidP="003E4B1E">
            <w:pPr>
              <w:spacing w:before="0" w:line="240" w:lineRule="auto"/>
              <w:jc w:val="center"/>
            </w:pPr>
            <w:r w:rsidRPr="00B22AA9">
              <w:t>2</w:t>
            </w:r>
          </w:p>
        </w:tc>
        <w:tc>
          <w:tcPr>
            <w:tcW w:w="2542" w:type="dxa"/>
            <w:vAlign w:val="center"/>
          </w:tcPr>
          <w:p w:rsidR="00D553A7" w:rsidRPr="00B22AA9" w:rsidRDefault="00D553A7" w:rsidP="003E4B1E">
            <w:pPr>
              <w:spacing w:before="0" w:line="240" w:lineRule="auto"/>
              <w:jc w:val="center"/>
            </w:pPr>
            <w:r w:rsidRPr="00B22AA9">
              <w:t>Пино белый № 32</w:t>
            </w:r>
          </w:p>
        </w:tc>
        <w:tc>
          <w:tcPr>
            <w:tcW w:w="1595" w:type="dxa"/>
            <w:vAlign w:val="center"/>
          </w:tcPr>
          <w:p w:rsidR="00D553A7" w:rsidRPr="00B22AA9" w:rsidRDefault="00D553A7" w:rsidP="003E4B1E">
            <w:pPr>
              <w:spacing w:before="0" w:line="240" w:lineRule="auto"/>
              <w:jc w:val="center"/>
            </w:pPr>
            <w:r w:rsidRPr="00B22AA9">
              <w:t>34,60015</w:t>
            </w:r>
          </w:p>
        </w:tc>
        <w:tc>
          <w:tcPr>
            <w:tcW w:w="1595" w:type="dxa"/>
            <w:vAlign w:val="center"/>
          </w:tcPr>
          <w:p w:rsidR="00D553A7" w:rsidRPr="00B22AA9" w:rsidRDefault="00D553A7" w:rsidP="003E4B1E">
            <w:pPr>
              <w:spacing w:before="0" w:line="240" w:lineRule="auto"/>
              <w:jc w:val="center"/>
            </w:pPr>
            <w:r w:rsidRPr="00B22AA9">
              <w:t>100,00000</w:t>
            </w:r>
          </w:p>
        </w:tc>
        <w:tc>
          <w:tcPr>
            <w:tcW w:w="1595" w:type="dxa"/>
            <w:vAlign w:val="center"/>
          </w:tcPr>
          <w:p w:rsidR="00D553A7" w:rsidRPr="00B22AA9" w:rsidRDefault="00D553A7" w:rsidP="003E4B1E">
            <w:pPr>
              <w:spacing w:before="0" w:line="240" w:lineRule="auto"/>
              <w:jc w:val="center"/>
            </w:pPr>
            <w:r w:rsidRPr="00B22AA9">
              <w:t>-36,76949</w:t>
            </w:r>
          </w:p>
        </w:tc>
        <w:tc>
          <w:tcPr>
            <w:tcW w:w="1596" w:type="dxa"/>
            <w:vAlign w:val="center"/>
          </w:tcPr>
          <w:p w:rsidR="00D553A7" w:rsidRPr="00B22AA9" w:rsidRDefault="00D553A7" w:rsidP="003E4B1E">
            <w:pPr>
              <w:spacing w:before="0" w:line="240" w:lineRule="auto"/>
              <w:jc w:val="center"/>
            </w:pPr>
            <w:r w:rsidRPr="00B22AA9">
              <w:t>-15,44583</w:t>
            </w:r>
          </w:p>
        </w:tc>
      </w:tr>
      <w:tr w:rsidR="00D553A7" w:rsidRPr="00B22AA9" w:rsidTr="003E4B1E">
        <w:tc>
          <w:tcPr>
            <w:tcW w:w="648" w:type="dxa"/>
            <w:vAlign w:val="center"/>
          </w:tcPr>
          <w:p w:rsidR="00D553A7" w:rsidRPr="00B22AA9" w:rsidRDefault="00D553A7" w:rsidP="003E4B1E">
            <w:pPr>
              <w:spacing w:before="0" w:line="240" w:lineRule="auto"/>
              <w:jc w:val="center"/>
            </w:pPr>
            <w:r w:rsidRPr="00B22AA9">
              <w:t>3</w:t>
            </w:r>
          </w:p>
        </w:tc>
        <w:tc>
          <w:tcPr>
            <w:tcW w:w="2542" w:type="dxa"/>
            <w:vAlign w:val="center"/>
          </w:tcPr>
          <w:p w:rsidR="00D553A7" w:rsidRPr="00B22AA9" w:rsidRDefault="00D553A7" w:rsidP="003E4B1E">
            <w:pPr>
              <w:spacing w:before="0" w:line="240" w:lineRule="auto"/>
              <w:jc w:val="center"/>
            </w:pPr>
            <w:r w:rsidRPr="00B22AA9">
              <w:t>Пино черный № 07</w:t>
            </w:r>
          </w:p>
        </w:tc>
        <w:tc>
          <w:tcPr>
            <w:tcW w:w="1595" w:type="dxa"/>
            <w:vAlign w:val="center"/>
          </w:tcPr>
          <w:p w:rsidR="00D553A7" w:rsidRPr="00B22AA9" w:rsidRDefault="00D553A7" w:rsidP="003E4B1E">
            <w:pPr>
              <w:spacing w:before="0" w:line="240" w:lineRule="auto"/>
              <w:jc w:val="center"/>
            </w:pPr>
            <w:r w:rsidRPr="00B22AA9">
              <w:t>-46,40238</w:t>
            </w:r>
          </w:p>
        </w:tc>
        <w:tc>
          <w:tcPr>
            <w:tcW w:w="1595" w:type="dxa"/>
            <w:vAlign w:val="center"/>
          </w:tcPr>
          <w:p w:rsidR="00D553A7" w:rsidRPr="00B22AA9" w:rsidRDefault="00D553A7" w:rsidP="003E4B1E">
            <w:pPr>
              <w:spacing w:before="0" w:line="240" w:lineRule="auto"/>
              <w:jc w:val="center"/>
            </w:pPr>
            <w:r w:rsidRPr="00B22AA9">
              <w:t>-36,76949</w:t>
            </w:r>
          </w:p>
        </w:tc>
        <w:tc>
          <w:tcPr>
            <w:tcW w:w="1595" w:type="dxa"/>
            <w:vAlign w:val="center"/>
          </w:tcPr>
          <w:p w:rsidR="00D553A7" w:rsidRPr="00B22AA9" w:rsidRDefault="00D553A7" w:rsidP="003E4B1E">
            <w:pPr>
              <w:spacing w:before="0" w:line="240" w:lineRule="auto"/>
              <w:jc w:val="center"/>
            </w:pPr>
            <w:r w:rsidRPr="00B22AA9">
              <w:t>100,00000</w:t>
            </w:r>
          </w:p>
        </w:tc>
        <w:tc>
          <w:tcPr>
            <w:tcW w:w="1596" w:type="dxa"/>
            <w:vAlign w:val="center"/>
          </w:tcPr>
          <w:p w:rsidR="00D553A7" w:rsidRPr="00B22AA9" w:rsidRDefault="00D553A7" w:rsidP="003E4B1E">
            <w:pPr>
              <w:spacing w:before="0" w:line="240" w:lineRule="auto"/>
              <w:jc w:val="center"/>
            </w:pPr>
            <w:r w:rsidRPr="00B22AA9">
              <w:t>14,75945</w:t>
            </w:r>
          </w:p>
        </w:tc>
      </w:tr>
      <w:tr w:rsidR="00D553A7" w:rsidRPr="00B22AA9" w:rsidTr="003E4B1E">
        <w:tc>
          <w:tcPr>
            <w:tcW w:w="648" w:type="dxa"/>
            <w:vAlign w:val="center"/>
          </w:tcPr>
          <w:p w:rsidR="00D553A7" w:rsidRPr="00B22AA9" w:rsidRDefault="00D553A7" w:rsidP="003E4B1E">
            <w:pPr>
              <w:spacing w:before="0" w:line="240" w:lineRule="auto"/>
              <w:jc w:val="center"/>
            </w:pPr>
            <w:r w:rsidRPr="00B22AA9">
              <w:t>4</w:t>
            </w:r>
          </w:p>
        </w:tc>
        <w:tc>
          <w:tcPr>
            <w:tcW w:w="2542" w:type="dxa"/>
            <w:vAlign w:val="center"/>
          </w:tcPr>
          <w:p w:rsidR="00D553A7" w:rsidRPr="00B22AA9" w:rsidRDefault="00D553A7" w:rsidP="003E4B1E">
            <w:pPr>
              <w:spacing w:before="0" w:line="240" w:lineRule="auto"/>
              <w:jc w:val="center"/>
            </w:pPr>
            <w:r w:rsidRPr="00B22AA9">
              <w:t xml:space="preserve">Пинок белый </w:t>
            </w:r>
          </w:p>
        </w:tc>
        <w:tc>
          <w:tcPr>
            <w:tcW w:w="1595" w:type="dxa"/>
            <w:vAlign w:val="center"/>
          </w:tcPr>
          <w:p w:rsidR="00D553A7" w:rsidRPr="00B22AA9" w:rsidRDefault="00D553A7" w:rsidP="003E4B1E">
            <w:pPr>
              <w:spacing w:before="0" w:line="240" w:lineRule="auto"/>
              <w:jc w:val="center"/>
            </w:pPr>
            <w:r w:rsidRPr="00B22AA9">
              <w:t>-45,05768</w:t>
            </w:r>
          </w:p>
        </w:tc>
        <w:tc>
          <w:tcPr>
            <w:tcW w:w="1595" w:type="dxa"/>
            <w:vAlign w:val="center"/>
          </w:tcPr>
          <w:p w:rsidR="00D553A7" w:rsidRPr="00B22AA9" w:rsidRDefault="00D553A7" w:rsidP="003E4B1E">
            <w:pPr>
              <w:spacing w:before="0" w:line="240" w:lineRule="auto"/>
              <w:jc w:val="center"/>
            </w:pPr>
            <w:r w:rsidRPr="00B22AA9">
              <w:t>-15,44583</w:t>
            </w:r>
          </w:p>
        </w:tc>
        <w:tc>
          <w:tcPr>
            <w:tcW w:w="1595" w:type="dxa"/>
            <w:vAlign w:val="center"/>
          </w:tcPr>
          <w:p w:rsidR="00D553A7" w:rsidRPr="00B22AA9" w:rsidRDefault="00D553A7" w:rsidP="003E4B1E">
            <w:pPr>
              <w:spacing w:before="0" w:line="240" w:lineRule="auto"/>
              <w:jc w:val="center"/>
            </w:pPr>
            <w:r w:rsidRPr="00B22AA9">
              <w:t>14,75945</w:t>
            </w:r>
          </w:p>
        </w:tc>
        <w:tc>
          <w:tcPr>
            <w:tcW w:w="1596" w:type="dxa"/>
            <w:vAlign w:val="center"/>
          </w:tcPr>
          <w:p w:rsidR="00D553A7" w:rsidRPr="00B22AA9" w:rsidRDefault="00D553A7" w:rsidP="003E4B1E">
            <w:pPr>
              <w:spacing w:before="0" w:line="240" w:lineRule="auto"/>
              <w:jc w:val="center"/>
            </w:pPr>
            <w:r w:rsidRPr="00B22AA9">
              <w:t>100,00000</w:t>
            </w:r>
          </w:p>
        </w:tc>
      </w:tr>
    </w:tbl>
    <w:p w:rsidR="00D553A7" w:rsidRPr="00B22AA9" w:rsidRDefault="00D553A7" w:rsidP="003E4B1E">
      <w:pPr>
        <w:spacing w:before="0"/>
        <w:jc w:val="both"/>
        <w:rPr>
          <w:color w:val="000000"/>
        </w:rPr>
      </w:pPr>
    </w:p>
    <w:p w:rsidR="00D553A7" w:rsidRPr="00A2523D" w:rsidRDefault="00D553A7" w:rsidP="003E4B1E">
      <w:pPr>
        <w:spacing w:before="0" w:line="276" w:lineRule="auto"/>
        <w:ind w:left="0" w:firstLine="709"/>
        <w:jc w:val="both"/>
        <w:rPr>
          <w:sz w:val="32"/>
          <w:szCs w:val="32"/>
        </w:rPr>
      </w:pPr>
      <w:r w:rsidRPr="00A2523D">
        <w:rPr>
          <w:sz w:val="32"/>
          <w:szCs w:val="32"/>
        </w:rPr>
        <w:t>Как видно из таблицы 3, клон Пино белый № 32 по всей системе (комплексу) признаков листа больше всего похож на контрольный сорт Пино белый, а на остальные клоны не похож; клон Пино черный № 07 по всей системе признаков листа больше всего похож на Пинок белый, как и Пинок белый - на клон Пино черный № 07.</w:t>
      </w:r>
    </w:p>
    <w:p w:rsidR="00D553A7" w:rsidRPr="00B22AA9" w:rsidRDefault="00D553A7" w:rsidP="003E4B1E">
      <w:pPr>
        <w:spacing w:before="0"/>
        <w:jc w:val="both"/>
        <w:rPr>
          <w:sz w:val="20"/>
        </w:rPr>
      </w:pPr>
    </w:p>
    <w:p w:rsidR="00D553A7" w:rsidRPr="00B22AA9" w:rsidRDefault="00D553A7" w:rsidP="00A64B24">
      <w:pPr>
        <w:spacing w:before="0"/>
        <w:ind w:left="0" w:right="-286" w:hanging="20"/>
        <w:rPr>
          <w:sz w:val="28"/>
          <w:szCs w:val="28"/>
        </w:rPr>
      </w:pPr>
      <w:r w:rsidRPr="00B22AA9">
        <w:rPr>
          <w:color w:val="000000"/>
          <w:sz w:val="28"/>
          <w:szCs w:val="28"/>
        </w:rPr>
        <w:t xml:space="preserve">Таблица 4. - Результаты системно-когнитивного анализа </w:t>
      </w:r>
      <w:r w:rsidR="00A64B24">
        <w:rPr>
          <w:color w:val="000000"/>
          <w:sz w:val="28"/>
          <w:szCs w:val="28"/>
        </w:rPr>
        <w:t>м</w:t>
      </w:r>
      <w:r w:rsidRPr="00B22AA9">
        <w:rPr>
          <w:color w:val="000000"/>
          <w:sz w:val="28"/>
          <w:szCs w:val="28"/>
        </w:rPr>
        <w:t>орфометрических данных сор</w:t>
      </w:r>
      <w:r w:rsidR="009F7A25">
        <w:rPr>
          <w:color w:val="000000"/>
          <w:sz w:val="28"/>
          <w:szCs w:val="28"/>
        </w:rPr>
        <w:t>тогруппы Рислинг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
        <w:gridCol w:w="1284"/>
        <w:gridCol w:w="1181"/>
        <w:gridCol w:w="1224"/>
        <w:gridCol w:w="1073"/>
        <w:gridCol w:w="1460"/>
        <w:gridCol w:w="1452"/>
        <w:gridCol w:w="1177"/>
      </w:tblGrid>
      <w:tr w:rsidR="00D553A7" w:rsidRPr="00B22AA9" w:rsidTr="00B11BE5">
        <w:tc>
          <w:tcPr>
            <w:tcW w:w="234" w:type="pct"/>
            <w:vAlign w:val="center"/>
          </w:tcPr>
          <w:p w:rsidR="00D553A7" w:rsidRPr="00B22AA9" w:rsidRDefault="00D553A7" w:rsidP="003E4B1E">
            <w:pPr>
              <w:spacing w:before="0" w:line="240" w:lineRule="auto"/>
              <w:jc w:val="center"/>
            </w:pPr>
            <w:r w:rsidRPr="00B22AA9">
              <w:t>№</w:t>
            </w:r>
          </w:p>
        </w:tc>
        <w:tc>
          <w:tcPr>
            <w:tcW w:w="691" w:type="pct"/>
            <w:vAlign w:val="center"/>
          </w:tcPr>
          <w:p w:rsidR="00D553A7" w:rsidRPr="00B22AA9" w:rsidRDefault="00D553A7" w:rsidP="003E4B1E">
            <w:pPr>
              <w:spacing w:before="0" w:line="240" w:lineRule="auto"/>
              <w:ind w:left="0" w:hanging="20"/>
              <w:jc w:val="center"/>
            </w:pPr>
            <w:r w:rsidRPr="00B22AA9">
              <w:t>Генотип</w:t>
            </w:r>
          </w:p>
        </w:tc>
        <w:tc>
          <w:tcPr>
            <w:tcW w:w="636" w:type="pct"/>
            <w:vAlign w:val="center"/>
          </w:tcPr>
          <w:p w:rsidR="00D553A7" w:rsidRPr="00B22AA9" w:rsidRDefault="00D553A7" w:rsidP="003E4B1E">
            <w:pPr>
              <w:spacing w:before="0" w:line="240" w:lineRule="auto"/>
              <w:ind w:left="0" w:right="-175" w:firstLine="0"/>
              <w:jc w:val="center"/>
            </w:pPr>
            <w:r w:rsidRPr="00B22AA9">
              <w:t xml:space="preserve">Рислиналк </w:t>
            </w:r>
          </w:p>
        </w:tc>
        <w:tc>
          <w:tcPr>
            <w:tcW w:w="659" w:type="pct"/>
            <w:vAlign w:val="center"/>
          </w:tcPr>
          <w:p w:rsidR="00D553A7" w:rsidRPr="00B22AA9" w:rsidRDefault="00D553A7" w:rsidP="003E4B1E">
            <w:pPr>
              <w:spacing w:before="0" w:line="240" w:lineRule="auto"/>
              <w:ind w:left="0" w:hanging="20"/>
              <w:jc w:val="center"/>
            </w:pPr>
            <w:r w:rsidRPr="00B22AA9">
              <w:t>Рислинг</w:t>
            </w:r>
          </w:p>
        </w:tc>
        <w:tc>
          <w:tcPr>
            <w:tcW w:w="578" w:type="pct"/>
            <w:vAlign w:val="center"/>
          </w:tcPr>
          <w:p w:rsidR="00D553A7" w:rsidRPr="00B22AA9" w:rsidRDefault="00D553A7" w:rsidP="003E4B1E">
            <w:pPr>
              <w:spacing w:before="0" w:line="240" w:lineRule="auto"/>
              <w:ind w:left="0" w:hanging="20"/>
              <w:jc w:val="center"/>
            </w:pPr>
            <w:r w:rsidRPr="00B22AA9">
              <w:t>Рислинг № 4-9-2</w:t>
            </w:r>
          </w:p>
        </w:tc>
        <w:tc>
          <w:tcPr>
            <w:tcW w:w="786" w:type="pct"/>
            <w:vAlign w:val="center"/>
          </w:tcPr>
          <w:p w:rsidR="00D553A7" w:rsidRPr="00B22AA9" w:rsidRDefault="00D553A7" w:rsidP="003E4B1E">
            <w:pPr>
              <w:spacing w:before="0" w:line="240" w:lineRule="auto"/>
              <w:ind w:left="0" w:hanging="20"/>
              <w:jc w:val="center"/>
            </w:pPr>
            <w:r w:rsidRPr="00B22AA9">
              <w:t>Рислинг</w:t>
            </w:r>
          </w:p>
          <w:p w:rsidR="00D553A7" w:rsidRPr="00B22AA9" w:rsidRDefault="00D553A7" w:rsidP="003E4B1E">
            <w:pPr>
              <w:spacing w:before="0" w:line="240" w:lineRule="auto"/>
              <w:ind w:left="0" w:hanging="20"/>
              <w:jc w:val="center"/>
            </w:pPr>
            <w:r w:rsidRPr="00B22AA9">
              <w:t xml:space="preserve">Алькадар </w:t>
            </w:r>
          </w:p>
          <w:p w:rsidR="00D553A7" w:rsidRPr="00B22AA9" w:rsidRDefault="00D553A7" w:rsidP="003E4B1E">
            <w:pPr>
              <w:spacing w:before="0" w:line="240" w:lineRule="auto"/>
              <w:ind w:left="0" w:hanging="20"/>
              <w:jc w:val="center"/>
            </w:pPr>
            <w:r w:rsidRPr="00B22AA9">
              <w:t>№ 34А</w:t>
            </w:r>
          </w:p>
        </w:tc>
        <w:tc>
          <w:tcPr>
            <w:tcW w:w="782" w:type="pct"/>
            <w:vAlign w:val="center"/>
          </w:tcPr>
          <w:p w:rsidR="00D553A7" w:rsidRPr="00B22AA9" w:rsidRDefault="00D553A7" w:rsidP="003E4B1E">
            <w:pPr>
              <w:spacing w:before="0" w:line="240" w:lineRule="auto"/>
              <w:ind w:left="6" w:hanging="26"/>
              <w:jc w:val="center"/>
            </w:pPr>
            <w:r w:rsidRPr="00B22AA9">
              <w:t>Рислинг</w:t>
            </w:r>
          </w:p>
          <w:p w:rsidR="00D553A7" w:rsidRPr="00B22AA9" w:rsidRDefault="00D553A7" w:rsidP="003E4B1E">
            <w:pPr>
              <w:spacing w:before="0" w:line="240" w:lineRule="auto"/>
              <w:ind w:left="6" w:hanging="26"/>
              <w:jc w:val="center"/>
            </w:pPr>
            <w:r w:rsidRPr="00B22AA9">
              <w:t xml:space="preserve">Алькадар </w:t>
            </w:r>
          </w:p>
          <w:p w:rsidR="00D553A7" w:rsidRPr="00B22AA9" w:rsidRDefault="00D553A7" w:rsidP="003E4B1E">
            <w:pPr>
              <w:spacing w:before="0" w:line="240" w:lineRule="auto"/>
              <w:ind w:left="6" w:hanging="26"/>
              <w:jc w:val="center"/>
            </w:pPr>
            <w:r w:rsidRPr="00B22AA9">
              <w:t>№ 34Б</w:t>
            </w:r>
          </w:p>
        </w:tc>
        <w:tc>
          <w:tcPr>
            <w:tcW w:w="634" w:type="pct"/>
            <w:vAlign w:val="center"/>
          </w:tcPr>
          <w:p w:rsidR="00D553A7" w:rsidRPr="00B22AA9" w:rsidRDefault="00D553A7" w:rsidP="003E4B1E">
            <w:pPr>
              <w:spacing w:before="0" w:line="240" w:lineRule="auto"/>
              <w:ind w:left="-29" w:firstLine="9"/>
              <w:jc w:val="center"/>
            </w:pPr>
            <w:r w:rsidRPr="00B22AA9">
              <w:t>Рислинг анапский</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1</w:t>
            </w:r>
          </w:p>
        </w:tc>
        <w:tc>
          <w:tcPr>
            <w:tcW w:w="691" w:type="pct"/>
            <w:vAlign w:val="center"/>
          </w:tcPr>
          <w:p w:rsidR="00D553A7" w:rsidRPr="00B22AA9" w:rsidRDefault="00D553A7" w:rsidP="003E4B1E">
            <w:pPr>
              <w:spacing w:before="0" w:line="240" w:lineRule="auto"/>
              <w:ind w:left="0" w:hanging="20"/>
              <w:jc w:val="center"/>
            </w:pPr>
            <w:r w:rsidRPr="00B22AA9">
              <w:t xml:space="preserve">Рислиналк </w:t>
            </w:r>
          </w:p>
        </w:tc>
        <w:tc>
          <w:tcPr>
            <w:tcW w:w="636" w:type="pct"/>
            <w:vAlign w:val="center"/>
          </w:tcPr>
          <w:p w:rsidR="00D553A7" w:rsidRPr="00B22AA9" w:rsidRDefault="00D553A7" w:rsidP="003E4B1E">
            <w:pPr>
              <w:spacing w:before="0" w:line="240" w:lineRule="auto"/>
              <w:ind w:left="0" w:firstLine="0"/>
              <w:jc w:val="center"/>
            </w:pPr>
            <w:r w:rsidRPr="00B22AA9">
              <w:t>100,00</w:t>
            </w:r>
          </w:p>
        </w:tc>
        <w:tc>
          <w:tcPr>
            <w:tcW w:w="659" w:type="pct"/>
            <w:vAlign w:val="center"/>
          </w:tcPr>
          <w:p w:rsidR="00D553A7" w:rsidRPr="00B22AA9" w:rsidRDefault="00D553A7" w:rsidP="003E4B1E">
            <w:pPr>
              <w:spacing w:before="0" w:line="240" w:lineRule="auto"/>
              <w:ind w:left="0" w:hanging="20"/>
              <w:jc w:val="center"/>
            </w:pPr>
            <w:r w:rsidRPr="00B22AA9">
              <w:t>4,26</w:t>
            </w:r>
          </w:p>
        </w:tc>
        <w:tc>
          <w:tcPr>
            <w:tcW w:w="578" w:type="pct"/>
            <w:vAlign w:val="center"/>
          </w:tcPr>
          <w:p w:rsidR="00D553A7" w:rsidRPr="00B22AA9" w:rsidRDefault="00D553A7" w:rsidP="003E4B1E">
            <w:pPr>
              <w:spacing w:before="0" w:line="240" w:lineRule="auto"/>
              <w:ind w:left="0" w:hanging="20"/>
              <w:jc w:val="center"/>
            </w:pPr>
            <w:r w:rsidRPr="00B22AA9">
              <w:t>-21,65</w:t>
            </w:r>
          </w:p>
        </w:tc>
        <w:tc>
          <w:tcPr>
            <w:tcW w:w="786" w:type="pct"/>
            <w:vAlign w:val="center"/>
          </w:tcPr>
          <w:p w:rsidR="00D553A7" w:rsidRPr="00B22AA9" w:rsidRDefault="00D553A7" w:rsidP="003E4B1E">
            <w:pPr>
              <w:spacing w:before="0" w:line="240" w:lineRule="auto"/>
              <w:ind w:left="0" w:hanging="20"/>
              <w:jc w:val="center"/>
            </w:pPr>
            <w:r w:rsidRPr="00B22AA9">
              <w:t>-22,71</w:t>
            </w:r>
          </w:p>
        </w:tc>
        <w:tc>
          <w:tcPr>
            <w:tcW w:w="782" w:type="pct"/>
            <w:vAlign w:val="center"/>
          </w:tcPr>
          <w:p w:rsidR="00D553A7" w:rsidRPr="00B22AA9" w:rsidRDefault="00D553A7" w:rsidP="003E4B1E">
            <w:pPr>
              <w:spacing w:before="0" w:line="240" w:lineRule="auto"/>
              <w:ind w:left="6" w:hanging="26"/>
              <w:jc w:val="center"/>
            </w:pPr>
            <w:r w:rsidRPr="00B22AA9">
              <w:t>-20,59</w:t>
            </w:r>
          </w:p>
        </w:tc>
        <w:tc>
          <w:tcPr>
            <w:tcW w:w="634" w:type="pct"/>
            <w:vAlign w:val="center"/>
          </w:tcPr>
          <w:p w:rsidR="00D553A7" w:rsidRPr="00B22AA9" w:rsidRDefault="00D553A7" w:rsidP="003E4B1E">
            <w:pPr>
              <w:spacing w:before="0" w:line="240" w:lineRule="auto"/>
              <w:ind w:left="-29" w:firstLine="9"/>
              <w:jc w:val="center"/>
            </w:pPr>
            <w:r w:rsidRPr="00B22AA9">
              <w:t>-15,86</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2</w:t>
            </w:r>
          </w:p>
        </w:tc>
        <w:tc>
          <w:tcPr>
            <w:tcW w:w="691" w:type="pct"/>
            <w:vAlign w:val="center"/>
          </w:tcPr>
          <w:p w:rsidR="00D553A7" w:rsidRPr="00B22AA9" w:rsidRDefault="00D553A7" w:rsidP="003E4B1E">
            <w:pPr>
              <w:spacing w:before="0" w:line="240" w:lineRule="auto"/>
              <w:ind w:left="0" w:hanging="20"/>
              <w:jc w:val="center"/>
            </w:pPr>
            <w:r w:rsidRPr="00B22AA9">
              <w:t>Рислинг</w:t>
            </w:r>
          </w:p>
        </w:tc>
        <w:tc>
          <w:tcPr>
            <w:tcW w:w="636" w:type="pct"/>
            <w:vAlign w:val="center"/>
          </w:tcPr>
          <w:p w:rsidR="00D553A7" w:rsidRPr="00B22AA9" w:rsidRDefault="00D553A7" w:rsidP="003E4B1E">
            <w:pPr>
              <w:spacing w:before="0" w:line="240" w:lineRule="auto"/>
              <w:ind w:left="0" w:firstLine="0"/>
              <w:jc w:val="center"/>
            </w:pPr>
            <w:r w:rsidRPr="00B22AA9">
              <w:t>4,26</w:t>
            </w:r>
          </w:p>
        </w:tc>
        <w:tc>
          <w:tcPr>
            <w:tcW w:w="659" w:type="pct"/>
            <w:vAlign w:val="center"/>
          </w:tcPr>
          <w:p w:rsidR="00D553A7" w:rsidRPr="00B22AA9" w:rsidRDefault="00D553A7" w:rsidP="003E4B1E">
            <w:pPr>
              <w:spacing w:before="0" w:line="240" w:lineRule="auto"/>
              <w:ind w:left="0" w:hanging="20"/>
              <w:jc w:val="center"/>
            </w:pPr>
            <w:r w:rsidRPr="00B22AA9">
              <w:t>100,00</w:t>
            </w:r>
          </w:p>
        </w:tc>
        <w:tc>
          <w:tcPr>
            <w:tcW w:w="578" w:type="pct"/>
            <w:vAlign w:val="center"/>
          </w:tcPr>
          <w:p w:rsidR="00D553A7" w:rsidRPr="00B22AA9" w:rsidRDefault="00D553A7" w:rsidP="003E4B1E">
            <w:pPr>
              <w:spacing w:before="0" w:line="240" w:lineRule="auto"/>
              <w:ind w:left="0" w:hanging="20"/>
              <w:jc w:val="center"/>
            </w:pPr>
            <w:r w:rsidRPr="00B22AA9">
              <w:t>-0,12</w:t>
            </w:r>
          </w:p>
        </w:tc>
        <w:tc>
          <w:tcPr>
            <w:tcW w:w="786" w:type="pct"/>
            <w:vAlign w:val="center"/>
          </w:tcPr>
          <w:p w:rsidR="00D553A7" w:rsidRPr="00B22AA9" w:rsidRDefault="00D553A7" w:rsidP="003E4B1E">
            <w:pPr>
              <w:spacing w:before="0" w:line="240" w:lineRule="auto"/>
              <w:ind w:left="0" w:hanging="20"/>
              <w:jc w:val="center"/>
            </w:pPr>
            <w:r w:rsidRPr="00B22AA9">
              <w:t>-25,25</w:t>
            </w:r>
          </w:p>
        </w:tc>
        <w:tc>
          <w:tcPr>
            <w:tcW w:w="782" w:type="pct"/>
            <w:vAlign w:val="center"/>
          </w:tcPr>
          <w:p w:rsidR="00D553A7" w:rsidRPr="00B22AA9" w:rsidRDefault="00D553A7" w:rsidP="003E4B1E">
            <w:pPr>
              <w:spacing w:before="0" w:line="240" w:lineRule="auto"/>
              <w:ind w:left="6" w:hanging="26"/>
              <w:jc w:val="center"/>
            </w:pPr>
            <w:r w:rsidRPr="00B22AA9">
              <w:t>-10,29</w:t>
            </w:r>
          </w:p>
        </w:tc>
        <w:tc>
          <w:tcPr>
            <w:tcW w:w="634" w:type="pct"/>
            <w:vAlign w:val="center"/>
          </w:tcPr>
          <w:p w:rsidR="00D553A7" w:rsidRPr="00B22AA9" w:rsidRDefault="00D553A7" w:rsidP="003E4B1E">
            <w:pPr>
              <w:spacing w:before="0" w:line="240" w:lineRule="auto"/>
              <w:ind w:left="-29" w:firstLine="9"/>
              <w:jc w:val="center"/>
            </w:pPr>
            <w:r w:rsidRPr="00B22AA9">
              <w:t>10,46</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3</w:t>
            </w:r>
          </w:p>
        </w:tc>
        <w:tc>
          <w:tcPr>
            <w:tcW w:w="691" w:type="pct"/>
            <w:vAlign w:val="center"/>
          </w:tcPr>
          <w:p w:rsidR="00D553A7" w:rsidRPr="00B22AA9" w:rsidRDefault="00D553A7" w:rsidP="003E4B1E">
            <w:pPr>
              <w:spacing w:before="0" w:line="240" w:lineRule="auto"/>
              <w:ind w:left="0" w:hanging="20"/>
              <w:jc w:val="center"/>
            </w:pPr>
            <w:r w:rsidRPr="00B22AA9">
              <w:t xml:space="preserve">Рислинг </w:t>
            </w:r>
          </w:p>
          <w:p w:rsidR="00D553A7" w:rsidRPr="00B22AA9" w:rsidRDefault="00D553A7" w:rsidP="003E4B1E">
            <w:pPr>
              <w:spacing w:before="0" w:line="240" w:lineRule="auto"/>
              <w:ind w:left="0" w:hanging="20"/>
              <w:jc w:val="center"/>
            </w:pPr>
            <w:r w:rsidRPr="00B22AA9">
              <w:t>№ 4-9-2</w:t>
            </w:r>
          </w:p>
        </w:tc>
        <w:tc>
          <w:tcPr>
            <w:tcW w:w="636" w:type="pct"/>
            <w:vAlign w:val="center"/>
          </w:tcPr>
          <w:p w:rsidR="00D553A7" w:rsidRPr="00B22AA9" w:rsidRDefault="00D553A7" w:rsidP="003E4B1E">
            <w:pPr>
              <w:spacing w:before="0" w:line="240" w:lineRule="auto"/>
              <w:ind w:left="0" w:firstLine="0"/>
              <w:jc w:val="center"/>
            </w:pPr>
            <w:r w:rsidRPr="00B22AA9">
              <w:t>-21,64</w:t>
            </w:r>
          </w:p>
        </w:tc>
        <w:tc>
          <w:tcPr>
            <w:tcW w:w="659" w:type="pct"/>
            <w:vAlign w:val="center"/>
          </w:tcPr>
          <w:p w:rsidR="00D553A7" w:rsidRPr="00B22AA9" w:rsidRDefault="00D553A7" w:rsidP="003E4B1E">
            <w:pPr>
              <w:spacing w:before="0" w:line="240" w:lineRule="auto"/>
              <w:ind w:left="0" w:hanging="20"/>
              <w:jc w:val="center"/>
            </w:pPr>
            <w:r w:rsidRPr="00B22AA9">
              <w:t>-0,13579</w:t>
            </w:r>
          </w:p>
        </w:tc>
        <w:tc>
          <w:tcPr>
            <w:tcW w:w="578" w:type="pct"/>
            <w:vAlign w:val="center"/>
          </w:tcPr>
          <w:p w:rsidR="00D553A7" w:rsidRPr="00B22AA9" w:rsidRDefault="00D553A7" w:rsidP="003E4B1E">
            <w:pPr>
              <w:spacing w:before="0" w:line="240" w:lineRule="auto"/>
              <w:ind w:left="0" w:hanging="20"/>
              <w:jc w:val="center"/>
            </w:pPr>
            <w:r w:rsidRPr="00B22AA9">
              <w:t>100,00</w:t>
            </w:r>
          </w:p>
        </w:tc>
        <w:tc>
          <w:tcPr>
            <w:tcW w:w="786" w:type="pct"/>
            <w:vAlign w:val="center"/>
          </w:tcPr>
          <w:p w:rsidR="00D553A7" w:rsidRPr="00B22AA9" w:rsidRDefault="00D553A7" w:rsidP="003E4B1E">
            <w:pPr>
              <w:spacing w:before="0" w:line="240" w:lineRule="auto"/>
              <w:ind w:left="0" w:hanging="20"/>
              <w:jc w:val="center"/>
            </w:pPr>
            <w:r w:rsidRPr="00B22AA9">
              <w:t>-2,07</w:t>
            </w:r>
          </w:p>
        </w:tc>
        <w:tc>
          <w:tcPr>
            <w:tcW w:w="782" w:type="pct"/>
            <w:vAlign w:val="center"/>
          </w:tcPr>
          <w:p w:rsidR="00D553A7" w:rsidRPr="00B22AA9" w:rsidRDefault="00D553A7" w:rsidP="003E4B1E">
            <w:pPr>
              <w:spacing w:before="0" w:line="240" w:lineRule="auto"/>
              <w:ind w:left="6" w:hanging="26"/>
              <w:jc w:val="center"/>
            </w:pPr>
            <w:r w:rsidRPr="00B22AA9">
              <w:t>34,03</w:t>
            </w:r>
          </w:p>
        </w:tc>
        <w:tc>
          <w:tcPr>
            <w:tcW w:w="634" w:type="pct"/>
            <w:vAlign w:val="center"/>
          </w:tcPr>
          <w:p w:rsidR="00D553A7" w:rsidRPr="00B22AA9" w:rsidRDefault="00D553A7" w:rsidP="003E4B1E">
            <w:pPr>
              <w:spacing w:before="0" w:line="240" w:lineRule="auto"/>
              <w:ind w:left="-29" w:firstLine="9"/>
              <w:jc w:val="center"/>
            </w:pPr>
            <w:r w:rsidRPr="00B22AA9">
              <w:t>38,79</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4</w:t>
            </w:r>
          </w:p>
        </w:tc>
        <w:tc>
          <w:tcPr>
            <w:tcW w:w="691" w:type="pct"/>
            <w:vAlign w:val="center"/>
          </w:tcPr>
          <w:p w:rsidR="00D553A7" w:rsidRPr="00B22AA9" w:rsidRDefault="00D553A7" w:rsidP="003E4B1E">
            <w:pPr>
              <w:spacing w:before="0" w:line="240" w:lineRule="auto"/>
              <w:ind w:left="0" w:hanging="20"/>
              <w:jc w:val="center"/>
            </w:pPr>
            <w:r w:rsidRPr="00B22AA9">
              <w:t>Рислинг Алькадар № 34А</w:t>
            </w:r>
          </w:p>
        </w:tc>
        <w:tc>
          <w:tcPr>
            <w:tcW w:w="636" w:type="pct"/>
            <w:vAlign w:val="center"/>
          </w:tcPr>
          <w:p w:rsidR="00D553A7" w:rsidRPr="00B22AA9" w:rsidRDefault="00D553A7" w:rsidP="003E4B1E">
            <w:pPr>
              <w:spacing w:before="0" w:line="240" w:lineRule="auto"/>
              <w:ind w:left="0" w:firstLine="0"/>
              <w:jc w:val="center"/>
            </w:pPr>
            <w:r w:rsidRPr="00B22AA9">
              <w:t>-22,71</w:t>
            </w:r>
          </w:p>
        </w:tc>
        <w:tc>
          <w:tcPr>
            <w:tcW w:w="659" w:type="pct"/>
            <w:vAlign w:val="center"/>
          </w:tcPr>
          <w:p w:rsidR="00D553A7" w:rsidRPr="00B22AA9" w:rsidRDefault="00D553A7" w:rsidP="003E4B1E">
            <w:pPr>
              <w:spacing w:before="0" w:line="240" w:lineRule="auto"/>
              <w:ind w:left="0" w:hanging="20"/>
              <w:jc w:val="center"/>
            </w:pPr>
            <w:r w:rsidRPr="00B22AA9">
              <w:t>-25,25</w:t>
            </w:r>
          </w:p>
        </w:tc>
        <w:tc>
          <w:tcPr>
            <w:tcW w:w="578" w:type="pct"/>
            <w:vAlign w:val="center"/>
          </w:tcPr>
          <w:p w:rsidR="00D553A7" w:rsidRPr="00B22AA9" w:rsidRDefault="00D553A7" w:rsidP="003E4B1E">
            <w:pPr>
              <w:spacing w:before="0" w:line="240" w:lineRule="auto"/>
              <w:ind w:left="0" w:hanging="20"/>
              <w:jc w:val="center"/>
            </w:pPr>
            <w:r w:rsidRPr="00B22AA9">
              <w:t>-2,07</w:t>
            </w:r>
          </w:p>
        </w:tc>
        <w:tc>
          <w:tcPr>
            <w:tcW w:w="786" w:type="pct"/>
            <w:vAlign w:val="center"/>
          </w:tcPr>
          <w:p w:rsidR="00D553A7" w:rsidRPr="00B22AA9" w:rsidRDefault="00D553A7" w:rsidP="003E4B1E">
            <w:pPr>
              <w:spacing w:before="0" w:line="240" w:lineRule="auto"/>
              <w:ind w:left="0" w:hanging="20"/>
              <w:jc w:val="center"/>
            </w:pPr>
            <w:r w:rsidRPr="00B22AA9">
              <w:t>100,00</w:t>
            </w:r>
          </w:p>
        </w:tc>
        <w:tc>
          <w:tcPr>
            <w:tcW w:w="782" w:type="pct"/>
            <w:vAlign w:val="center"/>
          </w:tcPr>
          <w:p w:rsidR="00D553A7" w:rsidRPr="00B22AA9" w:rsidRDefault="00D553A7" w:rsidP="003E4B1E">
            <w:pPr>
              <w:spacing w:before="0" w:line="240" w:lineRule="auto"/>
              <w:ind w:left="6" w:hanging="26"/>
              <w:jc w:val="center"/>
            </w:pPr>
            <w:r w:rsidRPr="00B22AA9">
              <w:t>0,57</w:t>
            </w:r>
          </w:p>
        </w:tc>
        <w:tc>
          <w:tcPr>
            <w:tcW w:w="634" w:type="pct"/>
            <w:vAlign w:val="center"/>
          </w:tcPr>
          <w:p w:rsidR="00D553A7" w:rsidRPr="00B22AA9" w:rsidRDefault="00D553A7" w:rsidP="003E4B1E">
            <w:pPr>
              <w:spacing w:before="0" w:line="240" w:lineRule="auto"/>
              <w:ind w:left="-29" w:firstLine="9"/>
              <w:jc w:val="center"/>
            </w:pPr>
            <w:r w:rsidRPr="00B22AA9">
              <w:t>-20,26</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5</w:t>
            </w:r>
          </w:p>
        </w:tc>
        <w:tc>
          <w:tcPr>
            <w:tcW w:w="691" w:type="pct"/>
            <w:vAlign w:val="center"/>
          </w:tcPr>
          <w:p w:rsidR="00D553A7" w:rsidRPr="00B22AA9" w:rsidRDefault="00D553A7" w:rsidP="003E4B1E">
            <w:pPr>
              <w:spacing w:before="0" w:line="240" w:lineRule="auto"/>
              <w:ind w:left="0" w:hanging="20"/>
              <w:jc w:val="center"/>
            </w:pPr>
            <w:r w:rsidRPr="00B22AA9">
              <w:t>Рислинг Алькадар № 34Б</w:t>
            </w:r>
          </w:p>
        </w:tc>
        <w:tc>
          <w:tcPr>
            <w:tcW w:w="636" w:type="pct"/>
            <w:vAlign w:val="center"/>
          </w:tcPr>
          <w:p w:rsidR="00D553A7" w:rsidRPr="00B22AA9" w:rsidRDefault="00D553A7" w:rsidP="003E4B1E">
            <w:pPr>
              <w:spacing w:before="0" w:line="240" w:lineRule="auto"/>
              <w:ind w:left="0" w:firstLine="0"/>
              <w:jc w:val="center"/>
            </w:pPr>
            <w:r w:rsidRPr="00B22AA9">
              <w:t>-20,59</w:t>
            </w:r>
          </w:p>
        </w:tc>
        <w:tc>
          <w:tcPr>
            <w:tcW w:w="659" w:type="pct"/>
            <w:vAlign w:val="center"/>
          </w:tcPr>
          <w:p w:rsidR="00D553A7" w:rsidRPr="00B22AA9" w:rsidRDefault="00D553A7" w:rsidP="003E4B1E">
            <w:pPr>
              <w:spacing w:before="0" w:line="240" w:lineRule="auto"/>
              <w:ind w:left="0" w:hanging="20"/>
              <w:jc w:val="center"/>
            </w:pPr>
            <w:r w:rsidRPr="00B22AA9">
              <w:t>-10,29</w:t>
            </w:r>
          </w:p>
        </w:tc>
        <w:tc>
          <w:tcPr>
            <w:tcW w:w="578" w:type="pct"/>
            <w:vAlign w:val="center"/>
          </w:tcPr>
          <w:p w:rsidR="00D553A7" w:rsidRPr="00B22AA9" w:rsidRDefault="00D553A7" w:rsidP="003E4B1E">
            <w:pPr>
              <w:spacing w:before="0" w:line="240" w:lineRule="auto"/>
              <w:ind w:left="0" w:hanging="20"/>
              <w:jc w:val="center"/>
            </w:pPr>
            <w:r w:rsidRPr="00B22AA9">
              <w:t>34,03</w:t>
            </w:r>
          </w:p>
        </w:tc>
        <w:tc>
          <w:tcPr>
            <w:tcW w:w="786" w:type="pct"/>
            <w:vAlign w:val="center"/>
          </w:tcPr>
          <w:p w:rsidR="00D553A7" w:rsidRPr="00B22AA9" w:rsidRDefault="00D553A7" w:rsidP="003E4B1E">
            <w:pPr>
              <w:spacing w:before="0" w:line="240" w:lineRule="auto"/>
              <w:ind w:left="0" w:hanging="20"/>
              <w:jc w:val="center"/>
            </w:pPr>
            <w:r w:rsidRPr="00B22AA9">
              <w:t>0,57</w:t>
            </w:r>
          </w:p>
        </w:tc>
        <w:tc>
          <w:tcPr>
            <w:tcW w:w="782" w:type="pct"/>
            <w:vAlign w:val="center"/>
          </w:tcPr>
          <w:p w:rsidR="00D553A7" w:rsidRPr="00B22AA9" w:rsidRDefault="00D553A7" w:rsidP="003E4B1E">
            <w:pPr>
              <w:spacing w:before="0" w:line="240" w:lineRule="auto"/>
              <w:ind w:left="6" w:hanging="26"/>
              <w:jc w:val="center"/>
            </w:pPr>
            <w:r w:rsidRPr="00B22AA9">
              <w:t>100,00</w:t>
            </w:r>
          </w:p>
        </w:tc>
        <w:tc>
          <w:tcPr>
            <w:tcW w:w="634" w:type="pct"/>
            <w:vAlign w:val="center"/>
          </w:tcPr>
          <w:p w:rsidR="00D553A7" w:rsidRPr="00B22AA9" w:rsidRDefault="00D553A7" w:rsidP="003E4B1E">
            <w:pPr>
              <w:spacing w:before="0" w:line="240" w:lineRule="auto"/>
              <w:ind w:left="-29" w:firstLine="9"/>
              <w:jc w:val="center"/>
            </w:pPr>
            <w:r w:rsidRPr="00B22AA9">
              <w:t>9,27</w:t>
            </w:r>
          </w:p>
        </w:tc>
      </w:tr>
      <w:tr w:rsidR="00D553A7" w:rsidRPr="00B22AA9" w:rsidTr="00B11BE5">
        <w:tc>
          <w:tcPr>
            <w:tcW w:w="234" w:type="pct"/>
            <w:vAlign w:val="center"/>
          </w:tcPr>
          <w:p w:rsidR="00D553A7" w:rsidRPr="00B22AA9" w:rsidRDefault="00D553A7" w:rsidP="003E4B1E">
            <w:pPr>
              <w:spacing w:before="0" w:line="240" w:lineRule="auto"/>
              <w:jc w:val="center"/>
            </w:pPr>
            <w:r w:rsidRPr="00B22AA9">
              <w:t>6</w:t>
            </w:r>
          </w:p>
        </w:tc>
        <w:tc>
          <w:tcPr>
            <w:tcW w:w="691" w:type="pct"/>
            <w:vAlign w:val="center"/>
          </w:tcPr>
          <w:p w:rsidR="00D553A7" w:rsidRPr="00B22AA9" w:rsidRDefault="00D553A7" w:rsidP="003E4B1E">
            <w:pPr>
              <w:spacing w:before="0" w:line="240" w:lineRule="auto"/>
              <w:ind w:left="0" w:hanging="20"/>
              <w:jc w:val="center"/>
            </w:pPr>
            <w:r w:rsidRPr="00B22AA9">
              <w:t>Рислинг анапский</w:t>
            </w:r>
          </w:p>
        </w:tc>
        <w:tc>
          <w:tcPr>
            <w:tcW w:w="636" w:type="pct"/>
            <w:vAlign w:val="center"/>
          </w:tcPr>
          <w:p w:rsidR="00D553A7" w:rsidRPr="00B22AA9" w:rsidRDefault="00D553A7" w:rsidP="003E4B1E">
            <w:pPr>
              <w:spacing w:before="0" w:line="240" w:lineRule="auto"/>
              <w:ind w:left="0" w:firstLine="0"/>
              <w:jc w:val="center"/>
            </w:pPr>
            <w:r w:rsidRPr="00B22AA9">
              <w:t>-15,86</w:t>
            </w:r>
          </w:p>
        </w:tc>
        <w:tc>
          <w:tcPr>
            <w:tcW w:w="659" w:type="pct"/>
            <w:vAlign w:val="center"/>
          </w:tcPr>
          <w:p w:rsidR="00D553A7" w:rsidRPr="00B22AA9" w:rsidRDefault="00D553A7" w:rsidP="003E4B1E">
            <w:pPr>
              <w:spacing w:before="0" w:line="240" w:lineRule="auto"/>
              <w:ind w:left="0" w:hanging="20"/>
              <w:jc w:val="center"/>
            </w:pPr>
            <w:r w:rsidRPr="00B22AA9">
              <w:t>10,46</w:t>
            </w:r>
          </w:p>
        </w:tc>
        <w:tc>
          <w:tcPr>
            <w:tcW w:w="578" w:type="pct"/>
            <w:vAlign w:val="center"/>
          </w:tcPr>
          <w:p w:rsidR="00D553A7" w:rsidRPr="00B22AA9" w:rsidRDefault="00D553A7" w:rsidP="003E4B1E">
            <w:pPr>
              <w:spacing w:before="0" w:line="240" w:lineRule="auto"/>
              <w:ind w:left="0" w:hanging="20"/>
              <w:jc w:val="center"/>
            </w:pPr>
            <w:r w:rsidRPr="00B22AA9">
              <w:t>38,79</w:t>
            </w:r>
          </w:p>
        </w:tc>
        <w:tc>
          <w:tcPr>
            <w:tcW w:w="786" w:type="pct"/>
            <w:vAlign w:val="center"/>
          </w:tcPr>
          <w:p w:rsidR="00D553A7" w:rsidRPr="00B22AA9" w:rsidRDefault="00D553A7" w:rsidP="003E4B1E">
            <w:pPr>
              <w:spacing w:before="0" w:line="240" w:lineRule="auto"/>
              <w:ind w:left="0" w:hanging="20"/>
              <w:jc w:val="center"/>
            </w:pPr>
            <w:r w:rsidRPr="00B22AA9">
              <w:t>-20,26</w:t>
            </w:r>
          </w:p>
        </w:tc>
        <w:tc>
          <w:tcPr>
            <w:tcW w:w="782" w:type="pct"/>
            <w:vAlign w:val="center"/>
          </w:tcPr>
          <w:p w:rsidR="00D553A7" w:rsidRPr="00B22AA9" w:rsidRDefault="00D553A7" w:rsidP="003E4B1E">
            <w:pPr>
              <w:spacing w:before="0" w:line="240" w:lineRule="auto"/>
              <w:ind w:left="6" w:hanging="26"/>
              <w:jc w:val="center"/>
            </w:pPr>
            <w:r w:rsidRPr="00B22AA9">
              <w:t>9,27</w:t>
            </w:r>
          </w:p>
        </w:tc>
        <w:tc>
          <w:tcPr>
            <w:tcW w:w="634" w:type="pct"/>
            <w:vAlign w:val="center"/>
          </w:tcPr>
          <w:p w:rsidR="00D553A7" w:rsidRPr="00B22AA9" w:rsidRDefault="00D553A7" w:rsidP="003E4B1E">
            <w:pPr>
              <w:spacing w:before="0" w:line="240" w:lineRule="auto"/>
              <w:ind w:left="-29" w:firstLine="9"/>
              <w:jc w:val="center"/>
            </w:pPr>
            <w:r w:rsidRPr="00B22AA9">
              <w:t>100,00</w:t>
            </w:r>
          </w:p>
        </w:tc>
      </w:tr>
    </w:tbl>
    <w:p w:rsidR="00D553A7" w:rsidRPr="00B22AA9" w:rsidRDefault="00D553A7" w:rsidP="003E4B1E">
      <w:pPr>
        <w:spacing w:before="0"/>
        <w:jc w:val="center"/>
        <w:rPr>
          <w:color w:val="000000"/>
        </w:rPr>
      </w:pPr>
    </w:p>
    <w:p w:rsidR="00D553A7" w:rsidRPr="00A2523D" w:rsidRDefault="00D553A7" w:rsidP="003E4B1E">
      <w:pPr>
        <w:spacing w:before="0" w:line="276" w:lineRule="auto"/>
        <w:ind w:left="0" w:firstLine="709"/>
        <w:jc w:val="both"/>
        <w:rPr>
          <w:sz w:val="32"/>
          <w:szCs w:val="32"/>
        </w:rPr>
      </w:pPr>
      <w:r w:rsidRPr="00A2523D">
        <w:rPr>
          <w:color w:val="000000"/>
          <w:sz w:val="32"/>
          <w:szCs w:val="32"/>
        </w:rPr>
        <w:t xml:space="preserve">Как видно из таблицы 4, клон </w:t>
      </w:r>
      <w:r w:rsidRPr="00A2523D">
        <w:rPr>
          <w:sz w:val="32"/>
          <w:szCs w:val="32"/>
        </w:rPr>
        <w:t>Рислиналк</w:t>
      </w:r>
      <w:r w:rsidRPr="00A2523D">
        <w:rPr>
          <w:i/>
          <w:sz w:val="32"/>
          <w:szCs w:val="32"/>
        </w:rPr>
        <w:t xml:space="preserve"> </w:t>
      </w:r>
      <w:r w:rsidRPr="00A2523D">
        <w:rPr>
          <w:sz w:val="32"/>
          <w:szCs w:val="32"/>
        </w:rPr>
        <w:t>по всей системе признаков листа больше всего похож на Рислинг, а на остальные не похож;</w:t>
      </w:r>
      <w:r w:rsidRPr="00A2523D">
        <w:rPr>
          <w:color w:val="000000"/>
          <w:sz w:val="32"/>
          <w:szCs w:val="32"/>
        </w:rPr>
        <w:t xml:space="preserve"> </w:t>
      </w:r>
      <w:r w:rsidRPr="00A2523D">
        <w:rPr>
          <w:sz w:val="32"/>
          <w:szCs w:val="32"/>
        </w:rPr>
        <w:t>Рислинг анапский по всей системе признаков листа больше всего похож на Рислинг № 4-9-2, меньше – на Рислинг и Рислинг Алькадар № 34Б, а на остальные не похож.</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lastRenderedPageBreak/>
        <w:t>В заключение отметим, что впервые для многопараметрической типизации, многопараметрической (системной) идентификации и кластерного анализа сортов винограда по морфометрическим признакам листьев был применен метод искусственного интеллекта «Системно-когнитивный анализ» (СК-анализ) и его инструментарий – система «Эйдос» [2], которые предоставляют многочисленные и разнообразные возможности. Последние освещать в данной статье, по нашему мнению, нецелесообразно. Отметим лишь, что он, в частности, позволяет:</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t xml:space="preserve">1. Провести </w:t>
      </w:r>
      <w:r w:rsidRPr="00A2523D">
        <w:rPr>
          <w:rFonts w:ascii="Times New Roman" w:hAnsi="Times New Roman"/>
          <w:b/>
          <w:i/>
          <w:sz w:val="32"/>
          <w:szCs w:val="32"/>
        </w:rPr>
        <w:t>многопараметрическую типизацию</w:t>
      </w:r>
      <w:r w:rsidRPr="00A2523D">
        <w:rPr>
          <w:rFonts w:ascii="Times New Roman" w:hAnsi="Times New Roman"/>
          <w:sz w:val="32"/>
          <w:szCs w:val="32"/>
        </w:rPr>
        <w:t>, т.е. непосредственно на основе описаний конкретных объектов, относящихся к тем или иным обобщенным категориям (классам) сформировать обобщенные образы классов, в которых признаки ранжированы в порядке убывания степени характерности для данного класса (т.е. в порядке убывания количества информации в признаке о принадлежности к данному классу). При этом ля каждого из классов определяется наиболее характерный для него признак.</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t>2. Непосредственно на основе эмпирических данных рассчитать, какое количество информации содержится в каждом из признаков (градации описательной шкалы, которая может быть номинальной, порядковой или отношений) о принадлежности обладающего этим признаком объекта к каждой из обобщенных категорий (классов).</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t xml:space="preserve">3. Провести </w:t>
      </w:r>
      <w:r w:rsidRPr="00A2523D">
        <w:rPr>
          <w:rFonts w:ascii="Times New Roman" w:hAnsi="Times New Roman"/>
          <w:b/>
          <w:i/>
          <w:sz w:val="32"/>
          <w:szCs w:val="32"/>
        </w:rPr>
        <w:t>многопараметрическую (системную) идентификацию</w:t>
      </w:r>
      <w:r w:rsidRPr="00A2523D">
        <w:rPr>
          <w:rFonts w:ascii="Times New Roman" w:hAnsi="Times New Roman"/>
          <w:sz w:val="32"/>
          <w:szCs w:val="32"/>
        </w:rPr>
        <w:t xml:space="preserve">, т.е. количественно сравнивать конкретные объекты с обобщенными образами классов по всей совокупности (системе) признаков. При этом объект (согласно лемме Неймана-Пирсона) считается относящимся к тому классу, о принадлежности к которому в его </w:t>
      </w:r>
      <w:r w:rsidRPr="00A2523D">
        <w:rPr>
          <w:rFonts w:ascii="Times New Roman" w:hAnsi="Times New Roman"/>
          <w:b/>
          <w:i/>
          <w:sz w:val="32"/>
          <w:szCs w:val="32"/>
        </w:rPr>
        <w:t>системе</w:t>
      </w:r>
      <w:r w:rsidRPr="00A2523D">
        <w:rPr>
          <w:rFonts w:ascii="Times New Roman" w:hAnsi="Times New Roman"/>
          <w:i/>
          <w:sz w:val="32"/>
          <w:szCs w:val="32"/>
        </w:rPr>
        <w:t xml:space="preserve"> признаков</w:t>
      </w:r>
      <w:r w:rsidRPr="00A2523D">
        <w:rPr>
          <w:rFonts w:ascii="Times New Roman" w:hAnsi="Times New Roman"/>
          <w:sz w:val="32"/>
          <w:szCs w:val="32"/>
        </w:rPr>
        <w:t xml:space="preserve"> содержится наибольшее количество информации.</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lastRenderedPageBreak/>
        <w:t>4. Сравнивать обобщенные образы классов друг с другом по всей совокупности (системе) признаков и сформировать группы наиболее сходных классов (</w:t>
      </w:r>
      <w:r w:rsidRPr="00A2523D">
        <w:rPr>
          <w:rFonts w:ascii="Times New Roman" w:hAnsi="Times New Roman"/>
          <w:b/>
          <w:i/>
          <w:sz w:val="32"/>
          <w:szCs w:val="32"/>
        </w:rPr>
        <w:t>кластерный анализ</w:t>
      </w:r>
      <w:r w:rsidRPr="00A2523D">
        <w:rPr>
          <w:rFonts w:ascii="Times New Roman" w:hAnsi="Times New Roman"/>
          <w:sz w:val="32"/>
          <w:szCs w:val="32"/>
        </w:rPr>
        <w:t>).</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t>5. Сформировать конструкты классов, т.е. системы наиболее непохожих друг на друга кластеров (</w:t>
      </w:r>
      <w:r w:rsidRPr="00A2523D">
        <w:rPr>
          <w:rFonts w:ascii="Times New Roman" w:hAnsi="Times New Roman"/>
          <w:b/>
          <w:i/>
          <w:sz w:val="32"/>
          <w:szCs w:val="32"/>
        </w:rPr>
        <w:t>конструктивный анализ</w:t>
      </w:r>
      <w:r w:rsidRPr="00A2523D">
        <w:rPr>
          <w:rFonts w:ascii="Times New Roman" w:hAnsi="Times New Roman"/>
          <w:sz w:val="32"/>
          <w:szCs w:val="32"/>
        </w:rPr>
        <w:t>).</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sz w:val="32"/>
          <w:szCs w:val="32"/>
        </w:rPr>
        <w:t xml:space="preserve">6. Разделить классы с высокой вариабельностью признаков входящих в них объектов на подклассы с минимальной внутренней вариабельностью и сформировать </w:t>
      </w:r>
      <w:r w:rsidRPr="00A2523D">
        <w:rPr>
          <w:rFonts w:ascii="Times New Roman" w:hAnsi="Times New Roman"/>
          <w:sz w:val="32"/>
          <w:szCs w:val="32"/>
          <w:lang w:val="en-US"/>
        </w:rPr>
        <w:t>NCD</w:t>
      </w:r>
      <w:r w:rsidRPr="00A2523D">
        <w:rPr>
          <w:rFonts w:ascii="Times New Roman" w:hAnsi="Times New Roman"/>
          <w:sz w:val="32"/>
          <w:szCs w:val="32"/>
        </w:rPr>
        <w:t>-дерево, отражающее порядок их разделения.</w:t>
      </w:r>
    </w:p>
    <w:p w:rsidR="00D553A7" w:rsidRPr="00A2523D" w:rsidRDefault="00D553A7" w:rsidP="003E4B1E">
      <w:pPr>
        <w:pStyle w:val="a3"/>
        <w:spacing w:line="276" w:lineRule="auto"/>
        <w:ind w:left="0" w:firstLine="709"/>
        <w:rPr>
          <w:rFonts w:ascii="Times New Roman" w:hAnsi="Times New Roman"/>
          <w:sz w:val="32"/>
          <w:szCs w:val="32"/>
        </w:rPr>
      </w:pPr>
      <w:r w:rsidRPr="00A2523D">
        <w:rPr>
          <w:rFonts w:ascii="Times New Roman" w:hAnsi="Times New Roman"/>
          <w:b/>
          <w:sz w:val="32"/>
          <w:szCs w:val="32"/>
        </w:rPr>
        <w:t>Выводы.</w:t>
      </w:r>
      <w:r w:rsidRPr="00A2523D">
        <w:rPr>
          <w:rFonts w:ascii="Times New Roman" w:hAnsi="Times New Roman"/>
          <w:sz w:val="32"/>
          <w:szCs w:val="32"/>
        </w:rPr>
        <w:t xml:space="preserve"> Использование многомерных методов биометрии, в том числе системно-когнитивного анализа, позволило обосновать полиморфизм популяций винограда Пино и Рислинг по морфометрическим признакам листа и убедиться в наличии разных по продуктивности клонов. Выделенные высокопродуктивные клоны этих популяций тестированы молекулярно-генетическим методом, что подтвердило обоснованность наличия полиморфизма по количественным признакам морфометрии листа. Все использованные методы дали результаты, хорошо согласующиеся друг с другом, что повышает достоверность сделанных на их основе выводов.</w:t>
      </w:r>
    </w:p>
    <w:p w:rsidR="00D553A7" w:rsidRPr="00816CA8" w:rsidRDefault="00816CA8" w:rsidP="00816CA8">
      <w:pPr>
        <w:spacing w:before="0" w:line="360" w:lineRule="auto"/>
        <w:ind w:left="0" w:firstLine="0"/>
        <w:jc w:val="center"/>
        <w:rPr>
          <w:sz w:val="28"/>
          <w:szCs w:val="28"/>
        </w:rPr>
      </w:pPr>
      <w:r>
        <w:rPr>
          <w:sz w:val="28"/>
          <w:szCs w:val="28"/>
        </w:rPr>
        <w:t>СПИСОК ИСПОЛЬЗОВАННОЙ ЛИТЕРАТУРЫ</w:t>
      </w:r>
    </w:p>
    <w:p w:rsidR="00D553A7" w:rsidRPr="00B22AA9" w:rsidRDefault="00D553A7" w:rsidP="00B11BE5">
      <w:pPr>
        <w:pStyle w:val="a8"/>
        <w:numPr>
          <w:ilvl w:val="0"/>
          <w:numId w:val="6"/>
        </w:numPr>
        <w:tabs>
          <w:tab w:val="left" w:pos="993"/>
        </w:tabs>
        <w:ind w:left="0" w:firstLine="567"/>
        <w:jc w:val="both"/>
        <w:rPr>
          <w:sz w:val="24"/>
          <w:szCs w:val="24"/>
        </w:rPr>
      </w:pPr>
      <w:r w:rsidRPr="00B22AA9">
        <w:rPr>
          <w:sz w:val="24"/>
          <w:szCs w:val="24"/>
        </w:rPr>
        <w:t>Ампелография СССР. - М.: Пищепромиздат, 1946-1984. – Т. 1-11.</w:t>
      </w:r>
    </w:p>
    <w:p w:rsidR="00D553A7" w:rsidRPr="00B22AA9" w:rsidRDefault="00D553A7" w:rsidP="00B11BE5">
      <w:pPr>
        <w:widowControl/>
        <w:numPr>
          <w:ilvl w:val="0"/>
          <w:numId w:val="6"/>
        </w:numPr>
        <w:tabs>
          <w:tab w:val="left" w:pos="993"/>
        </w:tabs>
        <w:spacing w:before="0" w:line="240" w:lineRule="auto"/>
        <w:ind w:left="0" w:firstLine="567"/>
        <w:jc w:val="both"/>
        <w:rPr>
          <w:color w:val="000000"/>
        </w:rPr>
      </w:pPr>
      <w:r w:rsidRPr="00B22AA9">
        <w:rPr>
          <w:color w:val="000000"/>
        </w:rPr>
        <w:t xml:space="preserve">Луценко Е. В. Автоматизированный системно-когнитивный анализ в управлении активными объектами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Монография (научное издание). – Краснодар: КубГАУ. 2002. – 605 с. </w:t>
      </w:r>
    </w:p>
    <w:p w:rsidR="00D553A7" w:rsidRPr="00B22AA9" w:rsidRDefault="00D553A7" w:rsidP="00B11BE5">
      <w:pPr>
        <w:pStyle w:val="32"/>
        <w:numPr>
          <w:ilvl w:val="0"/>
          <w:numId w:val="6"/>
        </w:numPr>
        <w:tabs>
          <w:tab w:val="left" w:pos="993"/>
        </w:tabs>
        <w:spacing w:after="0"/>
        <w:ind w:left="0" w:firstLine="567"/>
        <w:jc w:val="both"/>
        <w:rPr>
          <w:sz w:val="24"/>
          <w:szCs w:val="24"/>
        </w:rPr>
      </w:pPr>
      <w:r w:rsidRPr="00B22AA9">
        <w:rPr>
          <w:sz w:val="24"/>
          <w:szCs w:val="24"/>
        </w:rPr>
        <w:t>Островерхов В.О., Трошин Л.П.  Методические рекомендации по оценке стабильности количественных признаков у сортов винограда / ВНИИВиПП "Магарач".  - Ялта, 1986.  - 86 с.</w:t>
      </w:r>
    </w:p>
    <w:p w:rsidR="00D553A7" w:rsidRPr="00B22AA9" w:rsidRDefault="00D553A7" w:rsidP="00B11BE5">
      <w:pPr>
        <w:widowControl/>
        <w:numPr>
          <w:ilvl w:val="0"/>
          <w:numId w:val="6"/>
        </w:numPr>
        <w:tabs>
          <w:tab w:val="left" w:pos="993"/>
        </w:tabs>
        <w:spacing w:before="0" w:line="240" w:lineRule="auto"/>
        <w:ind w:left="0" w:firstLine="567"/>
        <w:jc w:val="both"/>
        <w:rPr>
          <w:b/>
        </w:rPr>
      </w:pPr>
      <w:r w:rsidRPr="00B22AA9">
        <w:t>Подваленко П.П., Звягин А.С., Трошин Л.П. К</w:t>
      </w:r>
      <w:r w:rsidRPr="00B22AA9">
        <w:rPr>
          <w:color w:val="000000"/>
        </w:rPr>
        <w:t>лоновая селекция – современная основа подъема продуктивности виноградников</w:t>
      </w:r>
      <w:r w:rsidRPr="00B22AA9">
        <w:rPr>
          <w:b/>
        </w:rPr>
        <w:t xml:space="preserve"> </w:t>
      </w:r>
      <w:r w:rsidRPr="00B22AA9">
        <w:t xml:space="preserve">// </w:t>
      </w:r>
      <w:r w:rsidRPr="00B22AA9">
        <w:rPr>
          <w:bCs/>
        </w:rPr>
        <w:t xml:space="preserve">Научный журнал КубГАУ. – 2009. - № 51 (07). </w:t>
      </w:r>
      <w:r w:rsidRPr="00B22AA9">
        <w:rPr>
          <w:b/>
          <w:bCs/>
        </w:rPr>
        <w:t xml:space="preserve">– </w:t>
      </w:r>
      <w:r w:rsidRPr="00B22AA9">
        <w:rPr>
          <w:bCs/>
        </w:rPr>
        <w:t>25 с.</w:t>
      </w:r>
      <w:r w:rsidRPr="00B22AA9">
        <w:rPr>
          <w:b/>
          <w:bCs/>
        </w:rPr>
        <w:t xml:space="preserve"> </w:t>
      </w:r>
      <w:r w:rsidRPr="00B22AA9">
        <w:rPr>
          <w:b/>
        </w:rPr>
        <w:t xml:space="preserve">  </w:t>
      </w:r>
      <w:hyperlink r:id="rId264" w:history="1">
        <w:r w:rsidRPr="00B22AA9">
          <w:rPr>
            <w:rStyle w:val="a5"/>
            <w:b/>
            <w:szCs w:val="24"/>
          </w:rPr>
          <w:t>http://ej.kubagro.ru/2009/07/</w:t>
        </w:r>
      </w:hyperlink>
      <w:r w:rsidRPr="00B22AA9">
        <w:rPr>
          <w:b/>
        </w:rPr>
        <w:t>.</w:t>
      </w:r>
    </w:p>
    <w:p w:rsidR="00D553A7" w:rsidRPr="00B22AA9" w:rsidRDefault="00D553A7" w:rsidP="00B11BE5">
      <w:pPr>
        <w:widowControl/>
        <w:numPr>
          <w:ilvl w:val="0"/>
          <w:numId w:val="6"/>
        </w:numPr>
        <w:tabs>
          <w:tab w:val="left" w:pos="993"/>
        </w:tabs>
        <w:spacing w:before="0" w:line="240" w:lineRule="auto"/>
        <w:ind w:left="0" w:firstLine="567"/>
        <w:jc w:val="both"/>
      </w:pPr>
      <w:r w:rsidRPr="00B22AA9">
        <w:t xml:space="preserve">Трошин Л.П. Ампелография и селекция винограда. – Краснодар: РИЦ «Вольные мастера», 1999.  – 138 с.: цв. вкладка. </w:t>
      </w:r>
    </w:p>
    <w:p w:rsidR="00D553A7" w:rsidRPr="00B22AA9" w:rsidRDefault="00D553A7" w:rsidP="00B11BE5">
      <w:pPr>
        <w:pStyle w:val="32"/>
        <w:numPr>
          <w:ilvl w:val="0"/>
          <w:numId w:val="6"/>
        </w:numPr>
        <w:tabs>
          <w:tab w:val="left" w:pos="993"/>
        </w:tabs>
        <w:spacing w:after="0"/>
        <w:ind w:left="0" w:firstLine="567"/>
        <w:jc w:val="both"/>
        <w:rPr>
          <w:sz w:val="24"/>
          <w:szCs w:val="24"/>
        </w:rPr>
      </w:pPr>
      <w:r w:rsidRPr="00B22AA9">
        <w:rPr>
          <w:sz w:val="24"/>
          <w:szCs w:val="24"/>
        </w:rPr>
        <w:t>Трошин Л.П., Животовский Л.А.  Методические рекомендации по клоновой селекции  винограда  на продуктивность / ВНИИВиПП "Магарач". Ин-т общей генетики им. Н.И.Вавилова. - Ялта, 1987. - 36 с.</w:t>
      </w:r>
    </w:p>
    <w:p w:rsidR="00D553A7" w:rsidRPr="00B22AA9" w:rsidRDefault="00D553A7" w:rsidP="00B11BE5">
      <w:pPr>
        <w:widowControl/>
        <w:numPr>
          <w:ilvl w:val="0"/>
          <w:numId w:val="6"/>
        </w:numPr>
        <w:tabs>
          <w:tab w:val="left" w:pos="993"/>
        </w:tabs>
        <w:spacing w:before="0" w:line="240" w:lineRule="auto"/>
        <w:ind w:left="0" w:firstLine="567"/>
        <w:jc w:val="both"/>
      </w:pPr>
      <w:r w:rsidRPr="00B22AA9">
        <w:lastRenderedPageBreak/>
        <w:t xml:space="preserve">Трошин Л.П., Звягин А.С., Подваленко П.П. Анализ генетического разнообразия клонов сортогрупп Пино и Рислинг с использованием микросателлитных маркеров // Материалы </w:t>
      </w:r>
      <w:r w:rsidRPr="00B22AA9">
        <w:rPr>
          <w:lang w:val="en-US"/>
        </w:rPr>
        <w:t>XVIII</w:t>
      </w:r>
      <w:r w:rsidRPr="00B22AA9">
        <w:t xml:space="preserve"> Международного научного симпозиума «Нетрадиционное растениеводство. Селекция и генетика. Эниология. Экология и здоровье». 17-26 сентября </w:t>
      </w:r>
      <w:smartTag w:uri="urn:schemas-microsoft-com:office:smarttags" w:element="metricconverter">
        <w:smartTagPr>
          <w:attr w:name="ProductID" w:val="2009 г"/>
        </w:smartTagPr>
        <w:r w:rsidRPr="00B22AA9">
          <w:t>2009 г</w:t>
        </w:r>
      </w:smartTag>
      <w:r w:rsidRPr="00B22AA9">
        <w:t>. – Симферополь, 2009. – С. 308-313.</w:t>
      </w:r>
    </w:p>
    <w:p w:rsidR="00D553A7" w:rsidRPr="00B22AA9" w:rsidRDefault="00D553A7" w:rsidP="00B11BE5">
      <w:pPr>
        <w:widowControl/>
        <w:numPr>
          <w:ilvl w:val="0"/>
          <w:numId w:val="6"/>
        </w:numPr>
        <w:tabs>
          <w:tab w:val="left" w:pos="993"/>
        </w:tabs>
        <w:spacing w:before="0" w:line="240" w:lineRule="auto"/>
        <w:ind w:left="0" w:firstLine="567"/>
        <w:jc w:val="both"/>
      </w:pPr>
      <w:r w:rsidRPr="00B22AA9">
        <w:t>Трошин Л.П., Симонова Н.Л. Сортимент виноградных насаждений России продолжает совершенствоваться // Труды КубГАУ. – Краснодар, 2009. - №4 (19). – С. 72-76.</w:t>
      </w:r>
    </w:p>
    <w:p w:rsidR="00D553A7" w:rsidRPr="00B22AA9" w:rsidRDefault="00D553A7" w:rsidP="00B11BE5">
      <w:pPr>
        <w:widowControl/>
        <w:numPr>
          <w:ilvl w:val="0"/>
          <w:numId w:val="6"/>
        </w:numPr>
        <w:tabs>
          <w:tab w:val="left" w:pos="993"/>
        </w:tabs>
        <w:spacing w:before="0" w:line="240" w:lineRule="auto"/>
        <w:ind w:left="0" w:firstLine="567"/>
        <w:jc w:val="both"/>
        <w:rPr>
          <w:color w:val="0000FF"/>
        </w:rPr>
      </w:pPr>
      <w:r w:rsidRPr="00B22AA9">
        <w:t>Тюрин Ю.Н., Макаров А.А. Анализ данных на компьютере. – М.: ИНФРА-М, 2003. – 544 с.</w:t>
      </w:r>
      <w:r w:rsidRPr="00B22AA9">
        <w:rPr>
          <w:color w:val="0000FF"/>
        </w:rPr>
        <w:t xml:space="preserve"> </w:t>
      </w:r>
    </w:p>
    <w:p w:rsidR="00274EA7" w:rsidRDefault="00D553A7" w:rsidP="00B11BE5">
      <w:pPr>
        <w:pStyle w:val="af9"/>
        <w:numPr>
          <w:ilvl w:val="0"/>
          <w:numId w:val="6"/>
        </w:numPr>
        <w:tabs>
          <w:tab w:val="left" w:pos="993"/>
        </w:tabs>
        <w:spacing w:after="0"/>
        <w:ind w:left="0" w:firstLine="567"/>
        <w:jc w:val="both"/>
      </w:pPr>
      <w:r w:rsidRPr="00B22AA9">
        <w:t>Энциклопедия виноградарства. - Кишинев: МСЭ,  1986-1987. – Т. 1-3.</w:t>
      </w:r>
    </w:p>
    <w:p w:rsidR="00EE7F0F" w:rsidRDefault="00EE7F0F" w:rsidP="00EE7F0F">
      <w:pPr>
        <w:pStyle w:val="af9"/>
        <w:tabs>
          <w:tab w:val="left" w:pos="993"/>
        </w:tabs>
        <w:spacing w:after="0"/>
        <w:ind w:left="567"/>
        <w:jc w:val="both"/>
      </w:pPr>
    </w:p>
    <w:p w:rsidR="00D553A7" w:rsidRDefault="00D553A7" w:rsidP="00274EA7">
      <w:pPr>
        <w:pStyle w:val="af9"/>
        <w:tabs>
          <w:tab w:val="left" w:pos="993"/>
        </w:tabs>
        <w:spacing w:after="0"/>
        <w:ind w:left="567"/>
        <w:jc w:val="both"/>
      </w:pPr>
      <w:r w:rsidRPr="00B22AA9">
        <w:t xml:space="preserve"> </w:t>
      </w:r>
    </w:p>
    <w:p w:rsidR="00274EA7" w:rsidRDefault="005775FC" w:rsidP="00274EA7">
      <w:pPr>
        <w:tabs>
          <w:tab w:val="left" w:pos="900"/>
        </w:tabs>
        <w:autoSpaceDE w:val="0"/>
        <w:autoSpaceDN w:val="0"/>
        <w:adjustRightInd w:val="0"/>
        <w:ind w:left="1352" w:firstLine="0"/>
        <w:rPr>
          <w:noProof/>
        </w:rPr>
      </w:pPr>
      <w:r>
        <w:rPr>
          <w:noProof/>
          <w:lang w:val="en-US" w:eastAsia="en-US"/>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2820035" cy="3914775"/>
                <wp:effectExtent l="0" t="0" r="12065" b="15240"/>
                <wp:wrapSquare wrapText="bothSides"/>
                <wp:docPr id="9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3914775"/>
                        </a:xfrm>
                        <a:prstGeom prst="rect">
                          <a:avLst/>
                        </a:prstGeom>
                        <a:solidFill>
                          <a:srgbClr val="FFFFFF"/>
                        </a:solidFill>
                        <a:ln w="9525">
                          <a:solidFill>
                            <a:srgbClr val="000000"/>
                          </a:solidFill>
                          <a:miter lim="800000"/>
                          <a:headEnd/>
                          <a:tailEnd/>
                        </a:ln>
                      </wps:spPr>
                      <wps:txbx>
                        <w:txbxContent>
                          <w:p w:rsidR="00A15328" w:rsidRPr="00476CDE" w:rsidRDefault="00A15328" w:rsidP="00274EA7">
                            <w:pPr>
                              <w:spacing w:line="360" w:lineRule="auto"/>
                              <w:jc w:val="both"/>
                              <w:rPr>
                                <w:noProof/>
                              </w:rPr>
                            </w:pPr>
                            <w:r>
                              <w:rPr>
                                <w:noProof/>
                                <w:lang w:val="en-US" w:eastAsia="en-US"/>
                              </w:rPr>
                              <w:drawing>
                                <wp:inline distT="0" distB="0" distL="0" distR="0">
                                  <wp:extent cx="2633980" cy="3630295"/>
                                  <wp:effectExtent l="0" t="0" r="0" b="8255"/>
                                  <wp:docPr id="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5">
                                            <a:extLst>
                                              <a:ext uri="{28A0092B-C50C-407E-A947-70E740481C1C}">
                                                <a14:useLocalDpi xmlns:a14="http://schemas.microsoft.com/office/drawing/2010/main" val="0"/>
                                              </a:ext>
                                            </a:extLst>
                                          </a:blip>
                                          <a:srcRect l="40448" t="27711" r="42200" b="24442"/>
                                          <a:stretch>
                                            <a:fillRect/>
                                          </a:stretch>
                                        </pic:blipFill>
                                        <pic:spPr bwMode="auto">
                                          <a:xfrm>
                                            <a:off x="0" y="0"/>
                                            <a:ext cx="2633980" cy="36302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6" o:spid="_x0000_s1030" type="#_x0000_t202" style="position:absolute;left:0;text-align:left;margin-left:0;margin-top:0;width:222.05pt;height:308.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">
                <v:textbox style="mso-fit-shape-to-text:t">
                  <w:txbxContent>
                    <w:p w:rsidR="00A15328" w:rsidRPr="00476CDE" w:rsidRDefault="00A15328" w:rsidP="00274EA7">
                      <w:pPr>
                        <w:spacing w:line="360" w:lineRule="auto"/>
                        <w:jc w:val="both"/>
                        <w:rPr>
                          <w:noProof/>
                        </w:rPr>
                      </w:pPr>
                      <w:r>
                        <w:rPr>
                          <w:noProof/>
                          <w:lang w:val="en-US" w:eastAsia="en-US"/>
                        </w:rPr>
                        <w:drawing>
                          <wp:inline distT="0" distB="0" distL="0" distR="0">
                            <wp:extent cx="2633980" cy="3630295"/>
                            <wp:effectExtent l="0" t="0" r="0" b="8255"/>
                            <wp:docPr id="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5">
                                      <a:extLst>
                                        <a:ext uri="{28A0092B-C50C-407E-A947-70E740481C1C}">
                                          <a14:useLocalDpi xmlns:a14="http://schemas.microsoft.com/office/drawing/2010/main" val="0"/>
                                        </a:ext>
                                      </a:extLst>
                                    </a:blip>
                                    <a:srcRect l="40448" t="27711" r="42200" b="24442"/>
                                    <a:stretch>
                                      <a:fillRect/>
                                    </a:stretch>
                                  </pic:blipFill>
                                  <pic:spPr bwMode="auto">
                                    <a:xfrm>
                                      <a:off x="0" y="0"/>
                                      <a:ext cx="2633980" cy="3630295"/>
                                    </a:xfrm>
                                    <a:prstGeom prst="rect">
                                      <a:avLst/>
                                    </a:prstGeom>
                                    <a:noFill/>
                                    <a:ln>
                                      <a:noFill/>
                                    </a:ln>
                                  </pic:spPr>
                                </pic:pic>
                              </a:graphicData>
                            </a:graphic>
                          </wp:inline>
                        </w:drawing>
                      </w:r>
                    </w:p>
                  </w:txbxContent>
                </v:textbox>
                <w10:wrap type="square"/>
              </v:shape>
            </w:pict>
          </mc:Fallback>
        </mc:AlternateContent>
      </w:r>
    </w:p>
    <w:p w:rsidR="00274EA7" w:rsidRDefault="00274EA7" w:rsidP="00274EA7">
      <w:pPr>
        <w:spacing w:line="360" w:lineRule="auto"/>
        <w:ind w:left="992" w:firstLine="0"/>
        <w:jc w:val="both"/>
        <w:rPr>
          <w:noProof/>
        </w:rPr>
      </w:pPr>
      <w:r>
        <w:rPr>
          <w:noProof/>
        </w:rPr>
        <w:t>Пино белый</w:t>
      </w:r>
    </w:p>
    <w:p w:rsidR="00274EA7" w:rsidRDefault="00274EA7" w:rsidP="00274EA7">
      <w:pPr>
        <w:spacing w:line="360" w:lineRule="auto"/>
        <w:ind w:left="1352" w:firstLine="0"/>
        <w:jc w:val="both"/>
        <w:rPr>
          <w:noProof/>
        </w:rPr>
      </w:pPr>
    </w:p>
    <w:p w:rsidR="00274EA7" w:rsidRDefault="00274EA7" w:rsidP="00274EA7">
      <w:pPr>
        <w:spacing w:line="360" w:lineRule="auto"/>
        <w:ind w:left="1352" w:firstLine="0"/>
        <w:jc w:val="both"/>
        <w:rPr>
          <w:noProof/>
        </w:rPr>
      </w:pPr>
    </w:p>
    <w:p w:rsidR="005673A7" w:rsidRPr="00B22AA9" w:rsidRDefault="005775FC" w:rsidP="00B31A03">
      <w:pPr>
        <w:ind w:left="720" w:firstLine="0"/>
      </w:pPr>
      <w:r>
        <w:rPr>
          <w:noProof/>
          <w:lang w:val="en-US" w:eastAsia="en-US"/>
        </w:rPr>
        <mc:AlternateContent>
          <mc:Choice Requires="wps">
            <w:drawing>
              <wp:anchor distT="0" distB="0" distL="114300" distR="114300" simplePos="0" relativeHeight="251659264" behindDoc="0" locked="0" layoutInCell="1" allowOverlap="1">
                <wp:simplePos x="0" y="0"/>
                <wp:positionH relativeFrom="column">
                  <wp:posOffset>-2055305</wp:posOffset>
                </wp:positionH>
                <wp:positionV relativeFrom="paragraph">
                  <wp:posOffset>3595370</wp:posOffset>
                </wp:positionV>
                <wp:extent cx="1816735" cy="440055"/>
                <wp:effectExtent l="0" t="0" r="12065" b="17145"/>
                <wp:wrapNone/>
                <wp:docPr id="98"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440055"/>
                        </a:xfrm>
                        <a:prstGeom prst="rect">
                          <a:avLst/>
                        </a:prstGeom>
                        <a:solidFill>
                          <a:srgbClr val="FFFFFF"/>
                        </a:solidFill>
                        <a:ln w="9525">
                          <a:solidFill>
                            <a:srgbClr val="000000"/>
                          </a:solidFill>
                          <a:miter lim="800000"/>
                          <a:headEnd/>
                          <a:tailEnd/>
                        </a:ln>
                      </wps:spPr>
                      <wps:txbx>
                        <w:txbxContent>
                          <w:p w:rsidR="00A15328" w:rsidRDefault="00A15328" w:rsidP="00EE7F0F">
                            <w:pPr>
                              <w:jc w:val="center"/>
                            </w:pPr>
                            <w:r>
                              <w:t>Рислинг рейнский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31" type="#_x0000_t202" style="position:absolute;left:0;text-align:left;margin-left:-161.85pt;margin-top:283.1pt;width:143.05pt;height:3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">
                <v:textbox>
                  <w:txbxContent>
                    <w:p w:rsidR="00A15328" w:rsidRDefault="00A15328" w:rsidP="00EE7F0F">
                      <w:pPr>
                        <w:jc w:val="center"/>
                      </w:pPr>
                      <w:r>
                        <w:t>Рислинг рейнский</w:t>
                      </w:r>
                    </w:p>
                  </w:txbxContent>
                </v:textbox>
              </v:shape>
            </w:pict>
          </mc:Fallback>
        </mc:AlternateContent>
      </w:r>
      <w:r>
        <w:rPr>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4551045</wp:posOffset>
                </wp:positionH>
                <wp:positionV relativeFrom="paragraph">
                  <wp:posOffset>3531870</wp:posOffset>
                </wp:positionV>
                <wp:extent cx="1651000" cy="317500"/>
                <wp:effectExtent l="0" t="0" r="25400" b="25400"/>
                <wp:wrapNone/>
                <wp:docPr id="1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317500"/>
                        </a:xfrm>
                        <a:prstGeom prst="rect">
                          <a:avLst/>
                        </a:prstGeom>
                        <a:solidFill>
                          <a:srgbClr val="FFFFFF"/>
                        </a:solidFill>
                        <a:ln w="9525">
                          <a:solidFill>
                            <a:srgbClr val="000000"/>
                          </a:solidFill>
                          <a:miter lim="800000"/>
                          <a:headEnd/>
                          <a:tailEnd/>
                        </a:ln>
                      </wps:spPr>
                      <wps:txbx>
                        <w:txbxContent>
                          <w:p w:rsidR="00A15328" w:rsidRDefault="00A15328" w:rsidP="00274EA7">
                            <w:pPr>
                              <w:jc w:val="center"/>
                            </w:pPr>
                            <w:r>
                              <w:t>Рислинг рейнский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 o:spid="_x0000_s1032" type="#_x0000_t202" style="position:absolute;left:0;text-align:left;margin-left:358.35pt;margin-top:278.1pt;width:130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">
                <v:textbox>
                  <w:txbxContent>
                    <w:p w:rsidR="00A15328" w:rsidRDefault="00A15328" w:rsidP="00274EA7">
                      <w:pPr>
                        <w:jc w:val="center"/>
                      </w:pPr>
                      <w:r>
                        <w:t>Рислинг рейнский</w:t>
                      </w:r>
                    </w:p>
                  </w:txbxContent>
                </v:textbox>
              </v:shape>
            </w:pict>
          </mc:Fallback>
        </mc:AlternateContent>
      </w:r>
      <w:r>
        <w:rPr>
          <w:noProof/>
          <w:lang w:val="en-US" w:eastAsia="en-US"/>
        </w:rPr>
        <w:drawing>
          <wp:inline distT="0" distB="0" distL="0" distR="0">
            <wp:extent cx="2756535" cy="3930650"/>
            <wp:effectExtent l="0" t="0" r="571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a:extLst>
                        <a:ext uri="{28A0092B-C50C-407E-A947-70E740481C1C}">
                          <a14:useLocalDpi xmlns:a14="http://schemas.microsoft.com/office/drawing/2010/main" val="0"/>
                        </a:ext>
                      </a:extLst>
                    </a:blip>
                    <a:srcRect l="41260" t="31091" r="42943" b="26775"/>
                    <a:stretch>
                      <a:fillRect/>
                    </a:stretch>
                  </pic:blipFill>
                  <pic:spPr bwMode="auto">
                    <a:xfrm>
                      <a:off x="0" y="0"/>
                      <a:ext cx="2756535" cy="3930650"/>
                    </a:xfrm>
                    <a:prstGeom prst="rect">
                      <a:avLst/>
                    </a:prstGeom>
                    <a:noFill/>
                    <a:ln>
                      <a:noFill/>
                    </a:ln>
                  </pic:spPr>
                </pic:pic>
              </a:graphicData>
            </a:graphic>
          </wp:inline>
        </w:drawing>
      </w:r>
    </w:p>
    <w:p w:rsidR="008C3952" w:rsidRPr="00F87085" w:rsidRDefault="003E4B1E" w:rsidP="003E4B1E">
      <w:pPr>
        <w:pStyle w:val="1"/>
        <w:rPr>
          <w:b/>
          <w:sz w:val="28"/>
          <w:szCs w:val="28"/>
          <w:lang w:val="ru-RU"/>
        </w:rPr>
      </w:pPr>
      <w:r w:rsidRPr="00F87085">
        <w:rPr>
          <w:lang w:val="ru-RU"/>
        </w:rPr>
        <w:br w:type="page"/>
      </w:r>
      <w:bookmarkStart w:id="145" w:name="_Toc184971057"/>
      <w:bookmarkStart w:id="146" w:name="_Toc186111979"/>
      <w:r w:rsidR="00A07B34" w:rsidRPr="00F87085">
        <w:rPr>
          <w:b/>
          <w:sz w:val="28"/>
          <w:szCs w:val="28"/>
          <w:lang w:val="ru-RU"/>
        </w:rPr>
        <w:lastRenderedPageBreak/>
        <w:t>ОБЩИЕ ВЫВОДЫ</w:t>
      </w:r>
      <w:bookmarkEnd w:id="145"/>
      <w:bookmarkEnd w:id="146"/>
    </w:p>
    <w:p w:rsidR="00091120" w:rsidRPr="00A2523D" w:rsidRDefault="00D13EED" w:rsidP="003E4B1E">
      <w:pPr>
        <w:widowControl/>
        <w:spacing w:before="0" w:line="276" w:lineRule="auto"/>
        <w:ind w:left="0" w:firstLine="567"/>
        <w:jc w:val="both"/>
        <w:rPr>
          <w:sz w:val="32"/>
          <w:szCs w:val="32"/>
        </w:rPr>
      </w:pPr>
      <w:r w:rsidRPr="00A2523D">
        <w:rPr>
          <w:sz w:val="32"/>
          <w:szCs w:val="32"/>
        </w:rPr>
        <w:t>Среди современных методов НИР самым эффективным, пока малораспространенным</w:t>
      </w:r>
      <w:r w:rsidR="00B059BB" w:rsidRPr="00A2523D">
        <w:rPr>
          <w:sz w:val="32"/>
          <w:szCs w:val="32"/>
        </w:rPr>
        <w:t>, является «Эйдос»</w:t>
      </w:r>
      <w:r w:rsidR="00091120" w:rsidRPr="00A2523D">
        <w:rPr>
          <w:sz w:val="32"/>
          <w:szCs w:val="32"/>
        </w:rPr>
        <w:t>, удививших мир биометриков, научных сотрудников в разных областях всего живого на Земле.</w:t>
      </w:r>
    </w:p>
    <w:p w:rsidR="00A07B34" w:rsidRPr="00A2523D" w:rsidRDefault="00091120" w:rsidP="003E4B1E">
      <w:pPr>
        <w:widowControl/>
        <w:spacing w:before="0" w:line="276" w:lineRule="auto"/>
        <w:ind w:left="0" w:firstLine="567"/>
        <w:jc w:val="both"/>
        <w:rPr>
          <w:sz w:val="32"/>
          <w:szCs w:val="32"/>
        </w:rPr>
      </w:pPr>
      <w:r w:rsidRPr="00A2523D">
        <w:rPr>
          <w:sz w:val="32"/>
          <w:szCs w:val="32"/>
        </w:rPr>
        <w:t xml:space="preserve">За ним, по нашему глубокому убеждению, большое будущее! </w:t>
      </w:r>
      <w:r w:rsidR="00D13EED" w:rsidRPr="00A2523D">
        <w:rPr>
          <w:sz w:val="32"/>
          <w:szCs w:val="32"/>
        </w:rPr>
        <w:t xml:space="preserve"> </w:t>
      </w:r>
    </w:p>
    <w:p w:rsidR="00573FB8" w:rsidRPr="00573FB8" w:rsidRDefault="00F424E5" w:rsidP="00573FB8">
      <w:pPr>
        <w:widowControl/>
        <w:numPr>
          <w:ilvl w:val="0"/>
          <w:numId w:val="5"/>
        </w:numPr>
        <w:shd w:val="clear" w:color="auto" w:fill="FFFFFF"/>
        <w:spacing w:before="0" w:line="276" w:lineRule="auto"/>
        <w:rPr>
          <w:color w:val="2C2D2E"/>
          <w:sz w:val="32"/>
          <w:szCs w:val="32"/>
        </w:rPr>
      </w:pPr>
      <w:r w:rsidRPr="00A2523D">
        <w:rPr>
          <w:b/>
          <w:bCs/>
          <w:color w:val="2C2D2E"/>
          <w:sz w:val="32"/>
          <w:szCs w:val="32"/>
        </w:rPr>
        <w:t>Значимость полиморфизма сортов</w:t>
      </w:r>
    </w:p>
    <w:p w:rsidR="00F424E5" w:rsidRPr="00A2523D" w:rsidRDefault="00F424E5" w:rsidP="00573FB8">
      <w:pPr>
        <w:widowControl/>
        <w:shd w:val="clear" w:color="auto" w:fill="FFFFFF"/>
        <w:spacing w:before="0" w:line="276" w:lineRule="auto"/>
        <w:ind w:left="720" w:firstLine="0"/>
        <w:jc w:val="both"/>
        <w:rPr>
          <w:color w:val="2C2D2E"/>
          <w:sz w:val="32"/>
          <w:szCs w:val="32"/>
        </w:rPr>
      </w:pPr>
      <w:r w:rsidRPr="00A2523D">
        <w:rPr>
          <w:color w:val="2C2D2E"/>
          <w:sz w:val="32"/>
          <w:szCs w:val="32"/>
        </w:rPr>
        <w:t>Полиморфизм сортов винограда, отражающий одновременное существование нескольких фенотипически и генотипически отличающихся групп растений, имеет важное значение для виноградарства. Клоны одного сорта обеспечивают возможность формирования гармоничного ампелоценоза, повышающего адаптивность и экономическую эффективность производства. Применение системного подхода к изучению полиморфизма позволяет лучше понять механизмы формирования сортов и их адаптационных способностей.</w:t>
      </w:r>
    </w:p>
    <w:p w:rsidR="00573FB8" w:rsidRPr="00573FB8" w:rsidRDefault="00F424E5" w:rsidP="00573FB8">
      <w:pPr>
        <w:widowControl/>
        <w:numPr>
          <w:ilvl w:val="0"/>
          <w:numId w:val="5"/>
        </w:numPr>
        <w:shd w:val="clear" w:color="auto" w:fill="FFFFFF"/>
        <w:spacing w:before="0" w:line="276" w:lineRule="auto"/>
        <w:ind w:firstLine="0"/>
        <w:rPr>
          <w:color w:val="2C2D2E"/>
          <w:sz w:val="32"/>
          <w:szCs w:val="32"/>
        </w:rPr>
      </w:pPr>
      <w:r w:rsidRPr="00573FB8">
        <w:rPr>
          <w:b/>
          <w:bCs/>
          <w:color w:val="2C2D2E"/>
          <w:sz w:val="32"/>
          <w:szCs w:val="32"/>
        </w:rPr>
        <w:t>Методология анализа</w:t>
      </w:r>
    </w:p>
    <w:p w:rsidR="00F424E5" w:rsidRPr="00573FB8" w:rsidRDefault="00F424E5" w:rsidP="00573FB8">
      <w:pPr>
        <w:widowControl/>
        <w:shd w:val="clear" w:color="auto" w:fill="FFFFFF"/>
        <w:spacing w:before="0" w:line="276" w:lineRule="auto"/>
        <w:ind w:left="720" w:firstLine="0"/>
        <w:jc w:val="both"/>
        <w:rPr>
          <w:color w:val="2C2D2E"/>
          <w:sz w:val="32"/>
          <w:szCs w:val="32"/>
        </w:rPr>
      </w:pPr>
      <w:r w:rsidRPr="00573FB8">
        <w:rPr>
          <w:color w:val="2C2D2E"/>
          <w:sz w:val="32"/>
          <w:szCs w:val="32"/>
        </w:rPr>
        <w:t>Автоматизированный системно-когнитивный анализ (АСК-анализ), основанный на системной теории информации, представляет собой эффективный инструмент для изучения морфологических особенностей листьев винограда. Использование интеллектуальной системы «Эйдос» позволяет оцифровать изображения листьев, создать их математические модели и сформировать обобщенные образы, что существенно упрощает процесс идентификации сортов и клонов.</w:t>
      </w:r>
    </w:p>
    <w:p w:rsidR="00573FB8" w:rsidRPr="00573FB8" w:rsidRDefault="00F424E5" w:rsidP="00573FB8">
      <w:pPr>
        <w:widowControl/>
        <w:numPr>
          <w:ilvl w:val="0"/>
          <w:numId w:val="5"/>
        </w:numPr>
        <w:shd w:val="clear" w:color="auto" w:fill="FFFFFF"/>
        <w:spacing w:before="0" w:line="276" w:lineRule="auto"/>
        <w:rPr>
          <w:color w:val="2C2D2E"/>
          <w:sz w:val="32"/>
          <w:szCs w:val="32"/>
        </w:rPr>
      </w:pPr>
      <w:r w:rsidRPr="00A2523D">
        <w:rPr>
          <w:b/>
          <w:bCs/>
          <w:color w:val="2C2D2E"/>
          <w:sz w:val="32"/>
          <w:szCs w:val="32"/>
        </w:rPr>
        <w:t>Инновации в оцифровке листьев</w:t>
      </w:r>
    </w:p>
    <w:p w:rsidR="00F424E5" w:rsidRPr="00A2523D" w:rsidRDefault="00F424E5" w:rsidP="00573FB8">
      <w:pPr>
        <w:widowControl/>
        <w:shd w:val="clear" w:color="auto" w:fill="FFFFFF"/>
        <w:spacing w:before="0" w:line="276" w:lineRule="auto"/>
        <w:ind w:left="720" w:firstLine="0"/>
        <w:jc w:val="both"/>
        <w:rPr>
          <w:color w:val="2C2D2E"/>
          <w:sz w:val="32"/>
          <w:szCs w:val="32"/>
        </w:rPr>
      </w:pPr>
      <w:r w:rsidRPr="00A2523D">
        <w:rPr>
          <w:color w:val="2C2D2E"/>
          <w:sz w:val="32"/>
          <w:szCs w:val="32"/>
        </w:rPr>
        <w:t xml:space="preserve">Предложенный подход к оцифровке изображений листьев на основе полярной системы координат, стандартизации положения, размера и угла поворота изображений позволяет получить инвариантные результаты. Это дает возможность </w:t>
      </w:r>
      <w:r w:rsidRPr="00A2523D">
        <w:rPr>
          <w:color w:val="2C2D2E"/>
          <w:sz w:val="32"/>
          <w:szCs w:val="32"/>
        </w:rPr>
        <w:lastRenderedPageBreak/>
        <w:t>минимизировать влияние внешних факторов, таких как шум и случайные искажения формы листа, что повышает точность анализа.</w:t>
      </w:r>
    </w:p>
    <w:p w:rsidR="00573FB8" w:rsidRPr="00573FB8" w:rsidRDefault="00F424E5" w:rsidP="00573FB8">
      <w:pPr>
        <w:widowControl/>
        <w:numPr>
          <w:ilvl w:val="0"/>
          <w:numId w:val="5"/>
        </w:numPr>
        <w:shd w:val="clear" w:color="auto" w:fill="FFFFFF"/>
        <w:spacing w:before="0" w:line="276" w:lineRule="auto"/>
        <w:rPr>
          <w:color w:val="2C2D2E"/>
          <w:sz w:val="32"/>
          <w:szCs w:val="32"/>
        </w:rPr>
      </w:pPr>
      <w:r w:rsidRPr="00A2523D">
        <w:rPr>
          <w:b/>
          <w:bCs/>
          <w:color w:val="2C2D2E"/>
          <w:sz w:val="32"/>
          <w:szCs w:val="32"/>
        </w:rPr>
        <w:t>Форма листа как источник информации</w:t>
      </w:r>
    </w:p>
    <w:p w:rsidR="00F424E5" w:rsidRPr="00A2523D" w:rsidRDefault="00F424E5" w:rsidP="00573FB8">
      <w:pPr>
        <w:widowControl/>
        <w:shd w:val="clear" w:color="auto" w:fill="FFFFFF"/>
        <w:spacing w:before="0" w:line="276" w:lineRule="auto"/>
        <w:ind w:left="720" w:firstLine="0"/>
        <w:jc w:val="both"/>
        <w:rPr>
          <w:color w:val="2C2D2E"/>
          <w:sz w:val="32"/>
          <w:szCs w:val="32"/>
        </w:rPr>
      </w:pPr>
      <w:r w:rsidRPr="00A2523D">
        <w:rPr>
          <w:color w:val="2C2D2E"/>
          <w:sz w:val="32"/>
          <w:szCs w:val="32"/>
        </w:rPr>
        <w:t>Контур листа рассматривается как информационное сообщение, содержащее сведения об истинной форме сорта или клона (сигнал) и случайные отклонения (шум), обусловленные воздействием внешней среды. Интеллектуальная система «Эйдос» эффективно выделяет сигнал, подавляя шум, что позволяет формировать единый образ формы листа для каждого сорта или клона.</w:t>
      </w:r>
    </w:p>
    <w:p w:rsidR="00573FB8" w:rsidRPr="00573FB8" w:rsidRDefault="00F424E5" w:rsidP="00573FB8">
      <w:pPr>
        <w:widowControl/>
        <w:numPr>
          <w:ilvl w:val="0"/>
          <w:numId w:val="5"/>
        </w:numPr>
        <w:shd w:val="clear" w:color="auto" w:fill="FFFFFF"/>
        <w:spacing w:before="0" w:line="276" w:lineRule="auto"/>
        <w:rPr>
          <w:color w:val="2C2D2E"/>
          <w:sz w:val="32"/>
          <w:szCs w:val="32"/>
        </w:rPr>
      </w:pPr>
      <w:r w:rsidRPr="00A2523D">
        <w:rPr>
          <w:b/>
          <w:bCs/>
          <w:color w:val="2C2D2E"/>
          <w:sz w:val="32"/>
          <w:szCs w:val="32"/>
        </w:rPr>
        <w:t>Применение в ампелографии</w:t>
      </w:r>
      <w:r w:rsidR="00A2523D">
        <w:rPr>
          <w:b/>
          <w:bCs/>
          <w:color w:val="2C2D2E"/>
          <w:sz w:val="32"/>
          <w:szCs w:val="32"/>
        </w:rPr>
        <w:t xml:space="preserve"> </w:t>
      </w:r>
    </w:p>
    <w:p w:rsidR="00F424E5" w:rsidRPr="00A2523D" w:rsidRDefault="00F424E5" w:rsidP="00573FB8">
      <w:pPr>
        <w:widowControl/>
        <w:shd w:val="clear" w:color="auto" w:fill="FFFFFF"/>
        <w:spacing w:before="0" w:line="276" w:lineRule="auto"/>
        <w:ind w:left="720" w:firstLine="0"/>
        <w:jc w:val="both"/>
        <w:rPr>
          <w:color w:val="2C2D2E"/>
          <w:sz w:val="32"/>
          <w:szCs w:val="32"/>
        </w:rPr>
      </w:pPr>
      <w:r w:rsidRPr="00A2523D">
        <w:rPr>
          <w:color w:val="2C2D2E"/>
          <w:sz w:val="32"/>
          <w:szCs w:val="32"/>
        </w:rPr>
        <w:t>Программный инструментарий «Эйдос» обеспечивает:</w:t>
      </w:r>
    </w:p>
    <w:p w:rsidR="00F424E5" w:rsidRPr="00A2523D" w:rsidRDefault="00F424E5" w:rsidP="00B11BE5">
      <w:pPr>
        <w:widowControl/>
        <w:numPr>
          <w:ilvl w:val="1"/>
          <w:numId w:val="5"/>
        </w:numPr>
        <w:shd w:val="clear" w:color="auto" w:fill="FFFFFF"/>
        <w:spacing w:before="0" w:line="276" w:lineRule="auto"/>
        <w:jc w:val="both"/>
        <w:rPr>
          <w:color w:val="2C2D2E"/>
          <w:sz w:val="32"/>
          <w:szCs w:val="32"/>
        </w:rPr>
      </w:pPr>
      <w:r w:rsidRPr="00A2523D">
        <w:rPr>
          <w:color w:val="2C2D2E"/>
          <w:sz w:val="32"/>
          <w:szCs w:val="32"/>
        </w:rPr>
        <w:t>количественное определение сходства и различий между сортами и клонами винограда;</w:t>
      </w:r>
    </w:p>
    <w:p w:rsidR="00F424E5" w:rsidRPr="00A2523D" w:rsidRDefault="00F424E5" w:rsidP="00B11BE5">
      <w:pPr>
        <w:widowControl/>
        <w:numPr>
          <w:ilvl w:val="1"/>
          <w:numId w:val="5"/>
        </w:numPr>
        <w:shd w:val="clear" w:color="auto" w:fill="FFFFFF"/>
        <w:spacing w:before="0" w:line="276" w:lineRule="auto"/>
        <w:jc w:val="both"/>
        <w:rPr>
          <w:color w:val="2C2D2E"/>
          <w:sz w:val="32"/>
          <w:szCs w:val="32"/>
        </w:rPr>
      </w:pPr>
      <w:r w:rsidRPr="00A2523D">
        <w:rPr>
          <w:color w:val="2C2D2E"/>
          <w:sz w:val="32"/>
          <w:szCs w:val="32"/>
        </w:rPr>
        <w:t>верификацию моделей путем идентификации конкретных листьев с обобщенными образами сортов или клонов;</w:t>
      </w:r>
    </w:p>
    <w:p w:rsidR="00F424E5" w:rsidRPr="00A2523D" w:rsidRDefault="00F424E5" w:rsidP="00B11BE5">
      <w:pPr>
        <w:widowControl/>
        <w:numPr>
          <w:ilvl w:val="1"/>
          <w:numId w:val="5"/>
        </w:numPr>
        <w:shd w:val="clear" w:color="auto" w:fill="FFFFFF"/>
        <w:spacing w:before="0" w:line="276" w:lineRule="auto"/>
        <w:jc w:val="both"/>
        <w:rPr>
          <w:color w:val="2C2D2E"/>
          <w:sz w:val="32"/>
          <w:szCs w:val="32"/>
        </w:rPr>
      </w:pPr>
      <w:r w:rsidRPr="00A2523D">
        <w:rPr>
          <w:color w:val="2C2D2E"/>
          <w:sz w:val="32"/>
          <w:szCs w:val="32"/>
        </w:rPr>
        <w:t>многопараметрическую типизацию, позволяющую глубже изучить морфологическое разнообразие.</w:t>
      </w:r>
    </w:p>
    <w:p w:rsidR="00F424E5" w:rsidRPr="00A2523D" w:rsidRDefault="00F424E5" w:rsidP="00573FB8">
      <w:pPr>
        <w:shd w:val="clear" w:color="auto" w:fill="FFFFFF"/>
        <w:spacing w:before="0" w:line="276" w:lineRule="auto"/>
        <w:ind w:left="720" w:hanging="12"/>
        <w:jc w:val="both"/>
        <w:rPr>
          <w:color w:val="2C2D2E"/>
          <w:sz w:val="32"/>
          <w:szCs w:val="32"/>
        </w:rPr>
      </w:pPr>
      <w:r w:rsidRPr="00A2523D">
        <w:rPr>
          <w:color w:val="2C2D2E"/>
          <w:sz w:val="32"/>
          <w:szCs w:val="32"/>
        </w:rPr>
        <w:t>Эти возможности открывают новые перспективы для исследований в ампелографии и внедрения инновационных технологий в практическое виноградарство.</w:t>
      </w:r>
    </w:p>
    <w:p w:rsidR="00F424E5" w:rsidRPr="00A2523D" w:rsidRDefault="00F424E5" w:rsidP="00B11BE5">
      <w:pPr>
        <w:widowControl/>
        <w:numPr>
          <w:ilvl w:val="0"/>
          <w:numId w:val="5"/>
        </w:numPr>
        <w:shd w:val="clear" w:color="auto" w:fill="FFFFFF"/>
        <w:spacing w:before="0" w:line="276" w:lineRule="auto"/>
        <w:jc w:val="both"/>
        <w:rPr>
          <w:color w:val="2C2D2E"/>
          <w:sz w:val="32"/>
          <w:szCs w:val="32"/>
        </w:rPr>
      </w:pPr>
      <w:r w:rsidRPr="00A2523D">
        <w:rPr>
          <w:b/>
          <w:bCs/>
          <w:color w:val="2C2D2E"/>
          <w:sz w:val="32"/>
          <w:szCs w:val="32"/>
        </w:rPr>
        <w:t>Заключение</w:t>
      </w:r>
      <w:r w:rsidRPr="00A2523D">
        <w:rPr>
          <w:color w:val="2C2D2E"/>
          <w:sz w:val="32"/>
          <w:szCs w:val="32"/>
        </w:rPr>
        <w:br/>
        <w:t>Таким образом, использование методов АСК-анализа и системы «Эйдос» для изучения полиморфизма винограда является перспективным направлением исследований. Это способствует углубленному пониманию механизмов формирования сортов, повышению точности идентификации и разработке рекомендаций по оптимизации сортового состава для достижения высокой урожайности и качества продукции.</w:t>
      </w:r>
    </w:p>
    <w:p w:rsidR="007F302A" w:rsidRDefault="00A2523D" w:rsidP="007F302A">
      <w:pPr>
        <w:widowControl/>
        <w:spacing w:before="0" w:line="240" w:lineRule="auto"/>
        <w:ind w:left="0" w:firstLine="0"/>
        <w:jc w:val="center"/>
        <w:rPr>
          <w:sz w:val="28"/>
          <w:szCs w:val="28"/>
        </w:rPr>
      </w:pPr>
      <w:r>
        <w:rPr>
          <w:b/>
          <w:sz w:val="32"/>
          <w:szCs w:val="32"/>
        </w:rPr>
        <w:br w:type="page"/>
      </w:r>
      <w:r w:rsidR="007F302A">
        <w:rPr>
          <w:sz w:val="28"/>
          <w:szCs w:val="28"/>
        </w:rPr>
        <w:lastRenderedPageBreak/>
        <w:t xml:space="preserve"> </w:t>
      </w:r>
    </w:p>
    <w:p w:rsidR="00A73405" w:rsidRDefault="00A73405" w:rsidP="0083429F">
      <w:pPr>
        <w:widowControl/>
        <w:spacing w:before="0" w:line="240" w:lineRule="auto"/>
        <w:ind w:left="308" w:hanging="308"/>
        <w:jc w:val="center"/>
        <w:rPr>
          <w:sz w:val="28"/>
          <w:szCs w:val="28"/>
        </w:rPr>
      </w:pPr>
    </w:p>
    <w:p w:rsidR="00A73405" w:rsidRDefault="00A73405" w:rsidP="0083429F">
      <w:pPr>
        <w:widowControl/>
        <w:spacing w:before="0" w:line="240" w:lineRule="auto"/>
        <w:ind w:left="308" w:hanging="308"/>
        <w:jc w:val="center"/>
        <w:rPr>
          <w:sz w:val="28"/>
          <w:szCs w:val="28"/>
        </w:rPr>
      </w:pPr>
    </w:p>
    <w:p w:rsidR="00A73405" w:rsidRDefault="00A73405" w:rsidP="0083429F">
      <w:pPr>
        <w:widowControl/>
        <w:spacing w:before="0" w:line="240" w:lineRule="auto"/>
        <w:ind w:left="308" w:hanging="308"/>
        <w:jc w:val="center"/>
        <w:rPr>
          <w:sz w:val="28"/>
          <w:szCs w:val="28"/>
        </w:rPr>
      </w:pPr>
    </w:p>
    <w:p w:rsidR="00EB2339" w:rsidRDefault="0083429F" w:rsidP="0083429F">
      <w:pPr>
        <w:widowControl/>
        <w:spacing w:before="0" w:line="240" w:lineRule="auto"/>
        <w:ind w:left="308" w:hanging="308"/>
        <w:jc w:val="center"/>
        <w:rPr>
          <w:spacing w:val="60"/>
          <w:sz w:val="32"/>
          <w:szCs w:val="32"/>
        </w:rPr>
      </w:pPr>
      <w:r>
        <w:rPr>
          <w:sz w:val="28"/>
          <w:szCs w:val="28"/>
        </w:rPr>
        <w:t>Н</w:t>
      </w:r>
      <w:r w:rsidR="00EB2339" w:rsidRPr="005F7E16">
        <w:rPr>
          <w:spacing w:val="60"/>
          <w:sz w:val="32"/>
          <w:szCs w:val="32"/>
        </w:rPr>
        <w:t>аучное издание</w:t>
      </w:r>
    </w:p>
    <w:p w:rsidR="00A73405" w:rsidRDefault="00A73405" w:rsidP="0083429F">
      <w:pPr>
        <w:widowControl/>
        <w:spacing w:before="0" w:line="240" w:lineRule="auto"/>
        <w:ind w:left="308" w:hanging="308"/>
        <w:jc w:val="center"/>
        <w:rPr>
          <w:spacing w:val="60"/>
          <w:sz w:val="32"/>
          <w:szCs w:val="32"/>
        </w:rPr>
      </w:pPr>
    </w:p>
    <w:p w:rsidR="00A73405" w:rsidRDefault="00A73405" w:rsidP="0083429F">
      <w:pPr>
        <w:widowControl/>
        <w:spacing w:before="0" w:line="240" w:lineRule="auto"/>
        <w:ind w:left="308" w:hanging="308"/>
        <w:jc w:val="center"/>
        <w:rPr>
          <w:spacing w:val="60"/>
          <w:sz w:val="32"/>
          <w:szCs w:val="32"/>
        </w:rPr>
      </w:pPr>
    </w:p>
    <w:p w:rsidR="00A73405" w:rsidRDefault="00A73405" w:rsidP="0083429F">
      <w:pPr>
        <w:widowControl/>
        <w:spacing w:before="0" w:line="240" w:lineRule="auto"/>
        <w:ind w:left="308" w:hanging="308"/>
        <w:jc w:val="center"/>
        <w:rPr>
          <w:spacing w:val="60"/>
          <w:sz w:val="32"/>
          <w:szCs w:val="32"/>
        </w:rPr>
      </w:pPr>
    </w:p>
    <w:p w:rsidR="00A73405" w:rsidRDefault="00A73405" w:rsidP="0083429F">
      <w:pPr>
        <w:widowControl/>
        <w:spacing w:before="0" w:line="240" w:lineRule="auto"/>
        <w:ind w:left="308" w:hanging="308"/>
        <w:jc w:val="center"/>
        <w:rPr>
          <w:spacing w:val="60"/>
          <w:sz w:val="32"/>
          <w:szCs w:val="32"/>
        </w:rPr>
      </w:pPr>
    </w:p>
    <w:p w:rsidR="00A73405" w:rsidRPr="005F7E16" w:rsidRDefault="00A73405" w:rsidP="0083429F">
      <w:pPr>
        <w:widowControl/>
        <w:spacing w:before="0" w:line="240" w:lineRule="auto"/>
        <w:ind w:left="308" w:hanging="308"/>
        <w:jc w:val="center"/>
        <w:rPr>
          <w:spacing w:val="60"/>
          <w:sz w:val="32"/>
          <w:szCs w:val="32"/>
        </w:rPr>
      </w:pPr>
    </w:p>
    <w:p w:rsidR="00EB2339" w:rsidRPr="005F7E16" w:rsidRDefault="00EB2339" w:rsidP="003E4B1E">
      <w:pPr>
        <w:widowControl/>
        <w:spacing w:before="0" w:line="240" w:lineRule="auto"/>
        <w:ind w:left="0" w:firstLine="0"/>
        <w:jc w:val="center"/>
        <w:rPr>
          <w:sz w:val="32"/>
          <w:szCs w:val="32"/>
        </w:rPr>
      </w:pPr>
    </w:p>
    <w:p w:rsidR="00EF50DC" w:rsidRPr="00CF63DC" w:rsidRDefault="00EF50DC" w:rsidP="00EF50DC">
      <w:pPr>
        <w:spacing w:line="240" w:lineRule="auto"/>
        <w:ind w:firstLine="0"/>
        <w:jc w:val="center"/>
        <w:rPr>
          <w:sz w:val="32"/>
          <w:szCs w:val="32"/>
        </w:rPr>
      </w:pPr>
      <w:r w:rsidRPr="00CF63DC">
        <w:rPr>
          <w:b/>
          <w:sz w:val="32"/>
          <w:szCs w:val="32"/>
        </w:rPr>
        <w:t>Луценко</w:t>
      </w:r>
      <w:r>
        <w:rPr>
          <w:sz w:val="32"/>
          <w:szCs w:val="32"/>
        </w:rPr>
        <w:t xml:space="preserve"> </w:t>
      </w:r>
      <w:r w:rsidRPr="00CF63DC">
        <w:rPr>
          <w:sz w:val="32"/>
          <w:szCs w:val="32"/>
        </w:rPr>
        <w:t>Евгений</w:t>
      </w:r>
      <w:r>
        <w:rPr>
          <w:sz w:val="32"/>
          <w:szCs w:val="32"/>
        </w:rPr>
        <w:t xml:space="preserve"> </w:t>
      </w:r>
      <w:r w:rsidRPr="00CF63DC">
        <w:rPr>
          <w:sz w:val="32"/>
          <w:szCs w:val="32"/>
        </w:rPr>
        <w:t>Вениаминович</w:t>
      </w:r>
      <w:r>
        <w:rPr>
          <w:sz w:val="32"/>
          <w:szCs w:val="32"/>
        </w:rPr>
        <w:t xml:space="preserve"> </w:t>
      </w:r>
    </w:p>
    <w:p w:rsidR="00EB2339" w:rsidRPr="005F7E16" w:rsidRDefault="00EF50DC" w:rsidP="003E4B1E">
      <w:pPr>
        <w:widowControl/>
        <w:spacing w:before="0" w:line="240" w:lineRule="auto"/>
        <w:ind w:left="0" w:firstLine="0"/>
        <w:jc w:val="center"/>
        <w:rPr>
          <w:sz w:val="32"/>
          <w:szCs w:val="32"/>
        </w:rPr>
      </w:pPr>
      <w:r w:rsidRPr="00EF50DC">
        <w:rPr>
          <w:b/>
          <w:sz w:val="32"/>
          <w:szCs w:val="32"/>
        </w:rPr>
        <w:t>Трошин</w:t>
      </w:r>
      <w:r>
        <w:rPr>
          <w:sz w:val="32"/>
          <w:szCs w:val="32"/>
        </w:rPr>
        <w:t xml:space="preserve"> Леонид Петрович</w:t>
      </w:r>
    </w:p>
    <w:p w:rsidR="00EB2339" w:rsidRPr="005F7E16" w:rsidRDefault="00EB2339" w:rsidP="003E4B1E">
      <w:pPr>
        <w:widowControl/>
        <w:spacing w:before="0" w:line="240" w:lineRule="auto"/>
        <w:ind w:left="0" w:firstLine="0"/>
        <w:jc w:val="center"/>
        <w:rPr>
          <w:sz w:val="32"/>
          <w:szCs w:val="32"/>
        </w:rPr>
      </w:pPr>
    </w:p>
    <w:p w:rsidR="00EB2339" w:rsidRPr="005F7E16" w:rsidRDefault="00EB2339" w:rsidP="003E4B1E">
      <w:pPr>
        <w:widowControl/>
        <w:spacing w:before="0" w:line="240" w:lineRule="auto"/>
        <w:ind w:left="0" w:firstLine="0"/>
        <w:jc w:val="center"/>
        <w:rPr>
          <w:sz w:val="32"/>
          <w:szCs w:val="32"/>
        </w:rPr>
      </w:pPr>
    </w:p>
    <w:p w:rsidR="00EB2339" w:rsidRPr="005F7E16" w:rsidRDefault="00FD317C" w:rsidP="003E4B1E">
      <w:pPr>
        <w:widowControl/>
        <w:spacing w:before="0" w:line="240" w:lineRule="auto"/>
        <w:ind w:left="0" w:firstLine="0"/>
        <w:jc w:val="center"/>
        <w:rPr>
          <w:b/>
          <w:sz w:val="32"/>
          <w:szCs w:val="32"/>
        </w:rPr>
      </w:pPr>
      <w:r w:rsidRPr="005F7E16">
        <w:rPr>
          <w:b/>
          <w:sz w:val="32"/>
          <w:szCs w:val="32"/>
        </w:rPr>
        <w:t xml:space="preserve">КОГНИТИВНОЕ МОДЕЛИРОВАПНИЕ </w:t>
      </w:r>
      <w:r w:rsidR="005F7E16">
        <w:rPr>
          <w:b/>
          <w:sz w:val="32"/>
          <w:szCs w:val="32"/>
        </w:rPr>
        <w:br/>
      </w:r>
      <w:r w:rsidRPr="005F7E16">
        <w:rPr>
          <w:b/>
          <w:sz w:val="32"/>
          <w:szCs w:val="32"/>
        </w:rPr>
        <w:t>В АМПЕЛОГРАФИИ</w:t>
      </w:r>
    </w:p>
    <w:p w:rsidR="00EB2339" w:rsidRPr="005F7E16" w:rsidRDefault="00EB2339" w:rsidP="003E4B1E">
      <w:pPr>
        <w:widowControl/>
        <w:spacing w:before="0" w:line="240" w:lineRule="auto"/>
        <w:ind w:left="0" w:firstLine="0"/>
        <w:jc w:val="center"/>
        <w:rPr>
          <w:sz w:val="32"/>
          <w:szCs w:val="32"/>
        </w:rPr>
      </w:pPr>
    </w:p>
    <w:p w:rsidR="00AD216D" w:rsidRPr="005F7E16" w:rsidRDefault="00AD216D" w:rsidP="003E4B1E">
      <w:pPr>
        <w:widowControl/>
        <w:spacing w:before="0" w:line="240" w:lineRule="auto"/>
        <w:ind w:left="0" w:firstLine="0"/>
        <w:jc w:val="center"/>
        <w:rPr>
          <w:sz w:val="32"/>
          <w:szCs w:val="32"/>
        </w:rPr>
      </w:pPr>
    </w:p>
    <w:p w:rsidR="00AD216D" w:rsidRPr="005F7E16" w:rsidRDefault="00AD216D" w:rsidP="003E4B1E">
      <w:pPr>
        <w:widowControl/>
        <w:spacing w:before="0" w:line="240" w:lineRule="auto"/>
        <w:ind w:left="0" w:firstLine="0"/>
        <w:jc w:val="center"/>
        <w:rPr>
          <w:sz w:val="32"/>
          <w:szCs w:val="32"/>
        </w:rPr>
      </w:pPr>
    </w:p>
    <w:p w:rsidR="00AD216D" w:rsidRPr="005F7E16" w:rsidRDefault="00AD216D" w:rsidP="003E4B1E">
      <w:pPr>
        <w:widowControl/>
        <w:spacing w:before="0" w:line="240" w:lineRule="auto"/>
        <w:ind w:left="0" w:firstLine="0"/>
        <w:jc w:val="center"/>
        <w:rPr>
          <w:sz w:val="32"/>
          <w:szCs w:val="32"/>
        </w:rPr>
      </w:pPr>
      <w:r w:rsidRPr="005F7E16">
        <w:rPr>
          <w:sz w:val="32"/>
          <w:szCs w:val="32"/>
        </w:rPr>
        <w:t>Монография</w:t>
      </w:r>
    </w:p>
    <w:p w:rsidR="00EB2339" w:rsidRPr="005F7E16" w:rsidRDefault="00EB2339" w:rsidP="003E4B1E">
      <w:pPr>
        <w:widowControl/>
        <w:spacing w:before="0" w:line="240" w:lineRule="auto"/>
        <w:ind w:left="0" w:firstLine="0"/>
        <w:jc w:val="both"/>
        <w:rPr>
          <w:sz w:val="32"/>
          <w:szCs w:val="32"/>
        </w:rPr>
      </w:pPr>
    </w:p>
    <w:p w:rsidR="00EB2339" w:rsidRPr="005F7E16" w:rsidRDefault="00EB2339" w:rsidP="003E4B1E">
      <w:pPr>
        <w:widowControl/>
        <w:spacing w:before="0" w:line="240" w:lineRule="auto"/>
        <w:ind w:left="0" w:firstLine="0"/>
        <w:jc w:val="both"/>
        <w:rPr>
          <w:sz w:val="32"/>
          <w:szCs w:val="32"/>
        </w:rPr>
      </w:pPr>
    </w:p>
    <w:p w:rsidR="00EB2339" w:rsidRPr="005F7E16" w:rsidRDefault="00EB2339" w:rsidP="003E4B1E">
      <w:pPr>
        <w:widowControl/>
        <w:spacing w:before="0" w:line="240" w:lineRule="auto"/>
        <w:ind w:left="0" w:firstLine="0"/>
        <w:jc w:val="both"/>
        <w:rPr>
          <w:sz w:val="32"/>
          <w:szCs w:val="32"/>
        </w:rPr>
      </w:pPr>
    </w:p>
    <w:p w:rsidR="00EB2339" w:rsidRPr="00EF50DC" w:rsidRDefault="00EB2339" w:rsidP="00EF50DC">
      <w:pPr>
        <w:widowControl/>
        <w:spacing w:before="0" w:line="240" w:lineRule="auto"/>
        <w:ind w:left="0" w:firstLine="0"/>
        <w:jc w:val="both"/>
        <w:rPr>
          <w:sz w:val="32"/>
          <w:szCs w:val="32"/>
        </w:rPr>
      </w:pPr>
    </w:p>
    <w:p w:rsidR="00EF50DC" w:rsidRPr="00EF50DC" w:rsidRDefault="00EF50DC" w:rsidP="00EF50DC">
      <w:pPr>
        <w:spacing w:before="0" w:line="240" w:lineRule="auto"/>
        <w:ind w:left="0" w:firstLine="0"/>
        <w:jc w:val="center"/>
        <w:rPr>
          <w:rFonts w:eastAsia="Calibri"/>
          <w:sz w:val="32"/>
          <w:szCs w:val="32"/>
        </w:rPr>
      </w:pPr>
      <w:r w:rsidRPr="00EF50DC">
        <w:rPr>
          <w:rFonts w:eastAsia="Calibri"/>
          <w:sz w:val="32"/>
          <w:szCs w:val="32"/>
        </w:rPr>
        <w:t>В авторской редакции</w:t>
      </w:r>
    </w:p>
    <w:p w:rsidR="00EF50DC" w:rsidRPr="00EF50DC" w:rsidRDefault="00EF50DC" w:rsidP="00EF50DC">
      <w:pPr>
        <w:spacing w:before="0" w:line="240" w:lineRule="auto"/>
        <w:ind w:left="0" w:firstLine="0"/>
        <w:jc w:val="center"/>
        <w:rPr>
          <w:rFonts w:eastAsia="Calibri"/>
          <w:sz w:val="32"/>
          <w:szCs w:val="32"/>
        </w:rPr>
      </w:pPr>
      <w:r w:rsidRPr="00EF50DC">
        <w:rPr>
          <w:rFonts w:eastAsia="Calibri"/>
          <w:sz w:val="32"/>
          <w:szCs w:val="32"/>
        </w:rPr>
        <w:t xml:space="preserve">Компьютерная верстка – Е. В. Луценко </w:t>
      </w:r>
    </w:p>
    <w:p w:rsidR="00EF50DC" w:rsidRPr="00EF50DC" w:rsidRDefault="00EF50DC" w:rsidP="00EF50DC">
      <w:pPr>
        <w:spacing w:before="0" w:line="240" w:lineRule="auto"/>
        <w:ind w:left="0" w:firstLine="0"/>
        <w:jc w:val="center"/>
        <w:rPr>
          <w:rFonts w:eastAsia="Calibri"/>
          <w:sz w:val="32"/>
          <w:szCs w:val="32"/>
        </w:rPr>
      </w:pPr>
      <w:r w:rsidRPr="00EF50DC">
        <w:rPr>
          <w:rFonts w:eastAsia="Calibri"/>
          <w:sz w:val="32"/>
          <w:szCs w:val="32"/>
        </w:rPr>
        <w:t>Обложка – Е. В. Луценко</w:t>
      </w:r>
    </w:p>
    <w:p w:rsidR="00EB2339" w:rsidRPr="00EF50DC" w:rsidRDefault="00EB2339" w:rsidP="00EF50DC">
      <w:pPr>
        <w:widowControl/>
        <w:spacing w:before="0" w:line="240" w:lineRule="auto"/>
        <w:ind w:left="0" w:firstLine="0"/>
        <w:jc w:val="both"/>
        <w:rPr>
          <w:sz w:val="32"/>
          <w:szCs w:val="32"/>
        </w:rPr>
      </w:pPr>
    </w:p>
    <w:p w:rsidR="00EB2339" w:rsidRPr="00EF50DC" w:rsidRDefault="00EB2339" w:rsidP="00EF50DC">
      <w:pPr>
        <w:widowControl/>
        <w:spacing w:before="0" w:line="240" w:lineRule="auto"/>
        <w:ind w:left="0" w:firstLine="0"/>
        <w:jc w:val="both"/>
        <w:rPr>
          <w:sz w:val="32"/>
          <w:szCs w:val="32"/>
        </w:rPr>
      </w:pPr>
    </w:p>
    <w:p w:rsidR="00EB2339" w:rsidRDefault="00EB2339" w:rsidP="003E4B1E">
      <w:pPr>
        <w:widowControl/>
        <w:spacing w:before="0" w:line="240" w:lineRule="auto"/>
        <w:ind w:left="0" w:firstLine="0"/>
        <w:jc w:val="both"/>
        <w:rPr>
          <w:szCs w:val="24"/>
        </w:rPr>
      </w:pPr>
    </w:p>
    <w:p w:rsidR="00EB2339" w:rsidRDefault="00EB2339" w:rsidP="003E4B1E">
      <w:pPr>
        <w:widowControl/>
        <w:spacing w:before="0" w:line="240" w:lineRule="auto"/>
        <w:ind w:left="0" w:firstLine="0"/>
        <w:jc w:val="both"/>
        <w:rPr>
          <w:szCs w:val="24"/>
        </w:rPr>
      </w:pPr>
    </w:p>
    <w:p w:rsidR="00EB2339" w:rsidRDefault="00EB2339" w:rsidP="003E4B1E">
      <w:pPr>
        <w:widowControl/>
        <w:spacing w:before="0" w:line="240" w:lineRule="auto"/>
        <w:ind w:left="0" w:firstLine="0"/>
        <w:jc w:val="both"/>
        <w:rPr>
          <w:szCs w:val="24"/>
        </w:rPr>
      </w:pPr>
    </w:p>
    <w:p w:rsidR="00EB2339" w:rsidRPr="00712CF1" w:rsidRDefault="00EB2339" w:rsidP="003E4B1E">
      <w:pPr>
        <w:widowControl/>
        <w:spacing w:before="0" w:line="240" w:lineRule="auto"/>
        <w:ind w:left="0" w:firstLine="0"/>
        <w:jc w:val="both"/>
        <w:rPr>
          <w:szCs w:val="24"/>
        </w:rPr>
      </w:pPr>
    </w:p>
    <w:p w:rsidR="00EB2339" w:rsidRPr="00712CF1" w:rsidRDefault="00EB2339" w:rsidP="003E4B1E">
      <w:pPr>
        <w:widowControl/>
        <w:spacing w:before="0" w:line="240" w:lineRule="auto"/>
        <w:ind w:left="0" w:firstLine="0"/>
        <w:jc w:val="center"/>
        <w:rPr>
          <w:szCs w:val="24"/>
        </w:rPr>
      </w:pPr>
      <w:r w:rsidRPr="009A6827">
        <w:rPr>
          <w:szCs w:val="24"/>
        </w:rPr>
        <w:t xml:space="preserve">Подписано в печать </w:t>
      </w:r>
      <w:r w:rsidR="00FD317C">
        <w:rPr>
          <w:szCs w:val="24"/>
        </w:rPr>
        <w:t>1</w:t>
      </w:r>
      <w:r w:rsidR="00CF5BFC">
        <w:rPr>
          <w:szCs w:val="24"/>
        </w:rPr>
        <w:t>2</w:t>
      </w:r>
      <w:r w:rsidRPr="009A6827">
        <w:rPr>
          <w:szCs w:val="24"/>
        </w:rPr>
        <w:t>.</w:t>
      </w:r>
      <w:r w:rsidR="00FD317C">
        <w:rPr>
          <w:szCs w:val="24"/>
        </w:rPr>
        <w:t>12</w:t>
      </w:r>
      <w:r w:rsidRPr="009A6827">
        <w:rPr>
          <w:szCs w:val="24"/>
        </w:rPr>
        <w:t>.24. Формат</w:t>
      </w:r>
      <w:r w:rsidRPr="009A6827">
        <w:rPr>
          <w:szCs w:val="24"/>
          <w:vertAlign w:val="subscript"/>
        </w:rPr>
        <w:t xml:space="preserve">.   </w:t>
      </w:r>
      <w:r w:rsidRPr="009A6827">
        <w:rPr>
          <w:szCs w:val="24"/>
        </w:rPr>
        <w:t xml:space="preserve">70 × 100 </w:t>
      </w:r>
      <w:r w:rsidRPr="009A6827">
        <w:rPr>
          <w:szCs w:val="24"/>
          <w:vertAlign w:val="superscript"/>
        </w:rPr>
        <w:t>1</w:t>
      </w:r>
      <w:r w:rsidRPr="009A6827">
        <w:rPr>
          <w:szCs w:val="24"/>
        </w:rPr>
        <w:t>/</w:t>
      </w:r>
      <w:r w:rsidRPr="009A6827">
        <w:rPr>
          <w:szCs w:val="24"/>
          <w:vertAlign w:val="subscript"/>
        </w:rPr>
        <w:t>16</w:t>
      </w:r>
    </w:p>
    <w:p w:rsidR="00EB2339" w:rsidRPr="00712CF1" w:rsidRDefault="00EB2339" w:rsidP="003E4B1E">
      <w:pPr>
        <w:widowControl/>
        <w:spacing w:before="0" w:line="240" w:lineRule="auto"/>
        <w:ind w:left="0" w:firstLine="0"/>
        <w:jc w:val="center"/>
        <w:rPr>
          <w:szCs w:val="24"/>
        </w:rPr>
      </w:pPr>
      <w:r w:rsidRPr="009A6827">
        <w:rPr>
          <w:szCs w:val="24"/>
        </w:rPr>
        <w:t xml:space="preserve">Усл. печ. л. – </w:t>
      </w:r>
      <w:r w:rsidR="00CF5BFC">
        <w:rPr>
          <w:szCs w:val="24"/>
        </w:rPr>
        <w:t>9,688</w:t>
      </w:r>
      <w:r w:rsidRPr="009A6827">
        <w:rPr>
          <w:szCs w:val="24"/>
        </w:rPr>
        <w:t xml:space="preserve">. Уч.-изд. л. – </w:t>
      </w:r>
      <w:r w:rsidR="00CF5BFC">
        <w:rPr>
          <w:szCs w:val="24"/>
        </w:rPr>
        <w:t>6,458</w:t>
      </w:r>
      <w:r w:rsidRPr="009A6827">
        <w:rPr>
          <w:szCs w:val="24"/>
        </w:rPr>
        <w:t>.</w:t>
      </w:r>
    </w:p>
    <w:p w:rsidR="00EB2339" w:rsidRPr="00712CF1" w:rsidRDefault="00EB2339" w:rsidP="003E4B1E">
      <w:pPr>
        <w:widowControl/>
        <w:spacing w:before="0" w:line="240" w:lineRule="auto"/>
        <w:ind w:left="0" w:firstLine="0"/>
        <w:jc w:val="center"/>
        <w:rPr>
          <w:szCs w:val="24"/>
        </w:rPr>
      </w:pPr>
      <w:r w:rsidRPr="00712CF1">
        <w:rPr>
          <w:szCs w:val="24"/>
        </w:rPr>
        <w:t>Тираж 100 экз. Заказ №</w:t>
      </w:r>
    </w:p>
    <w:p w:rsidR="00EB2339" w:rsidRPr="00712CF1" w:rsidRDefault="00EB2339" w:rsidP="003E4B1E">
      <w:pPr>
        <w:widowControl/>
        <w:spacing w:before="0" w:line="240" w:lineRule="auto"/>
        <w:ind w:left="0" w:firstLine="0"/>
        <w:jc w:val="center"/>
        <w:rPr>
          <w:szCs w:val="24"/>
        </w:rPr>
      </w:pPr>
    </w:p>
    <w:p w:rsidR="00CA11D6" w:rsidRPr="00A07B34" w:rsidRDefault="00EB2339" w:rsidP="00A73405">
      <w:pPr>
        <w:widowControl/>
        <w:spacing w:before="0" w:line="240" w:lineRule="auto"/>
        <w:ind w:left="0" w:firstLine="0"/>
        <w:jc w:val="center"/>
        <w:rPr>
          <w:sz w:val="28"/>
          <w:szCs w:val="28"/>
        </w:rPr>
      </w:pPr>
      <w:r w:rsidRPr="009A6827">
        <w:rPr>
          <w:szCs w:val="24"/>
        </w:rPr>
        <w:t xml:space="preserve">Типография Принтстори </w:t>
      </w:r>
      <w:r w:rsidRPr="009A6827">
        <w:rPr>
          <w:szCs w:val="24"/>
        </w:rPr>
        <w:br/>
      </w:r>
      <w:hyperlink r:id="rId267" w:history="1">
        <w:r w:rsidRPr="009A6827">
          <w:rPr>
            <w:rStyle w:val="a5"/>
            <w:szCs w:val="24"/>
            <w:lang w:val="en-US"/>
          </w:rPr>
          <w:t>www</w:t>
        </w:r>
        <w:r w:rsidRPr="009A6827">
          <w:rPr>
            <w:rStyle w:val="a5"/>
            <w:szCs w:val="24"/>
          </w:rPr>
          <w:t>.</w:t>
        </w:r>
        <w:r w:rsidRPr="009A6827">
          <w:rPr>
            <w:rStyle w:val="a5"/>
            <w:szCs w:val="24"/>
            <w:lang w:val="en-US"/>
          </w:rPr>
          <w:t>printstory</w:t>
        </w:r>
        <w:r w:rsidRPr="009A6827">
          <w:rPr>
            <w:rStyle w:val="a5"/>
            <w:szCs w:val="24"/>
          </w:rPr>
          <w:t>.</w:t>
        </w:r>
        <w:r w:rsidRPr="009A6827">
          <w:rPr>
            <w:rStyle w:val="a5"/>
            <w:szCs w:val="24"/>
            <w:lang w:val="en-US"/>
          </w:rPr>
          <w:t>ru</w:t>
        </w:r>
      </w:hyperlink>
    </w:p>
    <w:sectPr w:rsidR="00CA11D6" w:rsidRPr="00A07B34" w:rsidSect="00154671">
      <w:headerReference w:type="even" r:id="rId268"/>
      <w:headerReference w:type="default" r:id="rId269"/>
      <w:footerReference w:type="default" r:id="rId270"/>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27DB" w:rsidRDefault="00B927DB" w:rsidP="00824631">
      <w:pPr>
        <w:widowControl/>
        <w:spacing w:before="0" w:line="240" w:lineRule="auto"/>
        <w:ind w:left="0" w:firstLine="0"/>
      </w:pPr>
      <w:r>
        <w:separator/>
      </w:r>
    </w:p>
  </w:endnote>
  <w:endnote w:type="continuationSeparator" w:id="0">
    <w:p w:rsidR="00B927DB" w:rsidRDefault="00B927DB" w:rsidP="00824631">
      <w:pPr>
        <w:widowControl/>
        <w:spacing w:before="0" w:line="240" w:lineRule="auto"/>
        <w:ind w:left="0" w:firstLin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MS Gothic"/>
    <w:panose1 w:val="00000000000000000000"/>
    <w:charset w:val="80"/>
    <w:family w:val="auto"/>
    <w:notTrueType/>
    <w:pitch w:val="default"/>
    <w:sig w:usb0="00000203" w:usb1="08070000" w:usb2="00000010" w:usb3="00000000" w:csb0="00020005"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pPr>
      <w:pStyle w:val="ae"/>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A15328" w:rsidRDefault="00A15328">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pPr>
      <w:pStyle w:val="a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pPr>
      <w:pStyle w:val="ae"/>
      <w:jc w:val="center"/>
    </w:pPr>
    <w:r>
      <w:fldChar w:fldCharType="begin"/>
    </w:r>
    <w:r>
      <w:instrText>PAGE   \* MERGEFORMAT</w:instrText>
    </w:r>
    <w:r>
      <w:fldChar w:fldCharType="separate"/>
    </w:r>
    <w:r w:rsidR="00685AC9">
      <w:rPr>
        <w:noProof/>
      </w:rPr>
      <w:t>6</w:t>
    </w:r>
    <w:r>
      <w:fldChar w:fldCharType="end"/>
    </w:r>
  </w:p>
  <w:p w:rsidR="00A15328" w:rsidRPr="009A0E25" w:rsidRDefault="00A15328">
    <w:pPr>
      <w:pStyle w:val="ae"/>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pPr>
      <w:pStyle w:val="ae"/>
      <w:jc w:val="center"/>
    </w:pPr>
    <w:r>
      <w:fldChar w:fldCharType="begin"/>
    </w:r>
    <w:r>
      <w:instrText>PAGE   \* MERGEFORMAT</w:instrText>
    </w:r>
    <w:r>
      <w:fldChar w:fldCharType="separate"/>
    </w:r>
    <w:r w:rsidR="00685AC9">
      <w:rPr>
        <w:noProof/>
      </w:rPr>
      <w:t>153</w:t>
    </w:r>
    <w:r>
      <w:fldChar w:fldCharType="end"/>
    </w:r>
  </w:p>
  <w:p w:rsidR="00A15328" w:rsidRPr="009A0E25" w:rsidRDefault="00A15328">
    <w:pPr>
      <w:pStyle w:val="ae"/>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27DB" w:rsidRDefault="00B927DB" w:rsidP="00824631">
      <w:pPr>
        <w:widowControl/>
        <w:spacing w:before="0" w:line="240" w:lineRule="auto"/>
        <w:ind w:left="0" w:firstLine="0"/>
      </w:pPr>
      <w:r>
        <w:separator/>
      </w:r>
    </w:p>
  </w:footnote>
  <w:footnote w:type="continuationSeparator" w:id="0">
    <w:p w:rsidR="00B927DB" w:rsidRDefault="00B927DB" w:rsidP="00824631">
      <w:pPr>
        <w:widowControl/>
        <w:spacing w:before="0" w:line="240" w:lineRule="auto"/>
        <w:ind w:left="0" w:firstLine="0"/>
      </w:pPr>
      <w:r>
        <w:continuationSeparator/>
      </w:r>
    </w:p>
  </w:footnote>
  <w:footnote w:id="1">
    <w:p w:rsidR="00A15328" w:rsidRDefault="00A15328" w:rsidP="00824631">
      <w:pPr>
        <w:pStyle w:val="a8"/>
      </w:pPr>
      <w:r>
        <w:rPr>
          <w:rStyle w:val="aa"/>
        </w:rPr>
        <w:footnoteRef/>
      </w:r>
      <w:r>
        <w:t xml:space="preserve"> См. сайт автора АСК-анализа и системы «Эйдос»: </w:t>
      </w:r>
      <w:hyperlink r:id="rId1" w:history="1">
        <w:r w:rsidRPr="00516F34">
          <w:rPr>
            <w:rStyle w:val="a5"/>
          </w:rPr>
          <w:t>http://lc.kubagro.ru/</w:t>
        </w:r>
      </w:hyperlink>
      <w:r>
        <w:t xml:space="preserve"> </w:t>
      </w:r>
    </w:p>
  </w:footnote>
  <w:footnote w:id="2">
    <w:p w:rsidR="00A15328" w:rsidRDefault="00A15328" w:rsidP="00824631">
      <w:pPr>
        <w:pStyle w:val="a8"/>
      </w:pPr>
      <w:r w:rsidRPr="00181E98">
        <w:rPr>
          <w:rStyle w:val="aa"/>
        </w:rPr>
        <w:footnoteRef/>
      </w:r>
      <w:r w:rsidRPr="00181E98">
        <w:t xml:space="preserve"> Это изображение сделано с разрешением 600 dpi и четко </w:t>
      </w:r>
      <w:proofErr w:type="gramStart"/>
      <w:r w:rsidRPr="00181E98">
        <w:t>просматривается при масштабе 500%/ Полный файл исходных данных включает</w:t>
      </w:r>
      <w:proofErr w:type="gramEnd"/>
      <w:r w:rsidRPr="00181E98">
        <w:t xml:space="preserve"> еще 3 таких</w:t>
      </w:r>
      <w:r>
        <w:t xml:space="preserve"> страницы и здесь не приводится из-за их большой размерности, как и базы данных, создаваемые в системе «Эйдос» в результате его нормализации и импорта в систему.</w:t>
      </w:r>
    </w:p>
  </w:footnote>
  <w:footnote w:id="3">
    <w:p w:rsidR="00A15328" w:rsidRDefault="00A15328" w:rsidP="00824631">
      <w:pPr>
        <w:pStyle w:val="a8"/>
      </w:pPr>
      <w:r>
        <w:rPr>
          <w:rStyle w:val="aa"/>
        </w:rPr>
        <w:footnoteRef/>
      </w:r>
      <w:r>
        <w:t xml:space="preserve"> Подробнее об этом можно прочитать в работе [7] и других работах, посвященных АСК-анализу</w:t>
      </w:r>
    </w:p>
  </w:footnote>
  <w:footnote w:id="4">
    <w:p w:rsidR="00A15328" w:rsidRDefault="00A15328" w:rsidP="00824631">
      <w:pPr>
        <w:pStyle w:val="a8"/>
      </w:pPr>
      <w:r w:rsidRPr="00181E98">
        <w:rPr>
          <w:rStyle w:val="aa"/>
        </w:rPr>
        <w:footnoteRef/>
      </w:r>
      <w:r w:rsidRPr="00181E98">
        <w:t xml:space="preserve"> Это изображение сделано с разрешением 600 dpi и четко просматривается при масштабе 500%/ </w:t>
      </w:r>
    </w:p>
  </w:footnote>
  <w:footnote w:id="5">
    <w:p w:rsidR="00A15328" w:rsidRDefault="00A15328" w:rsidP="00824631">
      <w:pPr>
        <w:pStyle w:val="a8"/>
      </w:pPr>
      <w:r>
        <w:rPr>
          <w:rStyle w:val="aa"/>
        </w:rPr>
        <w:footnoteRef/>
      </w:r>
      <w:r>
        <w:t xml:space="preserve"> Ссылки на многие из них есть на сайте: </w:t>
      </w:r>
      <w:hyperlink r:id="rId2" w:history="1">
        <w:r w:rsidRPr="00264A77">
          <w:rPr>
            <w:rStyle w:val="a5"/>
          </w:rPr>
          <w:t>http://lc.kubagro.ru/</w:t>
        </w:r>
      </w:hyperlink>
      <w:r>
        <w:t xml:space="preserve"> </w:t>
      </w:r>
    </w:p>
  </w:footnote>
  <w:footnote w:id="6">
    <w:p w:rsidR="00A15328" w:rsidRDefault="00A15328" w:rsidP="00824631">
      <w:pPr>
        <w:pStyle w:val="a8"/>
      </w:pPr>
      <w:r>
        <w:rPr>
          <w:rStyle w:val="aa"/>
        </w:rPr>
        <w:footnoteRef/>
      </w:r>
      <w:r>
        <w:t xml:space="preserve"> Ссылки на многие из них есть на сайте: </w:t>
      </w:r>
      <w:hyperlink r:id="rId3" w:history="1">
        <w:r w:rsidRPr="00264A77">
          <w:rPr>
            <w:rStyle w:val="a5"/>
          </w:rPr>
          <w:t>http://lc.kubagro.ru/</w:t>
        </w:r>
      </w:hyperlink>
      <w:r>
        <w:t xml:space="preserve"> </w:t>
      </w:r>
    </w:p>
  </w:footnote>
  <w:footnote w:id="7">
    <w:p w:rsidR="00A15328" w:rsidRDefault="00A15328" w:rsidP="00824631">
      <w:pPr>
        <w:pStyle w:val="a8"/>
      </w:pPr>
      <w:r w:rsidRPr="00181E98">
        <w:rPr>
          <w:rStyle w:val="aa"/>
          <w:sz w:val="24"/>
        </w:rPr>
        <w:footnoteRef/>
      </w:r>
      <w:r w:rsidRPr="00181E98">
        <w:rPr>
          <w:sz w:val="24"/>
          <w:szCs w:val="24"/>
        </w:rPr>
        <w:t xml:space="preserve"> </w:t>
      </w:r>
      <w:hyperlink r:id="rId4" w:tgtFrame="_blank" w:history="1">
        <w:r w:rsidRPr="00181E98">
          <w:rPr>
            <w:rStyle w:val="a5"/>
            <w:rFonts w:cs="Arial"/>
            <w:sz w:val="24"/>
            <w:szCs w:val="24"/>
            <w:shd w:val="clear" w:color="auto" w:fill="FFFFFF"/>
          </w:rPr>
          <w:t>http://lc.kubagro.ru/My_training_schedule.doc</w:t>
        </w:r>
      </w:hyperlink>
    </w:p>
  </w:footnote>
  <w:footnote w:id="8">
    <w:p w:rsidR="00A15328" w:rsidRDefault="00A15328" w:rsidP="00DE6828">
      <w:pPr>
        <w:pStyle w:val="a8"/>
      </w:pPr>
      <w:r>
        <w:rPr>
          <w:rStyle w:val="aa"/>
        </w:rPr>
        <w:footnoteRef/>
      </w:r>
      <w:r>
        <w:t xml:space="preserve"> См., например: </w:t>
      </w:r>
      <w:hyperlink r:id="rId5" w:history="1">
        <w:r w:rsidRPr="00C37FE3">
          <w:rPr>
            <w:rStyle w:val="a5"/>
          </w:rPr>
          <w:t>http://lc.kubagro.ru/</w:t>
        </w:r>
      </w:hyperlink>
      <w:r>
        <w:t xml:space="preserve">    </w:t>
      </w:r>
      <w:hyperlink r:id="rId6" w:history="1">
        <w:r w:rsidRPr="00C37FE3">
          <w:rPr>
            <w:rStyle w:val="a5"/>
          </w:rPr>
          <w:t>http://lc.kubagro.ru/aidos/_Aidos-X.htm</w:t>
        </w:r>
      </w:hyperlink>
      <w:r>
        <w:t xml:space="preserve"> </w:t>
      </w:r>
    </w:p>
  </w:footnote>
  <w:footnote w:id="9">
    <w:p w:rsidR="00A15328" w:rsidRDefault="00A15328" w:rsidP="000525BD">
      <w:pPr>
        <w:pStyle w:val="a8"/>
      </w:pPr>
      <w:r>
        <w:rPr>
          <w:rStyle w:val="aa"/>
        </w:rPr>
        <w:footnoteRef/>
      </w:r>
      <w:r>
        <w:t xml:space="preserve"> </w:t>
      </w:r>
      <w:hyperlink r:id="rId7" w:history="1">
        <w:r w:rsidRPr="00C37FE3">
          <w:rPr>
            <w:rStyle w:val="a5"/>
          </w:rPr>
          <w:t>http://new.siams.com/</w:t>
        </w:r>
      </w:hyperlink>
    </w:p>
  </w:footnote>
  <w:footnote w:id="10">
    <w:p w:rsidR="00A15328" w:rsidRDefault="00A15328" w:rsidP="00E840BE">
      <w:pPr>
        <w:pStyle w:val="a8"/>
      </w:pPr>
      <w:r>
        <w:rPr>
          <w:rStyle w:val="aa"/>
        </w:rPr>
        <w:footnoteRef/>
      </w:r>
      <w:r>
        <w:t xml:space="preserve"> М</w:t>
      </w:r>
      <w:r w:rsidRPr="0067096B">
        <w:t>атематическ</w:t>
      </w:r>
      <w:r>
        <w:t>ая</w:t>
      </w:r>
      <w:r w:rsidRPr="0067096B">
        <w:t xml:space="preserve"> модель АСК-анализа </w:t>
      </w:r>
      <w:r>
        <w:t>о</w:t>
      </w:r>
      <w:r w:rsidRPr="0067096B">
        <w:t>писан</w:t>
      </w:r>
      <w:r>
        <w:t>а</w:t>
      </w:r>
      <w:r w:rsidRPr="0067096B">
        <w:t xml:space="preserve"> в ряде работ: </w:t>
      </w:r>
      <w:hyperlink r:id="rId8" w:history="1">
        <w:r w:rsidRPr="0067096B">
          <w:rPr>
            <w:rStyle w:val="a5"/>
          </w:rPr>
          <w:t>http://elibrary.ru/author_items.asp?authorid=123162</w:t>
        </w:r>
      </w:hyperlink>
    </w:p>
  </w:footnote>
  <w:footnote w:id="11">
    <w:p w:rsidR="00A15328" w:rsidRDefault="00A15328" w:rsidP="00E840BE">
      <w:pPr>
        <w:pStyle w:val="a8"/>
      </w:pPr>
      <w:r>
        <w:rPr>
          <w:rStyle w:val="aa"/>
        </w:rPr>
        <w:footnoteRef/>
      </w:r>
      <w:r>
        <w:t xml:space="preserve"> См., например: </w:t>
      </w:r>
      <w:hyperlink r:id="rId9" w:history="1">
        <w:r w:rsidRPr="00A12BDA">
          <w:rPr>
            <w:rStyle w:val="a5"/>
          </w:rPr>
          <w:t>http://lc.kubagro.ru/aidos/index.htm</w:t>
        </w:r>
      </w:hyperlink>
      <w:r>
        <w:t xml:space="preserve"> </w:t>
      </w:r>
    </w:p>
  </w:footnote>
  <w:footnote w:id="12">
    <w:p w:rsidR="00A15328" w:rsidRDefault="00A15328" w:rsidP="00E840BE">
      <w:pPr>
        <w:pStyle w:val="a8"/>
      </w:pPr>
      <w:r>
        <w:rPr>
          <w:rStyle w:val="aa"/>
        </w:rPr>
        <w:footnoteRef/>
      </w:r>
      <w:r>
        <w:t xml:space="preserve"> </w:t>
      </w:r>
      <w:hyperlink r:id="rId10" w:history="1">
        <w:r w:rsidRPr="00E77242">
          <w:rPr>
            <w:rStyle w:val="a5"/>
          </w:rPr>
          <w:t>http://lc.kubagro.ru/aidos/aidos02/PR-4.htm</w:t>
        </w:r>
      </w:hyperlink>
      <w:r>
        <w:t xml:space="preserve"> </w:t>
      </w:r>
    </w:p>
  </w:footnote>
  <w:footnote w:id="13">
    <w:p w:rsidR="00A15328" w:rsidRDefault="00A15328" w:rsidP="00E840BE">
      <w:pPr>
        <w:pStyle w:val="a8"/>
      </w:pPr>
      <w:r>
        <w:rPr>
          <w:rStyle w:val="aa"/>
        </w:rPr>
        <w:footnoteRef/>
      </w:r>
      <w:r>
        <w:t xml:space="preserve"> </w:t>
      </w:r>
      <w:hyperlink r:id="rId11" w:history="1">
        <w:r w:rsidRPr="00E77242">
          <w:rPr>
            <w:rStyle w:val="a5"/>
          </w:rPr>
          <w:t>http://lc.kubagro.ru/aidos/_Aidos-X.htm</w:t>
        </w:r>
      </w:hyperlink>
      <w:r>
        <w:t xml:space="preserve"> </w:t>
      </w:r>
    </w:p>
  </w:footnote>
  <w:footnote w:id="14">
    <w:p w:rsidR="00A15328" w:rsidRDefault="00A15328" w:rsidP="00E840BE">
      <w:pPr>
        <w:pStyle w:val="a8"/>
      </w:pPr>
      <w:r>
        <w:rPr>
          <w:rStyle w:val="aa"/>
        </w:rPr>
        <w:footnoteRef/>
      </w:r>
      <w:r>
        <w:t xml:space="preserve"> Применение предложено Л.О. Макаревич</w:t>
      </w:r>
    </w:p>
  </w:footnote>
  <w:footnote w:id="15">
    <w:p w:rsidR="00A15328" w:rsidRDefault="00A15328" w:rsidP="00E840BE">
      <w:pPr>
        <w:pStyle w:val="a8"/>
      </w:pPr>
      <w:r>
        <w:rPr>
          <w:rStyle w:val="aa"/>
        </w:rPr>
        <w:footnoteRef/>
      </w:r>
      <w:r>
        <w:t xml:space="preserve"> Он был реализован в DOS-версии системы «Эйдос», а в новой версии его еще нет.</w:t>
      </w:r>
    </w:p>
  </w:footnote>
  <w:footnote w:id="16">
    <w:p w:rsidR="00A15328" w:rsidRDefault="00A15328" w:rsidP="00E840BE">
      <w:pPr>
        <w:pStyle w:val="a8"/>
      </w:pPr>
      <w:r>
        <w:rPr>
          <w:rStyle w:val="aa"/>
        </w:rPr>
        <w:footnoteRef/>
      </w:r>
      <w:r>
        <w:t xml:space="preserve"> См., например: </w:t>
      </w:r>
      <w:hyperlink r:id="rId12" w:history="1">
        <w:r w:rsidRPr="004E7756">
          <w:rPr>
            <w:rStyle w:val="a5"/>
          </w:rPr>
          <w:t>http://lc.kubagro.ru/aidos/aidos06_lab/lab_10.htm</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rsidP="00745AC7">
    <w:pPr>
      <w:pStyle w:val="af2"/>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A15328" w:rsidRDefault="00A15328" w:rsidP="00745AC7">
    <w:pPr>
      <w:pStyle w:val="af2"/>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rsidP="00745AC7">
    <w:pPr>
      <w:pStyle w:val="af2"/>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rsidP="00745AC7">
    <w:pPr>
      <w:pStyle w:val="af2"/>
      <w:framePr w:wrap="around" w:vAnchor="text" w:hAnchor="margin" w:xAlign="right" w:y="1"/>
      <w:rPr>
        <w:rStyle w:val="af0"/>
      </w:rPr>
    </w:pPr>
    <w:r>
      <w:rPr>
        <w:rStyle w:val="af0"/>
      </w:rPr>
      <w:fldChar w:fldCharType="begin"/>
    </w:r>
    <w:r>
      <w:rPr>
        <w:rStyle w:val="af0"/>
      </w:rPr>
      <w:instrText xml:space="preserve">PAGE  </w:instrText>
    </w:r>
    <w:r>
      <w:rPr>
        <w:rStyle w:val="af0"/>
      </w:rPr>
      <w:fldChar w:fldCharType="end"/>
    </w:r>
  </w:p>
  <w:p w:rsidR="00A15328" w:rsidRDefault="00A15328" w:rsidP="00745AC7">
    <w:pPr>
      <w:pStyle w:val="af2"/>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5328" w:rsidRDefault="00A15328" w:rsidP="00745AC7">
    <w:pPr>
      <w:pStyle w:val="af2"/>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2079F6"/>
    <w:multiLevelType w:val="hybridMultilevel"/>
    <w:tmpl w:val="FD0EBCA2"/>
    <w:lvl w:ilvl="0" w:tplc="0419000F">
      <w:start w:val="1"/>
      <w:numFmt w:val="decimal"/>
      <w:lvlText w:val="%1."/>
      <w:lvlJc w:val="left"/>
      <w:pPr>
        <w:tabs>
          <w:tab w:val="num" w:pos="2204"/>
        </w:tabs>
        <w:ind w:left="2204"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
    <w:nsid w:val="1DD77AAB"/>
    <w:multiLevelType w:val="hybridMultilevel"/>
    <w:tmpl w:val="822683D4"/>
    <w:lvl w:ilvl="0" w:tplc="BE9016EC">
      <w:start w:val="1"/>
      <w:numFmt w:val="decimal"/>
      <w:lvlText w:val="%1."/>
      <w:lvlJc w:val="left"/>
      <w:pPr>
        <w:tabs>
          <w:tab w:val="num" w:pos="720"/>
        </w:tabs>
        <w:ind w:left="720" w:hanging="360"/>
      </w:pPr>
      <w:rPr>
        <w:rFonts w:cs="Times New Roman"/>
        <w:sz w:val="24"/>
        <w:szCs w:val="24"/>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25DE6A59"/>
    <w:multiLevelType w:val="multilevel"/>
    <w:tmpl w:val="4B2EA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DF93568"/>
    <w:multiLevelType w:val="hybridMultilevel"/>
    <w:tmpl w:val="774AF100"/>
    <w:lvl w:ilvl="0" w:tplc="233E8E90">
      <w:start w:val="1"/>
      <w:numFmt w:val="decimal"/>
      <w:lvlText w:val="%1."/>
      <w:lvlJc w:val="left"/>
      <w:pPr>
        <w:tabs>
          <w:tab w:val="num" w:pos="720"/>
        </w:tabs>
        <w:ind w:left="720" w:hanging="360"/>
      </w:pPr>
      <w:rPr>
        <w:rFonts w:cs="Times New Roman"/>
        <w:b w:val="0"/>
      </w:rPr>
    </w:lvl>
    <w:lvl w:ilvl="1" w:tplc="04190019">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48F40A1F"/>
    <w:multiLevelType w:val="hybridMultilevel"/>
    <w:tmpl w:val="09BCAA6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4A072AA9"/>
    <w:multiLevelType w:val="hybridMultilevel"/>
    <w:tmpl w:val="51DA6D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1001042"/>
    <w:multiLevelType w:val="hybridMultilevel"/>
    <w:tmpl w:val="0D5833B6"/>
    <w:lvl w:ilvl="0" w:tplc="47B8CCE2">
      <w:start w:val="1"/>
      <w:numFmt w:val="decimal"/>
      <w:lvlText w:val="%1."/>
      <w:lvlJc w:val="left"/>
      <w:pPr>
        <w:ind w:left="1352" w:hanging="360"/>
      </w:pPr>
      <w:rPr>
        <w:b w:val="0"/>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788D0444"/>
    <w:multiLevelType w:val="multilevel"/>
    <w:tmpl w:val="C3AC3D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0"/>
  </w:num>
  <w:num w:numId="4">
    <w:abstractNumId w:val="1"/>
  </w:num>
  <w:num w:numId="5">
    <w:abstractNumId w:val="7"/>
  </w:num>
  <w:num w:numId="6">
    <w:abstractNumId w:val="6"/>
  </w:num>
  <w:num w:numId="7">
    <w:abstractNumId w:val="5"/>
  </w:num>
  <w:num w:numId="8">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4631"/>
    <w:rsid w:val="00002DED"/>
    <w:rsid w:val="00006015"/>
    <w:rsid w:val="000062EB"/>
    <w:rsid w:val="000261CC"/>
    <w:rsid w:val="00031458"/>
    <w:rsid w:val="00034F49"/>
    <w:rsid w:val="000361E1"/>
    <w:rsid w:val="00040433"/>
    <w:rsid w:val="00040E25"/>
    <w:rsid w:val="00045B8B"/>
    <w:rsid w:val="000473FD"/>
    <w:rsid w:val="000525BD"/>
    <w:rsid w:val="000573F4"/>
    <w:rsid w:val="00063622"/>
    <w:rsid w:val="00064B19"/>
    <w:rsid w:val="00066F3E"/>
    <w:rsid w:val="0006742E"/>
    <w:rsid w:val="00075825"/>
    <w:rsid w:val="000760EE"/>
    <w:rsid w:val="00077065"/>
    <w:rsid w:val="000801B9"/>
    <w:rsid w:val="00083893"/>
    <w:rsid w:val="0008681F"/>
    <w:rsid w:val="00087137"/>
    <w:rsid w:val="00091120"/>
    <w:rsid w:val="00091CE0"/>
    <w:rsid w:val="000A3272"/>
    <w:rsid w:val="000A5C18"/>
    <w:rsid w:val="000B1B27"/>
    <w:rsid w:val="000B24F9"/>
    <w:rsid w:val="000B6EED"/>
    <w:rsid w:val="000C6B62"/>
    <w:rsid w:val="000E42C1"/>
    <w:rsid w:val="000F698F"/>
    <w:rsid w:val="00100212"/>
    <w:rsid w:val="00103393"/>
    <w:rsid w:val="00104131"/>
    <w:rsid w:val="001107CC"/>
    <w:rsid w:val="00114082"/>
    <w:rsid w:val="001166CF"/>
    <w:rsid w:val="00130C0E"/>
    <w:rsid w:val="001328D0"/>
    <w:rsid w:val="00135D34"/>
    <w:rsid w:val="00140906"/>
    <w:rsid w:val="0014182C"/>
    <w:rsid w:val="00146193"/>
    <w:rsid w:val="00153EF4"/>
    <w:rsid w:val="001540A4"/>
    <w:rsid w:val="00154671"/>
    <w:rsid w:val="0015478E"/>
    <w:rsid w:val="00162397"/>
    <w:rsid w:val="00162B3E"/>
    <w:rsid w:val="0016350D"/>
    <w:rsid w:val="00163BB6"/>
    <w:rsid w:val="00167397"/>
    <w:rsid w:val="0017741B"/>
    <w:rsid w:val="00181E98"/>
    <w:rsid w:val="00182B4C"/>
    <w:rsid w:val="00185540"/>
    <w:rsid w:val="00185A05"/>
    <w:rsid w:val="00185AE9"/>
    <w:rsid w:val="00186026"/>
    <w:rsid w:val="00191107"/>
    <w:rsid w:val="001914FE"/>
    <w:rsid w:val="00191E14"/>
    <w:rsid w:val="00193B5D"/>
    <w:rsid w:val="00194383"/>
    <w:rsid w:val="0019442C"/>
    <w:rsid w:val="001A37C4"/>
    <w:rsid w:val="001A4FD9"/>
    <w:rsid w:val="001A67BA"/>
    <w:rsid w:val="001B002B"/>
    <w:rsid w:val="001B13DA"/>
    <w:rsid w:val="001B3F33"/>
    <w:rsid w:val="001B4665"/>
    <w:rsid w:val="001B5260"/>
    <w:rsid w:val="001B597A"/>
    <w:rsid w:val="001D02D1"/>
    <w:rsid w:val="001D0699"/>
    <w:rsid w:val="001D5593"/>
    <w:rsid w:val="001D593F"/>
    <w:rsid w:val="001D5F8F"/>
    <w:rsid w:val="001E2341"/>
    <w:rsid w:val="001E54BA"/>
    <w:rsid w:val="002001BC"/>
    <w:rsid w:val="002008B4"/>
    <w:rsid w:val="002040E1"/>
    <w:rsid w:val="00211B8F"/>
    <w:rsid w:val="00212019"/>
    <w:rsid w:val="00221746"/>
    <w:rsid w:val="00223492"/>
    <w:rsid w:val="00226F6E"/>
    <w:rsid w:val="00231CDD"/>
    <w:rsid w:val="00241DF9"/>
    <w:rsid w:val="00251490"/>
    <w:rsid w:val="0025749E"/>
    <w:rsid w:val="00257ABB"/>
    <w:rsid w:val="00264A77"/>
    <w:rsid w:val="00264F78"/>
    <w:rsid w:val="0026556E"/>
    <w:rsid w:val="00273820"/>
    <w:rsid w:val="00274EA7"/>
    <w:rsid w:val="002817A7"/>
    <w:rsid w:val="00285E6D"/>
    <w:rsid w:val="00287138"/>
    <w:rsid w:val="00296AFD"/>
    <w:rsid w:val="002A0F1E"/>
    <w:rsid w:val="002B1617"/>
    <w:rsid w:val="002C5F2F"/>
    <w:rsid w:val="002C786B"/>
    <w:rsid w:val="002C79B8"/>
    <w:rsid w:val="002E15AC"/>
    <w:rsid w:val="002E396E"/>
    <w:rsid w:val="002F2651"/>
    <w:rsid w:val="002F3090"/>
    <w:rsid w:val="002F52EE"/>
    <w:rsid w:val="003058EA"/>
    <w:rsid w:val="00310FC1"/>
    <w:rsid w:val="003135CB"/>
    <w:rsid w:val="00322312"/>
    <w:rsid w:val="00333D1F"/>
    <w:rsid w:val="00337BDD"/>
    <w:rsid w:val="0034243B"/>
    <w:rsid w:val="003431E3"/>
    <w:rsid w:val="00344897"/>
    <w:rsid w:val="00346AAC"/>
    <w:rsid w:val="00351830"/>
    <w:rsid w:val="00357837"/>
    <w:rsid w:val="0036144E"/>
    <w:rsid w:val="003700BE"/>
    <w:rsid w:val="00371DAA"/>
    <w:rsid w:val="0037310E"/>
    <w:rsid w:val="0037454A"/>
    <w:rsid w:val="00375AB1"/>
    <w:rsid w:val="00380F2C"/>
    <w:rsid w:val="003841D0"/>
    <w:rsid w:val="003845F7"/>
    <w:rsid w:val="00397C01"/>
    <w:rsid w:val="003B1F42"/>
    <w:rsid w:val="003B2F20"/>
    <w:rsid w:val="003B7998"/>
    <w:rsid w:val="003C0C20"/>
    <w:rsid w:val="003D37EF"/>
    <w:rsid w:val="003D4687"/>
    <w:rsid w:val="003E4B1E"/>
    <w:rsid w:val="003E7EFB"/>
    <w:rsid w:val="00402BFD"/>
    <w:rsid w:val="004050B9"/>
    <w:rsid w:val="004074A1"/>
    <w:rsid w:val="00416C5F"/>
    <w:rsid w:val="004176AF"/>
    <w:rsid w:val="00431934"/>
    <w:rsid w:val="00441703"/>
    <w:rsid w:val="00447FC2"/>
    <w:rsid w:val="00452492"/>
    <w:rsid w:val="004537EF"/>
    <w:rsid w:val="00454E05"/>
    <w:rsid w:val="004610A5"/>
    <w:rsid w:val="00462264"/>
    <w:rsid w:val="00475A54"/>
    <w:rsid w:val="00476268"/>
    <w:rsid w:val="00480289"/>
    <w:rsid w:val="004843C2"/>
    <w:rsid w:val="0048460A"/>
    <w:rsid w:val="004869FF"/>
    <w:rsid w:val="00493195"/>
    <w:rsid w:val="0049629B"/>
    <w:rsid w:val="004B1C1F"/>
    <w:rsid w:val="004B5656"/>
    <w:rsid w:val="004C1C91"/>
    <w:rsid w:val="004C3CB5"/>
    <w:rsid w:val="004C51AE"/>
    <w:rsid w:val="004C7069"/>
    <w:rsid w:val="004D0F6F"/>
    <w:rsid w:val="004D3FC8"/>
    <w:rsid w:val="004D6D07"/>
    <w:rsid w:val="004E1CC2"/>
    <w:rsid w:val="004E4FF3"/>
    <w:rsid w:val="004E7756"/>
    <w:rsid w:val="004F0D1D"/>
    <w:rsid w:val="004F36C8"/>
    <w:rsid w:val="004F5D42"/>
    <w:rsid w:val="005002EC"/>
    <w:rsid w:val="00503FCC"/>
    <w:rsid w:val="00510264"/>
    <w:rsid w:val="0051192D"/>
    <w:rsid w:val="0051305D"/>
    <w:rsid w:val="0051427D"/>
    <w:rsid w:val="005153B1"/>
    <w:rsid w:val="00516F05"/>
    <w:rsid w:val="00516F34"/>
    <w:rsid w:val="00520880"/>
    <w:rsid w:val="005220E1"/>
    <w:rsid w:val="005249D5"/>
    <w:rsid w:val="00526C49"/>
    <w:rsid w:val="00532CAD"/>
    <w:rsid w:val="00542B95"/>
    <w:rsid w:val="0055102C"/>
    <w:rsid w:val="0055261A"/>
    <w:rsid w:val="00556890"/>
    <w:rsid w:val="005673A7"/>
    <w:rsid w:val="00573FB8"/>
    <w:rsid w:val="005775FC"/>
    <w:rsid w:val="0058088B"/>
    <w:rsid w:val="00583910"/>
    <w:rsid w:val="00583A9C"/>
    <w:rsid w:val="00586CBD"/>
    <w:rsid w:val="00591F02"/>
    <w:rsid w:val="005C41BE"/>
    <w:rsid w:val="005C499B"/>
    <w:rsid w:val="005D4A12"/>
    <w:rsid w:val="005E24C0"/>
    <w:rsid w:val="005E2930"/>
    <w:rsid w:val="005E5CA4"/>
    <w:rsid w:val="005E6A10"/>
    <w:rsid w:val="005F2277"/>
    <w:rsid w:val="005F5DA2"/>
    <w:rsid w:val="005F7E16"/>
    <w:rsid w:val="00604A9F"/>
    <w:rsid w:val="00612FE6"/>
    <w:rsid w:val="00616C29"/>
    <w:rsid w:val="006338B8"/>
    <w:rsid w:val="0064261E"/>
    <w:rsid w:val="00642634"/>
    <w:rsid w:val="006524D1"/>
    <w:rsid w:val="00667741"/>
    <w:rsid w:val="0067096B"/>
    <w:rsid w:val="00676B54"/>
    <w:rsid w:val="00685AC9"/>
    <w:rsid w:val="0069205F"/>
    <w:rsid w:val="0069291B"/>
    <w:rsid w:val="006B1402"/>
    <w:rsid w:val="006B1CE3"/>
    <w:rsid w:val="006B392F"/>
    <w:rsid w:val="006B3AE1"/>
    <w:rsid w:val="006C653E"/>
    <w:rsid w:val="006D101E"/>
    <w:rsid w:val="006D151F"/>
    <w:rsid w:val="006D41F0"/>
    <w:rsid w:val="006E054F"/>
    <w:rsid w:val="006E0BB1"/>
    <w:rsid w:val="006E27DF"/>
    <w:rsid w:val="006E398F"/>
    <w:rsid w:val="006E476D"/>
    <w:rsid w:val="006E6D36"/>
    <w:rsid w:val="0070002C"/>
    <w:rsid w:val="00700311"/>
    <w:rsid w:val="00711D82"/>
    <w:rsid w:val="00712CF1"/>
    <w:rsid w:val="007132D0"/>
    <w:rsid w:val="007144F1"/>
    <w:rsid w:val="0072006B"/>
    <w:rsid w:val="00721D33"/>
    <w:rsid w:val="0072355E"/>
    <w:rsid w:val="007249A2"/>
    <w:rsid w:val="0073048D"/>
    <w:rsid w:val="00732DF4"/>
    <w:rsid w:val="00743C83"/>
    <w:rsid w:val="007440A2"/>
    <w:rsid w:val="00745AC7"/>
    <w:rsid w:val="00751588"/>
    <w:rsid w:val="007629D2"/>
    <w:rsid w:val="00767409"/>
    <w:rsid w:val="007716D8"/>
    <w:rsid w:val="0077666E"/>
    <w:rsid w:val="00777027"/>
    <w:rsid w:val="00781DA9"/>
    <w:rsid w:val="00782799"/>
    <w:rsid w:val="00782D4F"/>
    <w:rsid w:val="00784C69"/>
    <w:rsid w:val="00786A11"/>
    <w:rsid w:val="007A3317"/>
    <w:rsid w:val="007A3EB9"/>
    <w:rsid w:val="007B2A94"/>
    <w:rsid w:val="007C190F"/>
    <w:rsid w:val="007C7FED"/>
    <w:rsid w:val="007D1ABE"/>
    <w:rsid w:val="007D1FC1"/>
    <w:rsid w:val="007E387D"/>
    <w:rsid w:val="007F12FE"/>
    <w:rsid w:val="007F302A"/>
    <w:rsid w:val="007F5C58"/>
    <w:rsid w:val="008039A9"/>
    <w:rsid w:val="00803D24"/>
    <w:rsid w:val="00812548"/>
    <w:rsid w:val="00812B90"/>
    <w:rsid w:val="00816CA8"/>
    <w:rsid w:val="0082006E"/>
    <w:rsid w:val="00820580"/>
    <w:rsid w:val="00822D04"/>
    <w:rsid w:val="00824631"/>
    <w:rsid w:val="00830080"/>
    <w:rsid w:val="00833778"/>
    <w:rsid w:val="00833807"/>
    <w:rsid w:val="0083429F"/>
    <w:rsid w:val="00837D02"/>
    <w:rsid w:val="00840A20"/>
    <w:rsid w:val="00843E96"/>
    <w:rsid w:val="00846D77"/>
    <w:rsid w:val="00857A23"/>
    <w:rsid w:val="00862F94"/>
    <w:rsid w:val="008634C3"/>
    <w:rsid w:val="008650E3"/>
    <w:rsid w:val="008663B9"/>
    <w:rsid w:val="00866503"/>
    <w:rsid w:val="00871172"/>
    <w:rsid w:val="008907DD"/>
    <w:rsid w:val="00895C29"/>
    <w:rsid w:val="00896D22"/>
    <w:rsid w:val="00897039"/>
    <w:rsid w:val="008A3140"/>
    <w:rsid w:val="008A429D"/>
    <w:rsid w:val="008A530F"/>
    <w:rsid w:val="008A55E3"/>
    <w:rsid w:val="008C3952"/>
    <w:rsid w:val="008D4279"/>
    <w:rsid w:val="008E466C"/>
    <w:rsid w:val="008E4802"/>
    <w:rsid w:val="008F4448"/>
    <w:rsid w:val="00907365"/>
    <w:rsid w:val="009107BC"/>
    <w:rsid w:val="00911199"/>
    <w:rsid w:val="00921172"/>
    <w:rsid w:val="00923305"/>
    <w:rsid w:val="00926458"/>
    <w:rsid w:val="00930ED8"/>
    <w:rsid w:val="0093520B"/>
    <w:rsid w:val="00937E54"/>
    <w:rsid w:val="00941AAE"/>
    <w:rsid w:val="009437BB"/>
    <w:rsid w:val="00945775"/>
    <w:rsid w:val="00946083"/>
    <w:rsid w:val="0095216C"/>
    <w:rsid w:val="00955180"/>
    <w:rsid w:val="00955563"/>
    <w:rsid w:val="009631AD"/>
    <w:rsid w:val="00967548"/>
    <w:rsid w:val="00970667"/>
    <w:rsid w:val="009714DE"/>
    <w:rsid w:val="00980F9C"/>
    <w:rsid w:val="0099200C"/>
    <w:rsid w:val="00994094"/>
    <w:rsid w:val="009A0E25"/>
    <w:rsid w:val="009A5A1E"/>
    <w:rsid w:val="009A6827"/>
    <w:rsid w:val="009C30CB"/>
    <w:rsid w:val="009D02FD"/>
    <w:rsid w:val="009D6106"/>
    <w:rsid w:val="009E4C8D"/>
    <w:rsid w:val="009F0D19"/>
    <w:rsid w:val="009F2D9C"/>
    <w:rsid w:val="009F7A25"/>
    <w:rsid w:val="00A04500"/>
    <w:rsid w:val="00A07B34"/>
    <w:rsid w:val="00A12BDA"/>
    <w:rsid w:val="00A15328"/>
    <w:rsid w:val="00A22A88"/>
    <w:rsid w:val="00A22CE9"/>
    <w:rsid w:val="00A2523D"/>
    <w:rsid w:val="00A3001A"/>
    <w:rsid w:val="00A30376"/>
    <w:rsid w:val="00A347B5"/>
    <w:rsid w:val="00A35F59"/>
    <w:rsid w:val="00A371D8"/>
    <w:rsid w:val="00A37485"/>
    <w:rsid w:val="00A42934"/>
    <w:rsid w:val="00A464D9"/>
    <w:rsid w:val="00A46733"/>
    <w:rsid w:val="00A53CBD"/>
    <w:rsid w:val="00A64B24"/>
    <w:rsid w:val="00A6525C"/>
    <w:rsid w:val="00A73405"/>
    <w:rsid w:val="00A82425"/>
    <w:rsid w:val="00A87824"/>
    <w:rsid w:val="00A95B69"/>
    <w:rsid w:val="00A96908"/>
    <w:rsid w:val="00AB1D00"/>
    <w:rsid w:val="00AB49B0"/>
    <w:rsid w:val="00AC00A7"/>
    <w:rsid w:val="00AD1B68"/>
    <w:rsid w:val="00AD216D"/>
    <w:rsid w:val="00AD4201"/>
    <w:rsid w:val="00AE0889"/>
    <w:rsid w:val="00AE2061"/>
    <w:rsid w:val="00AE700D"/>
    <w:rsid w:val="00AE71BA"/>
    <w:rsid w:val="00AF3BAB"/>
    <w:rsid w:val="00B00DAC"/>
    <w:rsid w:val="00B059BB"/>
    <w:rsid w:val="00B071C9"/>
    <w:rsid w:val="00B11740"/>
    <w:rsid w:val="00B11BE5"/>
    <w:rsid w:val="00B13C8F"/>
    <w:rsid w:val="00B173A7"/>
    <w:rsid w:val="00B20707"/>
    <w:rsid w:val="00B22AA9"/>
    <w:rsid w:val="00B22FF0"/>
    <w:rsid w:val="00B23ADD"/>
    <w:rsid w:val="00B31A03"/>
    <w:rsid w:val="00B325B4"/>
    <w:rsid w:val="00B36D98"/>
    <w:rsid w:val="00B50629"/>
    <w:rsid w:val="00B56D9B"/>
    <w:rsid w:val="00B605B1"/>
    <w:rsid w:val="00B6143A"/>
    <w:rsid w:val="00B87552"/>
    <w:rsid w:val="00B917C9"/>
    <w:rsid w:val="00B927DB"/>
    <w:rsid w:val="00B954F0"/>
    <w:rsid w:val="00B97A1D"/>
    <w:rsid w:val="00BA6EB3"/>
    <w:rsid w:val="00BB01BE"/>
    <w:rsid w:val="00BB391D"/>
    <w:rsid w:val="00BD4C89"/>
    <w:rsid w:val="00BE161D"/>
    <w:rsid w:val="00BE2936"/>
    <w:rsid w:val="00BE3C5C"/>
    <w:rsid w:val="00BF5B39"/>
    <w:rsid w:val="00BF5F8F"/>
    <w:rsid w:val="00C04903"/>
    <w:rsid w:val="00C070B5"/>
    <w:rsid w:val="00C075D7"/>
    <w:rsid w:val="00C12A1A"/>
    <w:rsid w:val="00C2622A"/>
    <w:rsid w:val="00C37FE3"/>
    <w:rsid w:val="00C407C8"/>
    <w:rsid w:val="00C42EAA"/>
    <w:rsid w:val="00C46AC6"/>
    <w:rsid w:val="00C5270E"/>
    <w:rsid w:val="00C53ECC"/>
    <w:rsid w:val="00C543DB"/>
    <w:rsid w:val="00C605D0"/>
    <w:rsid w:val="00C70DEA"/>
    <w:rsid w:val="00C71276"/>
    <w:rsid w:val="00C72D72"/>
    <w:rsid w:val="00C75077"/>
    <w:rsid w:val="00C759FE"/>
    <w:rsid w:val="00C81EFC"/>
    <w:rsid w:val="00C838AB"/>
    <w:rsid w:val="00C85C1A"/>
    <w:rsid w:val="00C85C93"/>
    <w:rsid w:val="00C865C9"/>
    <w:rsid w:val="00C90EB0"/>
    <w:rsid w:val="00C94F16"/>
    <w:rsid w:val="00CA11D6"/>
    <w:rsid w:val="00CA25E6"/>
    <w:rsid w:val="00CA68CB"/>
    <w:rsid w:val="00CB5A26"/>
    <w:rsid w:val="00CC2E0F"/>
    <w:rsid w:val="00CC3515"/>
    <w:rsid w:val="00CF2AD2"/>
    <w:rsid w:val="00CF49A7"/>
    <w:rsid w:val="00CF5BFC"/>
    <w:rsid w:val="00CF69D1"/>
    <w:rsid w:val="00D01772"/>
    <w:rsid w:val="00D11CB8"/>
    <w:rsid w:val="00D13EED"/>
    <w:rsid w:val="00D17B4C"/>
    <w:rsid w:val="00D22D3F"/>
    <w:rsid w:val="00D24434"/>
    <w:rsid w:val="00D24538"/>
    <w:rsid w:val="00D2690A"/>
    <w:rsid w:val="00D271EF"/>
    <w:rsid w:val="00D27BD5"/>
    <w:rsid w:val="00D30897"/>
    <w:rsid w:val="00D311F8"/>
    <w:rsid w:val="00D333D6"/>
    <w:rsid w:val="00D374AE"/>
    <w:rsid w:val="00D44450"/>
    <w:rsid w:val="00D47F3D"/>
    <w:rsid w:val="00D553A7"/>
    <w:rsid w:val="00D64F49"/>
    <w:rsid w:val="00D660B9"/>
    <w:rsid w:val="00D72FDD"/>
    <w:rsid w:val="00D732FC"/>
    <w:rsid w:val="00D74FFF"/>
    <w:rsid w:val="00D77924"/>
    <w:rsid w:val="00D81C51"/>
    <w:rsid w:val="00D82BBF"/>
    <w:rsid w:val="00D83323"/>
    <w:rsid w:val="00D93856"/>
    <w:rsid w:val="00DA4870"/>
    <w:rsid w:val="00DA5DBE"/>
    <w:rsid w:val="00DB4258"/>
    <w:rsid w:val="00DB647B"/>
    <w:rsid w:val="00DC66B9"/>
    <w:rsid w:val="00DD1C57"/>
    <w:rsid w:val="00DE1A38"/>
    <w:rsid w:val="00DE2664"/>
    <w:rsid w:val="00DE6828"/>
    <w:rsid w:val="00DF366A"/>
    <w:rsid w:val="00DF5A93"/>
    <w:rsid w:val="00E01B35"/>
    <w:rsid w:val="00E05C19"/>
    <w:rsid w:val="00E10B81"/>
    <w:rsid w:val="00E12E96"/>
    <w:rsid w:val="00E2011F"/>
    <w:rsid w:val="00E23A35"/>
    <w:rsid w:val="00E30F96"/>
    <w:rsid w:val="00E31911"/>
    <w:rsid w:val="00E31DA6"/>
    <w:rsid w:val="00E32FB2"/>
    <w:rsid w:val="00E339E4"/>
    <w:rsid w:val="00E33ED5"/>
    <w:rsid w:val="00E40549"/>
    <w:rsid w:val="00E42813"/>
    <w:rsid w:val="00E54488"/>
    <w:rsid w:val="00E54A95"/>
    <w:rsid w:val="00E723FD"/>
    <w:rsid w:val="00E74AC3"/>
    <w:rsid w:val="00E761C1"/>
    <w:rsid w:val="00E77242"/>
    <w:rsid w:val="00E816F9"/>
    <w:rsid w:val="00E840BE"/>
    <w:rsid w:val="00E85A0C"/>
    <w:rsid w:val="00EA3555"/>
    <w:rsid w:val="00EA4DA5"/>
    <w:rsid w:val="00EA7D7D"/>
    <w:rsid w:val="00EB1907"/>
    <w:rsid w:val="00EB2339"/>
    <w:rsid w:val="00EB5D5C"/>
    <w:rsid w:val="00EB7400"/>
    <w:rsid w:val="00EC0BC9"/>
    <w:rsid w:val="00EC2235"/>
    <w:rsid w:val="00ED40C2"/>
    <w:rsid w:val="00ED6917"/>
    <w:rsid w:val="00EE510E"/>
    <w:rsid w:val="00EE7F0F"/>
    <w:rsid w:val="00EF50DC"/>
    <w:rsid w:val="00EF5FDF"/>
    <w:rsid w:val="00EF63C4"/>
    <w:rsid w:val="00F009FF"/>
    <w:rsid w:val="00F031D2"/>
    <w:rsid w:val="00F1079F"/>
    <w:rsid w:val="00F134E9"/>
    <w:rsid w:val="00F146C3"/>
    <w:rsid w:val="00F20D06"/>
    <w:rsid w:val="00F20E11"/>
    <w:rsid w:val="00F22684"/>
    <w:rsid w:val="00F23507"/>
    <w:rsid w:val="00F24870"/>
    <w:rsid w:val="00F24CF2"/>
    <w:rsid w:val="00F353D4"/>
    <w:rsid w:val="00F36480"/>
    <w:rsid w:val="00F37C79"/>
    <w:rsid w:val="00F424E5"/>
    <w:rsid w:val="00F4271B"/>
    <w:rsid w:val="00F43A17"/>
    <w:rsid w:val="00F470F8"/>
    <w:rsid w:val="00F50572"/>
    <w:rsid w:val="00F53A5F"/>
    <w:rsid w:val="00F543FF"/>
    <w:rsid w:val="00F6074B"/>
    <w:rsid w:val="00F64559"/>
    <w:rsid w:val="00F65C68"/>
    <w:rsid w:val="00F66643"/>
    <w:rsid w:val="00F70C81"/>
    <w:rsid w:val="00F75717"/>
    <w:rsid w:val="00F75D0E"/>
    <w:rsid w:val="00F76FA2"/>
    <w:rsid w:val="00F843FD"/>
    <w:rsid w:val="00F869DE"/>
    <w:rsid w:val="00F87085"/>
    <w:rsid w:val="00F9687D"/>
    <w:rsid w:val="00FA2AE2"/>
    <w:rsid w:val="00FA2BD5"/>
    <w:rsid w:val="00FB4967"/>
    <w:rsid w:val="00FD317C"/>
    <w:rsid w:val="00FD62A7"/>
    <w:rsid w:val="00FE1733"/>
    <w:rsid w:val="00FE4292"/>
    <w:rsid w:val="00FF277B"/>
    <w:rsid w:val="00FF3CC2"/>
    <w:rsid w:val="00FF629B"/>
    <w:rsid w:val="00FF7E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qFormat="1"/>
    <w:lsdException w:name="header" w:uiPriority="0"/>
    <w:lsdException w:name="footer" w:uiPriority="0"/>
    <w:lsdException w:name="caption" w:uiPriority="0" w:qFormat="1"/>
    <w:lsdException w:name="footnote reference"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6D41F0"/>
    <w:pPr>
      <w:widowControl w:val="0"/>
      <w:spacing w:before="160" w:line="300" w:lineRule="auto"/>
      <w:ind w:left="520" w:hanging="540"/>
    </w:pPr>
    <w:rPr>
      <w:rFonts w:ascii="Times New Roman" w:hAnsi="Times New Roman"/>
      <w:sz w:val="24"/>
      <w:lang w:val="ru-RU" w:eastAsia="ru-RU"/>
    </w:rPr>
  </w:style>
  <w:style w:type="paragraph" w:styleId="1">
    <w:name w:val="heading 1"/>
    <w:basedOn w:val="a"/>
    <w:next w:val="a"/>
    <w:link w:val="10"/>
    <w:qFormat/>
    <w:rsid w:val="00824631"/>
    <w:pPr>
      <w:keepNext/>
      <w:widowControl/>
      <w:spacing w:before="222" w:line="360" w:lineRule="auto"/>
      <w:ind w:left="0" w:firstLine="0"/>
      <w:jc w:val="center"/>
      <w:outlineLvl w:val="0"/>
    </w:pPr>
    <w:rPr>
      <w:lang w:val="en-US" w:eastAsia="en-US"/>
    </w:rPr>
  </w:style>
  <w:style w:type="paragraph" w:styleId="2">
    <w:name w:val="heading 2"/>
    <w:basedOn w:val="a"/>
    <w:next w:val="a"/>
    <w:link w:val="20"/>
    <w:qFormat/>
    <w:rsid w:val="00DE6828"/>
    <w:pPr>
      <w:keepNext/>
      <w:widowControl/>
      <w:spacing w:before="240" w:after="60" w:line="240" w:lineRule="auto"/>
      <w:ind w:left="0" w:firstLine="0"/>
      <w:outlineLvl w:val="1"/>
    </w:pPr>
    <w:rPr>
      <w:rFonts w:ascii="Arial" w:hAnsi="Arial"/>
      <w:b/>
      <w:bCs/>
      <w:i/>
      <w:iCs/>
      <w:sz w:val="28"/>
      <w:szCs w:val="28"/>
      <w:lang w:eastAsia="en-US"/>
    </w:rPr>
  </w:style>
  <w:style w:type="paragraph" w:styleId="3">
    <w:name w:val="heading 3"/>
    <w:basedOn w:val="a"/>
    <w:next w:val="a"/>
    <w:link w:val="30"/>
    <w:unhideWhenUsed/>
    <w:qFormat/>
    <w:rsid w:val="00DE6828"/>
    <w:pPr>
      <w:keepNext/>
      <w:widowControl/>
      <w:spacing w:before="240" w:after="60" w:line="240" w:lineRule="auto"/>
      <w:ind w:left="0" w:firstLine="0"/>
      <w:outlineLvl w:val="2"/>
    </w:pPr>
    <w:rPr>
      <w:rFonts w:ascii="Calibri Light" w:hAnsi="Calibri Light"/>
      <w:b/>
      <w:bCs/>
      <w:sz w:val="26"/>
      <w:szCs w:val="26"/>
    </w:rPr>
  </w:style>
  <w:style w:type="paragraph" w:styleId="4">
    <w:name w:val="heading 4"/>
    <w:basedOn w:val="a"/>
    <w:next w:val="a"/>
    <w:link w:val="40"/>
    <w:qFormat/>
    <w:rsid w:val="00E840BE"/>
    <w:pPr>
      <w:keepNext/>
      <w:widowControl/>
      <w:spacing w:before="240" w:after="60" w:line="240" w:lineRule="auto"/>
      <w:ind w:left="0" w:firstLine="0"/>
      <w:outlineLvl w:val="3"/>
    </w:pPr>
    <w:rPr>
      <w:b/>
      <w:bCs/>
      <w:sz w:val="28"/>
      <w:szCs w:val="28"/>
    </w:rPr>
  </w:style>
  <w:style w:type="paragraph" w:styleId="5">
    <w:name w:val="heading 5"/>
    <w:basedOn w:val="a"/>
    <w:next w:val="a"/>
    <w:link w:val="50"/>
    <w:qFormat/>
    <w:rsid w:val="00E840BE"/>
    <w:pPr>
      <w:keepNext/>
      <w:widowControl/>
      <w:spacing w:before="0" w:line="240" w:lineRule="auto"/>
      <w:ind w:left="0" w:firstLine="709"/>
      <w:outlineLvl w:val="4"/>
    </w:pPr>
    <w:rPr>
      <w:b/>
      <w:i/>
      <w:sz w:val="32"/>
    </w:rPr>
  </w:style>
  <w:style w:type="paragraph" w:styleId="6">
    <w:name w:val="heading 6"/>
    <w:basedOn w:val="a"/>
    <w:next w:val="a"/>
    <w:link w:val="60"/>
    <w:qFormat/>
    <w:rsid w:val="00E840BE"/>
    <w:pPr>
      <w:widowControl/>
      <w:spacing w:before="240" w:after="60" w:line="240" w:lineRule="auto"/>
      <w:ind w:left="0" w:firstLine="0"/>
      <w:outlineLvl w:val="5"/>
    </w:pPr>
    <w:rPr>
      <w:b/>
      <w:bCs/>
      <w:sz w:val="22"/>
      <w:szCs w:val="22"/>
    </w:rPr>
  </w:style>
  <w:style w:type="paragraph" w:styleId="7">
    <w:name w:val="heading 7"/>
    <w:basedOn w:val="a"/>
    <w:next w:val="a"/>
    <w:link w:val="70"/>
    <w:qFormat/>
    <w:rsid w:val="00D553A7"/>
    <w:pPr>
      <w:keepNext/>
      <w:widowControl/>
      <w:spacing w:before="0" w:line="360" w:lineRule="auto"/>
      <w:ind w:left="0" w:firstLine="0"/>
      <w:jc w:val="center"/>
      <w:outlineLvl w:val="6"/>
    </w:pPr>
    <w:rPr>
      <w:sz w:val="28"/>
    </w:rPr>
  </w:style>
  <w:style w:type="paragraph" w:styleId="8">
    <w:name w:val="heading 8"/>
    <w:basedOn w:val="a"/>
    <w:next w:val="a"/>
    <w:link w:val="80"/>
    <w:qFormat/>
    <w:rsid w:val="00D553A7"/>
    <w:pPr>
      <w:keepNext/>
      <w:widowControl/>
      <w:spacing w:before="0" w:line="360" w:lineRule="auto"/>
      <w:ind w:left="0" w:firstLine="851"/>
      <w:jc w:val="both"/>
      <w:outlineLvl w:val="7"/>
    </w:pPr>
    <w:rPr>
      <w:sz w:val="28"/>
    </w:rPr>
  </w:style>
  <w:style w:type="paragraph" w:styleId="9">
    <w:name w:val="heading 9"/>
    <w:basedOn w:val="a"/>
    <w:next w:val="a"/>
    <w:link w:val="90"/>
    <w:qFormat/>
    <w:rsid w:val="00D553A7"/>
    <w:pPr>
      <w:keepNext/>
      <w:widowControl/>
      <w:spacing w:before="0" w:line="240" w:lineRule="auto"/>
      <w:ind w:left="0" w:firstLine="0"/>
      <w:jc w:val="center"/>
      <w:outlineLvl w:val="8"/>
    </w:pPr>
    <w:rPr>
      <w:b/>
      <w:bCs/>
      <w:sz w:val="96"/>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824631"/>
    <w:rPr>
      <w:rFonts w:ascii="Times New Roman" w:hAnsi="Times New Roman"/>
      <w:sz w:val="20"/>
      <w:lang w:val="en-US" w:eastAsia="x-none"/>
    </w:rPr>
  </w:style>
  <w:style w:type="character" w:customStyle="1" w:styleId="20">
    <w:name w:val="Заголовок 2 Знак"/>
    <w:link w:val="2"/>
    <w:locked/>
    <w:rsid w:val="00DE6828"/>
    <w:rPr>
      <w:rFonts w:ascii="Arial" w:hAnsi="Arial"/>
      <w:b/>
      <w:i/>
      <w:sz w:val="28"/>
      <w:lang w:val="x-none" w:eastAsia="x-none"/>
    </w:rPr>
  </w:style>
  <w:style w:type="character" w:customStyle="1" w:styleId="30">
    <w:name w:val="Заголовок 3 Знак"/>
    <w:link w:val="3"/>
    <w:locked/>
    <w:rsid w:val="00DE6828"/>
    <w:rPr>
      <w:rFonts w:ascii="Calibri Light" w:hAnsi="Calibri Light"/>
      <w:b/>
      <w:sz w:val="26"/>
    </w:rPr>
  </w:style>
  <w:style w:type="character" w:customStyle="1" w:styleId="40">
    <w:name w:val="Заголовок 4 Знак"/>
    <w:link w:val="4"/>
    <w:locked/>
    <w:rsid w:val="00E840BE"/>
    <w:rPr>
      <w:rFonts w:ascii="Times New Roman" w:hAnsi="Times New Roman"/>
      <w:b/>
      <w:sz w:val="28"/>
    </w:rPr>
  </w:style>
  <w:style w:type="character" w:customStyle="1" w:styleId="50">
    <w:name w:val="Заголовок 5 Знак"/>
    <w:link w:val="5"/>
    <w:locked/>
    <w:rsid w:val="00E840BE"/>
    <w:rPr>
      <w:rFonts w:ascii="Times New Roman" w:hAnsi="Times New Roman"/>
      <w:b/>
      <w:i/>
      <w:sz w:val="32"/>
    </w:rPr>
  </w:style>
  <w:style w:type="character" w:customStyle="1" w:styleId="60">
    <w:name w:val="Заголовок 6 Знак"/>
    <w:link w:val="6"/>
    <w:locked/>
    <w:rsid w:val="00E840BE"/>
    <w:rPr>
      <w:rFonts w:ascii="Times New Roman" w:hAnsi="Times New Roman"/>
      <w:b/>
      <w:sz w:val="22"/>
    </w:rPr>
  </w:style>
  <w:style w:type="paragraph" w:styleId="a3">
    <w:name w:val="Body Text Indent"/>
    <w:aliases w:val="текст,Основной текст 1"/>
    <w:basedOn w:val="a"/>
    <w:link w:val="a4"/>
    <w:unhideWhenUsed/>
    <w:rsid w:val="00824631"/>
    <w:pPr>
      <w:widowControl/>
      <w:spacing w:before="0" w:line="240" w:lineRule="auto"/>
      <w:ind w:left="567" w:firstLine="0"/>
      <w:jc w:val="both"/>
    </w:pPr>
    <w:rPr>
      <w:rFonts w:ascii="Arial" w:hAnsi="Arial"/>
      <w:lang w:eastAsia="en-US"/>
    </w:rPr>
  </w:style>
  <w:style w:type="character" w:customStyle="1" w:styleId="a4">
    <w:name w:val="Основной текст с отступом Знак"/>
    <w:aliases w:val="текст Знак,Основной текст 1 Знак"/>
    <w:link w:val="a3"/>
    <w:locked/>
    <w:rsid w:val="00824631"/>
    <w:rPr>
      <w:rFonts w:ascii="Arial" w:hAnsi="Arial"/>
      <w:sz w:val="20"/>
      <w:lang w:val="x-none" w:eastAsia="x-none"/>
    </w:rPr>
  </w:style>
  <w:style w:type="character" w:styleId="a5">
    <w:name w:val="Hyperlink"/>
    <w:uiPriority w:val="99"/>
    <w:rsid w:val="00E840BE"/>
    <w:rPr>
      <w:color w:val="0000FF"/>
      <w:u w:val="single"/>
    </w:rPr>
  </w:style>
  <w:style w:type="paragraph" w:styleId="a6">
    <w:name w:val="Plain Text"/>
    <w:basedOn w:val="a"/>
    <w:link w:val="a7"/>
    <w:uiPriority w:val="99"/>
    <w:rsid w:val="00824631"/>
    <w:pPr>
      <w:widowControl/>
      <w:spacing w:before="0" w:line="240" w:lineRule="auto"/>
      <w:ind w:left="0" w:firstLine="0"/>
    </w:pPr>
    <w:rPr>
      <w:rFonts w:ascii="Courier New" w:hAnsi="Courier New"/>
      <w:sz w:val="20"/>
      <w:lang w:eastAsia="en-US"/>
    </w:rPr>
  </w:style>
  <w:style w:type="character" w:customStyle="1" w:styleId="a7">
    <w:name w:val="Текст Знак"/>
    <w:link w:val="a6"/>
    <w:uiPriority w:val="99"/>
    <w:locked/>
    <w:rsid w:val="00824631"/>
    <w:rPr>
      <w:rFonts w:ascii="Courier New" w:hAnsi="Courier New"/>
      <w:sz w:val="20"/>
      <w:lang w:val="x-none" w:eastAsia="x-none"/>
    </w:rPr>
  </w:style>
  <w:style w:type="paragraph" w:styleId="a8">
    <w:name w:val="footnote text"/>
    <w:aliases w:val="-++,Текст сноски Знак1 Знак1,Текст сноски Знак Знак Знак1,Текст сноски Знак1 Знак Знак,Текст сноски Знак Знак Знак Знак"/>
    <w:basedOn w:val="a"/>
    <w:link w:val="a9"/>
    <w:qFormat/>
    <w:rsid w:val="00824631"/>
    <w:pPr>
      <w:widowControl/>
      <w:spacing w:before="0" w:line="240" w:lineRule="auto"/>
      <w:ind w:left="0" w:firstLine="0"/>
    </w:pPr>
    <w:rPr>
      <w:sz w:val="20"/>
      <w:lang w:eastAsia="en-US"/>
    </w:rPr>
  </w:style>
  <w:style w:type="character" w:customStyle="1" w:styleId="a9">
    <w:name w:val="Текст сноски Знак"/>
    <w:aliases w:val="-++ Знак,Текст сноски Знак1 Знак1 Знак,Текст сноски Знак Знак Знак1 Знак,Текст сноски Знак1 Знак Знак Знак,Текст сноски Знак Знак Знак Знак Знак"/>
    <w:link w:val="a8"/>
    <w:qFormat/>
    <w:locked/>
    <w:rsid w:val="00824631"/>
    <w:rPr>
      <w:rFonts w:ascii="Times New Roman" w:hAnsi="Times New Roman"/>
      <w:sz w:val="20"/>
      <w:lang w:val="x-none" w:eastAsia="x-none"/>
    </w:rPr>
  </w:style>
  <w:style w:type="character" w:styleId="aa">
    <w:name w:val="footnote reference"/>
    <w:uiPriority w:val="99"/>
    <w:qFormat/>
    <w:rsid w:val="00824631"/>
    <w:rPr>
      <w:vertAlign w:val="superscript"/>
    </w:rPr>
  </w:style>
  <w:style w:type="paragraph" w:styleId="ab">
    <w:name w:val="caption"/>
    <w:basedOn w:val="a"/>
    <w:next w:val="a"/>
    <w:uiPriority w:val="35"/>
    <w:qFormat/>
    <w:rsid w:val="00824631"/>
    <w:pPr>
      <w:widowControl/>
      <w:spacing w:before="0" w:after="160" w:line="240" w:lineRule="auto"/>
      <w:ind w:left="0" w:firstLine="0"/>
    </w:pPr>
    <w:rPr>
      <w:rFonts w:ascii="Cambria Math" w:hAnsi="Cambria Math"/>
      <w:b/>
      <w:bCs/>
      <w:color w:val="ED7D31"/>
      <w:spacing w:val="10"/>
      <w:sz w:val="16"/>
      <w:szCs w:val="16"/>
      <w:lang w:eastAsia="en-US"/>
    </w:rPr>
  </w:style>
  <w:style w:type="paragraph" w:customStyle="1" w:styleId="ref">
    <w:name w:val="ref"/>
    <w:basedOn w:val="a"/>
    <w:rsid w:val="00824631"/>
    <w:pPr>
      <w:widowControl/>
      <w:spacing w:before="0" w:after="64" w:line="240" w:lineRule="auto"/>
      <w:ind w:left="129" w:right="129" w:firstLine="500"/>
      <w:jc w:val="both"/>
    </w:pPr>
    <w:rPr>
      <w:sz w:val="16"/>
      <w:szCs w:val="16"/>
    </w:rPr>
  </w:style>
  <w:style w:type="character" w:customStyle="1" w:styleId="postbody">
    <w:name w:val="postbody"/>
    <w:rsid w:val="00824631"/>
  </w:style>
  <w:style w:type="paragraph" w:customStyle="1" w:styleId="ac">
    <w:name w:val="Заголовок"/>
    <w:aliases w:val="Название1,Заголовок2,Название3"/>
    <w:basedOn w:val="a"/>
    <w:next w:val="a"/>
    <w:link w:val="ad"/>
    <w:qFormat/>
    <w:rsid w:val="001328D0"/>
    <w:pPr>
      <w:widowControl/>
      <w:spacing w:before="240" w:after="60" w:line="240" w:lineRule="auto"/>
      <w:ind w:left="0" w:firstLine="0"/>
      <w:jc w:val="center"/>
      <w:outlineLvl w:val="0"/>
    </w:pPr>
    <w:rPr>
      <w:rFonts w:ascii="Calibri Light" w:hAnsi="Calibri Light"/>
      <w:b/>
      <w:bCs/>
      <w:kern w:val="28"/>
      <w:sz w:val="32"/>
      <w:szCs w:val="32"/>
    </w:rPr>
  </w:style>
  <w:style w:type="paragraph" w:styleId="ae">
    <w:name w:val="footer"/>
    <w:basedOn w:val="a"/>
    <w:link w:val="af"/>
    <w:unhideWhenUsed/>
    <w:rsid w:val="001328D0"/>
    <w:pPr>
      <w:widowControl/>
      <w:tabs>
        <w:tab w:val="center" w:pos="4153"/>
        <w:tab w:val="right" w:pos="8306"/>
      </w:tabs>
      <w:spacing w:before="0" w:line="240" w:lineRule="auto"/>
      <w:ind w:left="0" w:firstLine="0"/>
    </w:pPr>
    <w:rPr>
      <w:sz w:val="20"/>
    </w:rPr>
  </w:style>
  <w:style w:type="paragraph" w:styleId="11">
    <w:name w:val="toc 1"/>
    <w:basedOn w:val="a"/>
    <w:next w:val="a"/>
    <w:autoRedefine/>
    <w:uiPriority w:val="39"/>
    <w:rsid w:val="00F87085"/>
    <w:pPr>
      <w:tabs>
        <w:tab w:val="right" w:leader="dot" w:pos="9060"/>
      </w:tabs>
      <w:spacing w:before="120" w:after="120"/>
      <w:ind w:left="0" w:firstLine="0"/>
    </w:pPr>
    <w:rPr>
      <w:rFonts w:asciiTheme="minorHAnsi" w:hAnsiTheme="minorHAnsi" w:cstheme="minorHAnsi"/>
      <w:b/>
      <w:bCs/>
      <w:caps/>
      <w:sz w:val="20"/>
    </w:rPr>
  </w:style>
  <w:style w:type="character" w:customStyle="1" w:styleId="af">
    <w:name w:val="Нижний колонтитул Знак"/>
    <w:link w:val="ae"/>
    <w:locked/>
    <w:rsid w:val="001328D0"/>
    <w:rPr>
      <w:rFonts w:ascii="Times New Roman" w:hAnsi="Times New Roman"/>
      <w:lang w:val="x-none" w:eastAsia="x-none"/>
    </w:rPr>
  </w:style>
  <w:style w:type="character" w:styleId="af0">
    <w:name w:val="page number"/>
    <w:basedOn w:val="a0"/>
    <w:rsid w:val="001328D0"/>
  </w:style>
  <w:style w:type="character" w:customStyle="1" w:styleId="ad">
    <w:name w:val="Заголовок Знак"/>
    <w:aliases w:val="Название1 Знак,Заголовок2 Знак,Название3 Знак"/>
    <w:link w:val="ac"/>
    <w:uiPriority w:val="10"/>
    <w:locked/>
    <w:rsid w:val="001328D0"/>
    <w:rPr>
      <w:rFonts w:ascii="Calibri Light" w:hAnsi="Calibri Light"/>
      <w:b/>
      <w:kern w:val="28"/>
      <w:sz w:val="32"/>
    </w:rPr>
  </w:style>
  <w:style w:type="paragraph" w:styleId="21">
    <w:name w:val="toc 2"/>
    <w:basedOn w:val="a"/>
    <w:next w:val="a"/>
    <w:autoRedefine/>
    <w:uiPriority w:val="39"/>
    <w:rsid w:val="00E840BE"/>
    <w:pPr>
      <w:spacing w:before="0"/>
      <w:ind w:left="240"/>
    </w:pPr>
    <w:rPr>
      <w:rFonts w:asciiTheme="minorHAnsi" w:hAnsiTheme="minorHAnsi" w:cstheme="minorHAnsi"/>
      <w:smallCaps/>
      <w:sz w:val="20"/>
    </w:rPr>
  </w:style>
  <w:style w:type="paragraph" w:customStyle="1" w:styleId="12">
    <w:name w:val="Стиль1"/>
    <w:basedOn w:val="a3"/>
    <w:rsid w:val="00E840BE"/>
    <w:pPr>
      <w:ind w:left="0" w:firstLine="709"/>
    </w:pPr>
    <w:rPr>
      <w:rFonts w:ascii="Times New Roman" w:hAnsi="Times New Roman"/>
      <w:sz w:val="28"/>
      <w:szCs w:val="24"/>
      <w:lang w:eastAsia="ru-RU"/>
    </w:rPr>
  </w:style>
  <w:style w:type="paragraph" w:styleId="af1">
    <w:name w:val="Normal (Web)"/>
    <w:basedOn w:val="a"/>
    <w:rsid w:val="00E840BE"/>
    <w:pPr>
      <w:widowControl/>
      <w:spacing w:before="0" w:after="64" w:line="240" w:lineRule="auto"/>
      <w:ind w:left="129" w:right="129" w:firstLine="500"/>
      <w:jc w:val="both"/>
    </w:pPr>
    <w:rPr>
      <w:szCs w:val="24"/>
    </w:rPr>
  </w:style>
  <w:style w:type="paragraph" w:customStyle="1" w:styleId="tdcap">
    <w:name w:val="td_cap"/>
    <w:basedOn w:val="a"/>
    <w:rsid w:val="00E840BE"/>
    <w:pPr>
      <w:widowControl/>
      <w:spacing w:before="0" w:after="64" w:line="240" w:lineRule="auto"/>
      <w:ind w:left="129" w:right="129" w:firstLine="0"/>
      <w:jc w:val="center"/>
    </w:pPr>
    <w:rPr>
      <w:b/>
      <w:bCs/>
      <w:sz w:val="21"/>
      <w:szCs w:val="21"/>
    </w:rPr>
  </w:style>
  <w:style w:type="paragraph" w:customStyle="1" w:styleId="org">
    <w:name w:val="org"/>
    <w:basedOn w:val="a"/>
    <w:rsid w:val="00E840BE"/>
    <w:pPr>
      <w:widowControl/>
      <w:spacing w:before="129" w:after="129" w:line="240" w:lineRule="auto"/>
      <w:ind w:left="129" w:right="129" w:firstLine="0"/>
      <w:jc w:val="center"/>
    </w:pPr>
    <w:rPr>
      <w:i/>
      <w:iCs/>
      <w:sz w:val="15"/>
      <w:szCs w:val="15"/>
    </w:rPr>
  </w:style>
  <w:style w:type="paragraph" w:customStyle="1" w:styleId="aut1">
    <w:name w:val="aut1"/>
    <w:basedOn w:val="a"/>
    <w:rsid w:val="00E840BE"/>
    <w:pPr>
      <w:widowControl/>
      <w:spacing w:before="129" w:after="129" w:line="240" w:lineRule="auto"/>
      <w:ind w:left="129" w:right="129" w:firstLine="0"/>
      <w:jc w:val="center"/>
    </w:pPr>
    <w:rPr>
      <w:szCs w:val="24"/>
    </w:rPr>
  </w:style>
  <w:style w:type="paragraph" w:customStyle="1" w:styleId="16">
    <w:name w:val="Обычный 16пт Знак Знак"/>
    <w:basedOn w:val="a"/>
    <w:link w:val="160"/>
    <w:rsid w:val="00E840BE"/>
    <w:pPr>
      <w:widowControl/>
      <w:spacing w:before="0" w:line="240" w:lineRule="auto"/>
      <w:ind w:left="0" w:firstLine="720"/>
      <w:jc w:val="both"/>
    </w:pPr>
    <w:rPr>
      <w:rFonts w:cs="Arial"/>
      <w:sz w:val="32"/>
      <w:szCs w:val="16"/>
    </w:rPr>
  </w:style>
  <w:style w:type="character" w:customStyle="1" w:styleId="160">
    <w:name w:val="Обычный 16пт Знак Знак Знак"/>
    <w:link w:val="16"/>
    <w:locked/>
    <w:rsid w:val="00E840BE"/>
    <w:rPr>
      <w:rFonts w:ascii="Times New Roman" w:hAnsi="Times New Roman"/>
      <w:sz w:val="16"/>
    </w:rPr>
  </w:style>
  <w:style w:type="paragraph" w:styleId="af2">
    <w:name w:val="header"/>
    <w:aliases w:val="Знак"/>
    <w:basedOn w:val="a"/>
    <w:link w:val="af3"/>
    <w:rsid w:val="00E840BE"/>
    <w:pPr>
      <w:widowControl/>
      <w:tabs>
        <w:tab w:val="center" w:pos="4677"/>
        <w:tab w:val="right" w:pos="9355"/>
      </w:tabs>
      <w:spacing w:before="0" w:line="240" w:lineRule="auto"/>
      <w:ind w:left="0" w:firstLine="0"/>
    </w:pPr>
    <w:rPr>
      <w:szCs w:val="24"/>
    </w:rPr>
  </w:style>
  <w:style w:type="table" w:styleId="af4">
    <w:name w:val="Table Grid"/>
    <w:basedOn w:val="a1"/>
    <w:rsid w:val="00E840BE"/>
    <w:rPr>
      <w:rFonts w:ascii="Times New Roman" w:hAnsi="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Верхний колонтитул Знак"/>
    <w:aliases w:val="Знак Знак1"/>
    <w:link w:val="af2"/>
    <w:locked/>
    <w:rsid w:val="00E840BE"/>
    <w:rPr>
      <w:rFonts w:ascii="Times New Roman" w:hAnsi="Times New Roman"/>
      <w:sz w:val="24"/>
    </w:rPr>
  </w:style>
  <w:style w:type="paragraph" w:styleId="22">
    <w:name w:val="Body Text 2"/>
    <w:basedOn w:val="a"/>
    <w:link w:val="23"/>
    <w:rsid w:val="00E840BE"/>
    <w:pPr>
      <w:widowControl/>
      <w:spacing w:before="0" w:line="240" w:lineRule="auto"/>
      <w:ind w:left="0" w:firstLine="709"/>
      <w:jc w:val="both"/>
    </w:pPr>
  </w:style>
  <w:style w:type="character" w:customStyle="1" w:styleId="23">
    <w:name w:val="Основной текст 2 Знак"/>
    <w:link w:val="22"/>
    <w:locked/>
    <w:rsid w:val="00E840BE"/>
    <w:rPr>
      <w:rFonts w:ascii="Times New Roman" w:hAnsi="Times New Roman"/>
      <w:sz w:val="24"/>
    </w:rPr>
  </w:style>
  <w:style w:type="paragraph" w:styleId="af5">
    <w:name w:val="Normal Indent"/>
    <w:basedOn w:val="a"/>
    <w:uiPriority w:val="99"/>
    <w:rsid w:val="00E840BE"/>
    <w:pPr>
      <w:widowControl/>
      <w:spacing w:before="0" w:line="240" w:lineRule="auto"/>
      <w:ind w:left="708" w:firstLine="0"/>
    </w:pPr>
    <w:rPr>
      <w:sz w:val="32"/>
    </w:rPr>
  </w:style>
  <w:style w:type="character" w:customStyle="1" w:styleId="sp2">
    <w:name w:val="sp2"/>
    <w:rsid w:val="00E840BE"/>
    <w:rPr>
      <w:spacing w:val="26"/>
    </w:rPr>
  </w:style>
  <w:style w:type="paragraph" w:styleId="HTML">
    <w:name w:val="HTML Preformatted"/>
    <w:basedOn w:val="a"/>
    <w:link w:val="HTML0"/>
    <w:uiPriority w:val="99"/>
    <w:rsid w:val="00E840B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pPr>
    <w:rPr>
      <w:rFonts w:ascii="Verdana" w:hAnsi="Verdana" w:cs="Courier New"/>
      <w:sz w:val="15"/>
      <w:szCs w:val="15"/>
    </w:rPr>
  </w:style>
  <w:style w:type="character" w:customStyle="1" w:styleId="HTML0">
    <w:name w:val="Стандартный HTML Знак"/>
    <w:link w:val="HTML"/>
    <w:uiPriority w:val="99"/>
    <w:locked/>
    <w:rsid w:val="00E840BE"/>
    <w:rPr>
      <w:rFonts w:ascii="Verdana" w:hAnsi="Verdana"/>
      <w:sz w:val="15"/>
    </w:rPr>
  </w:style>
  <w:style w:type="paragraph" w:customStyle="1" w:styleId="right">
    <w:name w:val="right"/>
    <w:basedOn w:val="a"/>
    <w:rsid w:val="00E840BE"/>
    <w:pPr>
      <w:widowControl/>
      <w:spacing w:before="100" w:beforeAutospacing="1" w:after="100" w:afterAutospacing="1" w:line="240" w:lineRule="auto"/>
      <w:ind w:left="0" w:firstLine="0"/>
    </w:pPr>
    <w:rPr>
      <w:szCs w:val="24"/>
    </w:rPr>
  </w:style>
  <w:style w:type="character" w:customStyle="1" w:styleId="editsection">
    <w:name w:val="editsection"/>
    <w:rsid w:val="00E840BE"/>
  </w:style>
  <w:style w:type="character" w:customStyle="1" w:styleId="mw-headline">
    <w:name w:val="mw-headline"/>
    <w:rsid w:val="00E840BE"/>
  </w:style>
  <w:style w:type="character" w:styleId="af6">
    <w:name w:val="Emphasis"/>
    <w:uiPriority w:val="20"/>
    <w:qFormat/>
    <w:rsid w:val="00E840BE"/>
    <w:rPr>
      <w:i/>
    </w:rPr>
  </w:style>
  <w:style w:type="character" w:styleId="af7">
    <w:name w:val="Strong"/>
    <w:qFormat/>
    <w:rsid w:val="00E840BE"/>
    <w:rPr>
      <w:b/>
    </w:rPr>
  </w:style>
  <w:style w:type="character" w:styleId="af8">
    <w:name w:val="FollowedHyperlink"/>
    <w:uiPriority w:val="99"/>
    <w:rsid w:val="00E840BE"/>
    <w:rPr>
      <w:color w:val="800080"/>
      <w:u w:val="single"/>
    </w:rPr>
  </w:style>
  <w:style w:type="paragraph" w:customStyle="1" w:styleId="161">
    <w:name w:val="16"/>
    <w:basedOn w:val="a"/>
    <w:rsid w:val="00E840BE"/>
    <w:pPr>
      <w:widowControl/>
      <w:spacing w:before="100" w:beforeAutospacing="1" w:after="100" w:afterAutospacing="1" w:line="240" w:lineRule="auto"/>
      <w:ind w:left="0" w:firstLine="0"/>
    </w:pPr>
    <w:rPr>
      <w:szCs w:val="24"/>
    </w:rPr>
  </w:style>
  <w:style w:type="character" w:customStyle="1" w:styleId="13">
    <w:name w:val="Текст сноски Знак1"/>
    <w:aliases w:val="-++ Знак1,Текст сноски Знак Знак,Текст сноски Знак1 Знак1 Знак1,Текст сноски Знак Знак Знак1 Знак1,Текст сноски Знак1 Знак Знак Знак1,Текст сноски Знак Знак Знак Знак Знак1"/>
    <w:locked/>
    <w:rsid w:val="00E840BE"/>
    <w:rPr>
      <w:lang w:val="ru-RU" w:eastAsia="ru-RU"/>
    </w:rPr>
  </w:style>
  <w:style w:type="paragraph" w:styleId="24">
    <w:name w:val="Body Text Indent 2"/>
    <w:basedOn w:val="a"/>
    <w:link w:val="25"/>
    <w:rsid w:val="00E840BE"/>
    <w:pPr>
      <w:widowControl/>
      <w:spacing w:before="0" w:after="120" w:line="480" w:lineRule="auto"/>
      <w:ind w:left="283" w:firstLine="0"/>
    </w:pPr>
    <w:rPr>
      <w:szCs w:val="24"/>
    </w:rPr>
  </w:style>
  <w:style w:type="character" w:customStyle="1" w:styleId="25">
    <w:name w:val="Основной текст с отступом 2 Знак"/>
    <w:link w:val="24"/>
    <w:locked/>
    <w:rsid w:val="00E840BE"/>
    <w:rPr>
      <w:rFonts w:ascii="Times New Roman" w:hAnsi="Times New Roman"/>
      <w:sz w:val="24"/>
    </w:rPr>
  </w:style>
  <w:style w:type="character" w:customStyle="1" w:styleId="implink">
    <w:name w:val="implink"/>
    <w:rsid w:val="00E840BE"/>
    <w:rPr>
      <w:b/>
      <w:u w:val="none"/>
      <w:effect w:val="none"/>
    </w:rPr>
  </w:style>
  <w:style w:type="paragraph" w:styleId="af9">
    <w:name w:val="Body Text"/>
    <w:basedOn w:val="a"/>
    <w:link w:val="afa"/>
    <w:rsid w:val="00E840BE"/>
    <w:pPr>
      <w:widowControl/>
      <w:spacing w:before="0" w:after="120" w:line="240" w:lineRule="auto"/>
      <w:ind w:left="0" w:firstLine="0"/>
    </w:pPr>
    <w:rPr>
      <w:szCs w:val="24"/>
    </w:rPr>
  </w:style>
  <w:style w:type="character" w:customStyle="1" w:styleId="afa">
    <w:name w:val="Основной текст Знак"/>
    <w:link w:val="af9"/>
    <w:locked/>
    <w:rsid w:val="00E840BE"/>
    <w:rPr>
      <w:rFonts w:ascii="Times New Roman" w:hAnsi="Times New Roman"/>
      <w:sz w:val="24"/>
    </w:rPr>
  </w:style>
  <w:style w:type="paragraph" w:customStyle="1" w:styleId="text">
    <w:name w:val="text"/>
    <w:basedOn w:val="a"/>
    <w:rsid w:val="00E840BE"/>
    <w:pPr>
      <w:widowControl/>
      <w:spacing w:before="0" w:line="240" w:lineRule="auto"/>
      <w:ind w:left="0" w:firstLine="386"/>
      <w:jc w:val="both"/>
    </w:pPr>
    <w:rPr>
      <w:szCs w:val="24"/>
    </w:rPr>
  </w:style>
  <w:style w:type="paragraph" w:customStyle="1" w:styleId="lit">
    <w:name w:val="lit"/>
    <w:basedOn w:val="a"/>
    <w:rsid w:val="00E840BE"/>
    <w:pPr>
      <w:widowControl/>
      <w:spacing w:before="0" w:line="240" w:lineRule="auto"/>
      <w:ind w:left="5786" w:firstLine="0"/>
    </w:pPr>
    <w:rPr>
      <w:szCs w:val="24"/>
    </w:rPr>
  </w:style>
  <w:style w:type="character" w:customStyle="1" w:styleId="afb">
    <w:name w:val="Знак Знак"/>
    <w:rsid w:val="00E840BE"/>
    <w:rPr>
      <w:sz w:val="24"/>
      <w:lang w:val="ru-RU" w:eastAsia="ru-RU"/>
    </w:rPr>
  </w:style>
  <w:style w:type="character" w:customStyle="1" w:styleId="apple-converted-space">
    <w:name w:val="apple-converted-space"/>
    <w:rsid w:val="00E840BE"/>
  </w:style>
  <w:style w:type="character" w:customStyle="1" w:styleId="14">
    <w:name w:val="1"/>
    <w:rsid w:val="00E840BE"/>
  </w:style>
  <w:style w:type="character" w:customStyle="1" w:styleId="spelle">
    <w:name w:val="spelle"/>
    <w:rsid w:val="00E840BE"/>
  </w:style>
  <w:style w:type="character" w:customStyle="1" w:styleId="100">
    <w:name w:val="10"/>
    <w:rsid w:val="00E840BE"/>
  </w:style>
  <w:style w:type="paragraph" w:styleId="31">
    <w:name w:val="toc 3"/>
    <w:basedOn w:val="a"/>
    <w:next w:val="a"/>
    <w:autoRedefine/>
    <w:uiPriority w:val="39"/>
    <w:rsid w:val="00E840BE"/>
    <w:pPr>
      <w:spacing w:before="0"/>
      <w:ind w:left="480"/>
    </w:pPr>
    <w:rPr>
      <w:rFonts w:asciiTheme="minorHAnsi" w:hAnsiTheme="minorHAnsi" w:cstheme="minorHAnsi"/>
      <w:i/>
      <w:iCs/>
      <w:sz w:val="20"/>
    </w:rPr>
  </w:style>
  <w:style w:type="paragraph" w:styleId="41">
    <w:name w:val="toc 4"/>
    <w:basedOn w:val="a"/>
    <w:next w:val="a"/>
    <w:autoRedefine/>
    <w:uiPriority w:val="39"/>
    <w:rsid w:val="00E840BE"/>
    <w:pPr>
      <w:spacing w:before="0"/>
      <w:ind w:left="720"/>
    </w:pPr>
    <w:rPr>
      <w:rFonts w:asciiTheme="minorHAnsi" w:hAnsiTheme="minorHAnsi" w:cstheme="minorHAnsi"/>
      <w:sz w:val="18"/>
      <w:szCs w:val="18"/>
    </w:rPr>
  </w:style>
  <w:style w:type="paragraph" w:styleId="51">
    <w:name w:val="toc 5"/>
    <w:basedOn w:val="a"/>
    <w:next w:val="a"/>
    <w:autoRedefine/>
    <w:uiPriority w:val="39"/>
    <w:semiHidden/>
    <w:rsid w:val="00E840BE"/>
    <w:pPr>
      <w:spacing w:before="0"/>
      <w:ind w:left="960"/>
    </w:pPr>
    <w:rPr>
      <w:rFonts w:asciiTheme="minorHAnsi" w:hAnsiTheme="minorHAnsi" w:cstheme="minorHAnsi"/>
      <w:sz w:val="18"/>
      <w:szCs w:val="18"/>
    </w:rPr>
  </w:style>
  <w:style w:type="paragraph" w:styleId="61">
    <w:name w:val="toc 6"/>
    <w:basedOn w:val="a"/>
    <w:next w:val="a"/>
    <w:autoRedefine/>
    <w:uiPriority w:val="39"/>
    <w:semiHidden/>
    <w:rsid w:val="00E840BE"/>
    <w:pPr>
      <w:spacing w:before="0"/>
      <w:ind w:left="1200"/>
    </w:pPr>
    <w:rPr>
      <w:rFonts w:asciiTheme="minorHAnsi" w:hAnsiTheme="minorHAnsi" w:cstheme="minorHAnsi"/>
      <w:sz w:val="18"/>
      <w:szCs w:val="18"/>
    </w:rPr>
  </w:style>
  <w:style w:type="paragraph" w:styleId="71">
    <w:name w:val="toc 7"/>
    <w:basedOn w:val="a"/>
    <w:next w:val="a"/>
    <w:autoRedefine/>
    <w:uiPriority w:val="39"/>
    <w:semiHidden/>
    <w:rsid w:val="00E840BE"/>
    <w:pPr>
      <w:spacing w:before="0"/>
      <w:ind w:left="1440"/>
    </w:pPr>
    <w:rPr>
      <w:rFonts w:asciiTheme="minorHAnsi" w:hAnsiTheme="minorHAnsi" w:cstheme="minorHAnsi"/>
      <w:sz w:val="18"/>
      <w:szCs w:val="18"/>
    </w:rPr>
  </w:style>
  <w:style w:type="paragraph" w:styleId="81">
    <w:name w:val="toc 8"/>
    <w:basedOn w:val="a"/>
    <w:next w:val="a"/>
    <w:autoRedefine/>
    <w:uiPriority w:val="39"/>
    <w:semiHidden/>
    <w:rsid w:val="00E840BE"/>
    <w:pPr>
      <w:spacing w:before="0"/>
      <w:ind w:left="1680"/>
    </w:pPr>
    <w:rPr>
      <w:rFonts w:asciiTheme="minorHAnsi" w:hAnsiTheme="minorHAnsi" w:cstheme="minorHAnsi"/>
      <w:sz w:val="18"/>
      <w:szCs w:val="18"/>
    </w:rPr>
  </w:style>
  <w:style w:type="paragraph" w:styleId="91">
    <w:name w:val="toc 9"/>
    <w:basedOn w:val="a"/>
    <w:next w:val="a"/>
    <w:autoRedefine/>
    <w:uiPriority w:val="39"/>
    <w:semiHidden/>
    <w:rsid w:val="00E840BE"/>
    <w:pPr>
      <w:spacing w:before="0"/>
      <w:ind w:left="1920"/>
    </w:pPr>
    <w:rPr>
      <w:rFonts w:asciiTheme="minorHAnsi" w:hAnsiTheme="minorHAnsi" w:cstheme="minorHAnsi"/>
      <w:sz w:val="18"/>
      <w:szCs w:val="18"/>
    </w:rPr>
  </w:style>
  <w:style w:type="character" w:customStyle="1" w:styleId="wmi-callto">
    <w:name w:val="wmi-callto"/>
    <w:rsid w:val="00E840BE"/>
  </w:style>
  <w:style w:type="character" w:customStyle="1" w:styleId="vl">
    <w:name w:val="vl"/>
    <w:rsid w:val="00E840BE"/>
  </w:style>
  <w:style w:type="paragraph" w:styleId="afc">
    <w:name w:val="Block Text"/>
    <w:basedOn w:val="a"/>
    <w:uiPriority w:val="99"/>
    <w:unhideWhenUsed/>
    <w:rsid w:val="004D0F6F"/>
    <w:pPr>
      <w:widowControl/>
      <w:snapToGrid w:val="0"/>
      <w:spacing w:before="0" w:line="240" w:lineRule="auto"/>
      <w:ind w:left="1701" w:right="49" w:firstLine="0"/>
      <w:jc w:val="both"/>
    </w:pPr>
    <w:rPr>
      <w:rFonts w:ascii="Arial" w:hAnsi="Arial"/>
      <w:lang w:val="en-US"/>
    </w:rPr>
  </w:style>
  <w:style w:type="character" w:customStyle="1" w:styleId="grame">
    <w:name w:val="grame"/>
    <w:rsid w:val="00FF277B"/>
    <w:rPr>
      <w:rFonts w:cs="Times New Roman"/>
    </w:rPr>
  </w:style>
  <w:style w:type="paragraph" w:styleId="afd">
    <w:name w:val="List Paragraph"/>
    <w:basedOn w:val="a"/>
    <w:uiPriority w:val="34"/>
    <w:qFormat/>
    <w:rsid w:val="00CA11D6"/>
    <w:pPr>
      <w:widowControl/>
      <w:spacing w:before="0" w:after="160" w:line="259" w:lineRule="auto"/>
      <w:ind w:left="708" w:firstLine="0"/>
    </w:pPr>
    <w:rPr>
      <w:rFonts w:ascii="Calibri" w:hAnsi="Calibri"/>
      <w:sz w:val="22"/>
      <w:szCs w:val="22"/>
      <w:lang w:eastAsia="en-US"/>
    </w:rPr>
  </w:style>
  <w:style w:type="paragraph" w:styleId="afe">
    <w:name w:val="Balloon Text"/>
    <w:basedOn w:val="a"/>
    <w:link w:val="aff"/>
    <w:semiHidden/>
    <w:unhideWhenUsed/>
    <w:rsid w:val="00154671"/>
    <w:pPr>
      <w:spacing w:before="0" w:line="240" w:lineRule="auto"/>
    </w:pPr>
    <w:rPr>
      <w:rFonts w:ascii="Tahoma" w:hAnsi="Tahoma" w:cs="Tahoma"/>
      <w:sz w:val="16"/>
      <w:szCs w:val="16"/>
    </w:rPr>
  </w:style>
  <w:style w:type="character" w:customStyle="1" w:styleId="aff">
    <w:name w:val="Текст выноски Знак"/>
    <w:link w:val="afe"/>
    <w:semiHidden/>
    <w:rsid w:val="00154671"/>
    <w:rPr>
      <w:rFonts w:ascii="Tahoma" w:hAnsi="Tahoma" w:cs="Tahoma"/>
      <w:sz w:val="16"/>
      <w:szCs w:val="16"/>
      <w:lang w:val="ru-RU" w:eastAsia="ru-RU"/>
    </w:rPr>
  </w:style>
  <w:style w:type="paragraph" w:styleId="32">
    <w:name w:val="Body Text Indent 3"/>
    <w:basedOn w:val="a"/>
    <w:link w:val="33"/>
    <w:unhideWhenUsed/>
    <w:rsid w:val="008650E3"/>
    <w:pPr>
      <w:widowControl/>
      <w:spacing w:before="0" w:after="120" w:line="240" w:lineRule="auto"/>
      <w:ind w:left="283" w:firstLine="0"/>
    </w:pPr>
    <w:rPr>
      <w:sz w:val="16"/>
      <w:szCs w:val="16"/>
    </w:rPr>
  </w:style>
  <w:style w:type="character" w:customStyle="1" w:styleId="33">
    <w:name w:val="Основной текст с отступом 3 Знак"/>
    <w:link w:val="32"/>
    <w:rsid w:val="008650E3"/>
    <w:rPr>
      <w:rFonts w:ascii="Times New Roman" w:hAnsi="Times New Roman"/>
      <w:sz w:val="16"/>
      <w:szCs w:val="16"/>
    </w:rPr>
  </w:style>
  <w:style w:type="character" w:customStyle="1" w:styleId="70">
    <w:name w:val="Заголовок 7 Знак"/>
    <w:link w:val="7"/>
    <w:rsid w:val="00D553A7"/>
    <w:rPr>
      <w:rFonts w:ascii="Times New Roman" w:hAnsi="Times New Roman"/>
      <w:sz w:val="28"/>
      <w:lang w:val="ru-RU" w:eastAsia="ru-RU"/>
    </w:rPr>
  </w:style>
  <w:style w:type="character" w:customStyle="1" w:styleId="80">
    <w:name w:val="Заголовок 8 Знак"/>
    <w:link w:val="8"/>
    <w:rsid w:val="00D553A7"/>
    <w:rPr>
      <w:rFonts w:ascii="Times New Roman" w:hAnsi="Times New Roman"/>
      <w:sz w:val="28"/>
      <w:lang w:val="ru-RU" w:eastAsia="ru-RU"/>
    </w:rPr>
  </w:style>
  <w:style w:type="character" w:customStyle="1" w:styleId="90">
    <w:name w:val="Заголовок 9 Знак"/>
    <w:link w:val="9"/>
    <w:rsid w:val="00D553A7"/>
    <w:rPr>
      <w:rFonts w:ascii="Times New Roman" w:hAnsi="Times New Roman"/>
      <w:b/>
      <w:bCs/>
      <w:sz w:val="96"/>
      <w:szCs w:val="24"/>
      <w:lang w:val="ru-RU" w:eastAsia="ru-RU"/>
    </w:rPr>
  </w:style>
  <w:style w:type="paragraph" w:customStyle="1" w:styleId="15">
    <w:name w:val="Обычный1"/>
    <w:rsid w:val="00D553A7"/>
    <w:pPr>
      <w:widowControl w:val="0"/>
      <w:spacing w:line="260" w:lineRule="auto"/>
      <w:ind w:firstLine="220"/>
      <w:jc w:val="both"/>
    </w:pPr>
    <w:rPr>
      <w:rFonts w:ascii="Times New Roman" w:hAnsi="Times New Roman"/>
      <w:snapToGrid w:val="0"/>
      <w:sz w:val="18"/>
      <w:lang w:val="ru-RU" w:eastAsia="ru-RU"/>
    </w:rPr>
  </w:style>
  <w:style w:type="paragraph" w:styleId="34">
    <w:name w:val="Body Text 3"/>
    <w:basedOn w:val="a"/>
    <w:link w:val="35"/>
    <w:rsid w:val="00D553A7"/>
    <w:pPr>
      <w:widowControl/>
      <w:spacing w:before="0" w:after="120" w:line="240" w:lineRule="auto"/>
      <w:ind w:left="0" w:firstLine="0"/>
    </w:pPr>
    <w:rPr>
      <w:sz w:val="16"/>
      <w:szCs w:val="16"/>
    </w:rPr>
  </w:style>
  <w:style w:type="character" w:customStyle="1" w:styleId="35">
    <w:name w:val="Основной текст 3 Знак"/>
    <w:link w:val="34"/>
    <w:rsid w:val="00D553A7"/>
    <w:rPr>
      <w:rFonts w:ascii="Times New Roman" w:hAnsi="Times New Roman"/>
      <w:sz w:val="16"/>
      <w:szCs w:val="16"/>
      <w:lang w:val="ru-RU" w:eastAsia="ru-RU"/>
    </w:rPr>
  </w:style>
  <w:style w:type="character" w:customStyle="1" w:styleId="cit-volume">
    <w:name w:val="cit-volume"/>
    <w:rsid w:val="00D553A7"/>
    <w:rPr>
      <w:b/>
      <w:bCs/>
    </w:rPr>
  </w:style>
  <w:style w:type="character" w:customStyle="1" w:styleId="cit-source">
    <w:name w:val="cit-source"/>
    <w:rsid w:val="00D553A7"/>
    <w:rPr>
      <w:i/>
      <w:iCs/>
    </w:rPr>
  </w:style>
  <w:style w:type="character" w:customStyle="1" w:styleId="aff0">
    <w:name w:val="Название Знак"/>
    <w:rsid w:val="00D553A7"/>
    <w:rPr>
      <w:sz w:val="28"/>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qFormat="1"/>
    <w:lsdException w:name="header" w:uiPriority="0"/>
    <w:lsdException w:name="footer" w:uiPriority="0"/>
    <w:lsdException w:name="caption" w:uiPriority="0" w:qFormat="1"/>
    <w:lsdException w:name="footnote reference"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6D41F0"/>
    <w:pPr>
      <w:widowControl w:val="0"/>
      <w:spacing w:before="160" w:line="300" w:lineRule="auto"/>
      <w:ind w:left="520" w:hanging="540"/>
    </w:pPr>
    <w:rPr>
      <w:rFonts w:ascii="Times New Roman" w:hAnsi="Times New Roman"/>
      <w:sz w:val="24"/>
      <w:lang w:val="ru-RU" w:eastAsia="ru-RU"/>
    </w:rPr>
  </w:style>
  <w:style w:type="paragraph" w:styleId="1">
    <w:name w:val="heading 1"/>
    <w:basedOn w:val="a"/>
    <w:next w:val="a"/>
    <w:link w:val="10"/>
    <w:qFormat/>
    <w:rsid w:val="00824631"/>
    <w:pPr>
      <w:keepNext/>
      <w:widowControl/>
      <w:spacing w:before="222" w:line="360" w:lineRule="auto"/>
      <w:ind w:left="0" w:firstLine="0"/>
      <w:jc w:val="center"/>
      <w:outlineLvl w:val="0"/>
    </w:pPr>
    <w:rPr>
      <w:lang w:val="en-US" w:eastAsia="en-US"/>
    </w:rPr>
  </w:style>
  <w:style w:type="paragraph" w:styleId="2">
    <w:name w:val="heading 2"/>
    <w:basedOn w:val="a"/>
    <w:next w:val="a"/>
    <w:link w:val="20"/>
    <w:qFormat/>
    <w:rsid w:val="00DE6828"/>
    <w:pPr>
      <w:keepNext/>
      <w:widowControl/>
      <w:spacing w:before="240" w:after="60" w:line="240" w:lineRule="auto"/>
      <w:ind w:left="0" w:firstLine="0"/>
      <w:outlineLvl w:val="1"/>
    </w:pPr>
    <w:rPr>
      <w:rFonts w:ascii="Arial" w:hAnsi="Arial"/>
      <w:b/>
      <w:bCs/>
      <w:i/>
      <w:iCs/>
      <w:sz w:val="28"/>
      <w:szCs w:val="28"/>
      <w:lang w:eastAsia="en-US"/>
    </w:rPr>
  </w:style>
  <w:style w:type="paragraph" w:styleId="3">
    <w:name w:val="heading 3"/>
    <w:basedOn w:val="a"/>
    <w:next w:val="a"/>
    <w:link w:val="30"/>
    <w:unhideWhenUsed/>
    <w:qFormat/>
    <w:rsid w:val="00DE6828"/>
    <w:pPr>
      <w:keepNext/>
      <w:widowControl/>
      <w:spacing w:before="240" w:after="60" w:line="240" w:lineRule="auto"/>
      <w:ind w:left="0" w:firstLine="0"/>
      <w:outlineLvl w:val="2"/>
    </w:pPr>
    <w:rPr>
      <w:rFonts w:ascii="Calibri Light" w:hAnsi="Calibri Light"/>
      <w:b/>
      <w:bCs/>
      <w:sz w:val="26"/>
      <w:szCs w:val="26"/>
    </w:rPr>
  </w:style>
  <w:style w:type="paragraph" w:styleId="4">
    <w:name w:val="heading 4"/>
    <w:basedOn w:val="a"/>
    <w:next w:val="a"/>
    <w:link w:val="40"/>
    <w:qFormat/>
    <w:rsid w:val="00E840BE"/>
    <w:pPr>
      <w:keepNext/>
      <w:widowControl/>
      <w:spacing w:before="240" w:after="60" w:line="240" w:lineRule="auto"/>
      <w:ind w:left="0" w:firstLine="0"/>
      <w:outlineLvl w:val="3"/>
    </w:pPr>
    <w:rPr>
      <w:b/>
      <w:bCs/>
      <w:sz w:val="28"/>
      <w:szCs w:val="28"/>
    </w:rPr>
  </w:style>
  <w:style w:type="paragraph" w:styleId="5">
    <w:name w:val="heading 5"/>
    <w:basedOn w:val="a"/>
    <w:next w:val="a"/>
    <w:link w:val="50"/>
    <w:qFormat/>
    <w:rsid w:val="00E840BE"/>
    <w:pPr>
      <w:keepNext/>
      <w:widowControl/>
      <w:spacing w:before="0" w:line="240" w:lineRule="auto"/>
      <w:ind w:left="0" w:firstLine="709"/>
      <w:outlineLvl w:val="4"/>
    </w:pPr>
    <w:rPr>
      <w:b/>
      <w:i/>
      <w:sz w:val="32"/>
    </w:rPr>
  </w:style>
  <w:style w:type="paragraph" w:styleId="6">
    <w:name w:val="heading 6"/>
    <w:basedOn w:val="a"/>
    <w:next w:val="a"/>
    <w:link w:val="60"/>
    <w:qFormat/>
    <w:rsid w:val="00E840BE"/>
    <w:pPr>
      <w:widowControl/>
      <w:spacing w:before="240" w:after="60" w:line="240" w:lineRule="auto"/>
      <w:ind w:left="0" w:firstLine="0"/>
      <w:outlineLvl w:val="5"/>
    </w:pPr>
    <w:rPr>
      <w:b/>
      <w:bCs/>
      <w:sz w:val="22"/>
      <w:szCs w:val="22"/>
    </w:rPr>
  </w:style>
  <w:style w:type="paragraph" w:styleId="7">
    <w:name w:val="heading 7"/>
    <w:basedOn w:val="a"/>
    <w:next w:val="a"/>
    <w:link w:val="70"/>
    <w:qFormat/>
    <w:rsid w:val="00D553A7"/>
    <w:pPr>
      <w:keepNext/>
      <w:widowControl/>
      <w:spacing w:before="0" w:line="360" w:lineRule="auto"/>
      <w:ind w:left="0" w:firstLine="0"/>
      <w:jc w:val="center"/>
      <w:outlineLvl w:val="6"/>
    </w:pPr>
    <w:rPr>
      <w:sz w:val="28"/>
    </w:rPr>
  </w:style>
  <w:style w:type="paragraph" w:styleId="8">
    <w:name w:val="heading 8"/>
    <w:basedOn w:val="a"/>
    <w:next w:val="a"/>
    <w:link w:val="80"/>
    <w:qFormat/>
    <w:rsid w:val="00D553A7"/>
    <w:pPr>
      <w:keepNext/>
      <w:widowControl/>
      <w:spacing w:before="0" w:line="360" w:lineRule="auto"/>
      <w:ind w:left="0" w:firstLine="851"/>
      <w:jc w:val="both"/>
      <w:outlineLvl w:val="7"/>
    </w:pPr>
    <w:rPr>
      <w:sz w:val="28"/>
    </w:rPr>
  </w:style>
  <w:style w:type="paragraph" w:styleId="9">
    <w:name w:val="heading 9"/>
    <w:basedOn w:val="a"/>
    <w:next w:val="a"/>
    <w:link w:val="90"/>
    <w:qFormat/>
    <w:rsid w:val="00D553A7"/>
    <w:pPr>
      <w:keepNext/>
      <w:widowControl/>
      <w:spacing w:before="0" w:line="240" w:lineRule="auto"/>
      <w:ind w:left="0" w:firstLine="0"/>
      <w:jc w:val="center"/>
      <w:outlineLvl w:val="8"/>
    </w:pPr>
    <w:rPr>
      <w:b/>
      <w:bCs/>
      <w:sz w:val="96"/>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824631"/>
    <w:rPr>
      <w:rFonts w:ascii="Times New Roman" w:hAnsi="Times New Roman"/>
      <w:sz w:val="20"/>
      <w:lang w:val="en-US" w:eastAsia="x-none"/>
    </w:rPr>
  </w:style>
  <w:style w:type="character" w:customStyle="1" w:styleId="20">
    <w:name w:val="Заголовок 2 Знак"/>
    <w:link w:val="2"/>
    <w:locked/>
    <w:rsid w:val="00DE6828"/>
    <w:rPr>
      <w:rFonts w:ascii="Arial" w:hAnsi="Arial"/>
      <w:b/>
      <w:i/>
      <w:sz w:val="28"/>
      <w:lang w:val="x-none" w:eastAsia="x-none"/>
    </w:rPr>
  </w:style>
  <w:style w:type="character" w:customStyle="1" w:styleId="30">
    <w:name w:val="Заголовок 3 Знак"/>
    <w:link w:val="3"/>
    <w:locked/>
    <w:rsid w:val="00DE6828"/>
    <w:rPr>
      <w:rFonts w:ascii="Calibri Light" w:hAnsi="Calibri Light"/>
      <w:b/>
      <w:sz w:val="26"/>
    </w:rPr>
  </w:style>
  <w:style w:type="character" w:customStyle="1" w:styleId="40">
    <w:name w:val="Заголовок 4 Знак"/>
    <w:link w:val="4"/>
    <w:locked/>
    <w:rsid w:val="00E840BE"/>
    <w:rPr>
      <w:rFonts w:ascii="Times New Roman" w:hAnsi="Times New Roman"/>
      <w:b/>
      <w:sz w:val="28"/>
    </w:rPr>
  </w:style>
  <w:style w:type="character" w:customStyle="1" w:styleId="50">
    <w:name w:val="Заголовок 5 Знак"/>
    <w:link w:val="5"/>
    <w:locked/>
    <w:rsid w:val="00E840BE"/>
    <w:rPr>
      <w:rFonts w:ascii="Times New Roman" w:hAnsi="Times New Roman"/>
      <w:b/>
      <w:i/>
      <w:sz w:val="32"/>
    </w:rPr>
  </w:style>
  <w:style w:type="character" w:customStyle="1" w:styleId="60">
    <w:name w:val="Заголовок 6 Знак"/>
    <w:link w:val="6"/>
    <w:locked/>
    <w:rsid w:val="00E840BE"/>
    <w:rPr>
      <w:rFonts w:ascii="Times New Roman" w:hAnsi="Times New Roman"/>
      <w:b/>
      <w:sz w:val="22"/>
    </w:rPr>
  </w:style>
  <w:style w:type="paragraph" w:styleId="a3">
    <w:name w:val="Body Text Indent"/>
    <w:aliases w:val="текст,Основной текст 1"/>
    <w:basedOn w:val="a"/>
    <w:link w:val="a4"/>
    <w:unhideWhenUsed/>
    <w:rsid w:val="00824631"/>
    <w:pPr>
      <w:widowControl/>
      <w:spacing w:before="0" w:line="240" w:lineRule="auto"/>
      <w:ind w:left="567" w:firstLine="0"/>
      <w:jc w:val="both"/>
    </w:pPr>
    <w:rPr>
      <w:rFonts w:ascii="Arial" w:hAnsi="Arial"/>
      <w:lang w:eastAsia="en-US"/>
    </w:rPr>
  </w:style>
  <w:style w:type="character" w:customStyle="1" w:styleId="a4">
    <w:name w:val="Основной текст с отступом Знак"/>
    <w:aliases w:val="текст Знак,Основной текст 1 Знак"/>
    <w:link w:val="a3"/>
    <w:locked/>
    <w:rsid w:val="00824631"/>
    <w:rPr>
      <w:rFonts w:ascii="Arial" w:hAnsi="Arial"/>
      <w:sz w:val="20"/>
      <w:lang w:val="x-none" w:eastAsia="x-none"/>
    </w:rPr>
  </w:style>
  <w:style w:type="character" w:styleId="a5">
    <w:name w:val="Hyperlink"/>
    <w:uiPriority w:val="99"/>
    <w:rsid w:val="00E840BE"/>
    <w:rPr>
      <w:color w:val="0000FF"/>
      <w:u w:val="single"/>
    </w:rPr>
  </w:style>
  <w:style w:type="paragraph" w:styleId="a6">
    <w:name w:val="Plain Text"/>
    <w:basedOn w:val="a"/>
    <w:link w:val="a7"/>
    <w:uiPriority w:val="99"/>
    <w:rsid w:val="00824631"/>
    <w:pPr>
      <w:widowControl/>
      <w:spacing w:before="0" w:line="240" w:lineRule="auto"/>
      <w:ind w:left="0" w:firstLine="0"/>
    </w:pPr>
    <w:rPr>
      <w:rFonts w:ascii="Courier New" w:hAnsi="Courier New"/>
      <w:sz w:val="20"/>
      <w:lang w:eastAsia="en-US"/>
    </w:rPr>
  </w:style>
  <w:style w:type="character" w:customStyle="1" w:styleId="a7">
    <w:name w:val="Текст Знак"/>
    <w:link w:val="a6"/>
    <w:uiPriority w:val="99"/>
    <w:locked/>
    <w:rsid w:val="00824631"/>
    <w:rPr>
      <w:rFonts w:ascii="Courier New" w:hAnsi="Courier New"/>
      <w:sz w:val="20"/>
      <w:lang w:val="x-none" w:eastAsia="x-none"/>
    </w:rPr>
  </w:style>
  <w:style w:type="paragraph" w:styleId="a8">
    <w:name w:val="footnote text"/>
    <w:aliases w:val="-++,Текст сноски Знак1 Знак1,Текст сноски Знак Знак Знак1,Текст сноски Знак1 Знак Знак,Текст сноски Знак Знак Знак Знак"/>
    <w:basedOn w:val="a"/>
    <w:link w:val="a9"/>
    <w:qFormat/>
    <w:rsid w:val="00824631"/>
    <w:pPr>
      <w:widowControl/>
      <w:spacing w:before="0" w:line="240" w:lineRule="auto"/>
      <w:ind w:left="0" w:firstLine="0"/>
    </w:pPr>
    <w:rPr>
      <w:sz w:val="20"/>
      <w:lang w:eastAsia="en-US"/>
    </w:rPr>
  </w:style>
  <w:style w:type="character" w:customStyle="1" w:styleId="a9">
    <w:name w:val="Текст сноски Знак"/>
    <w:aliases w:val="-++ Знак,Текст сноски Знак1 Знак1 Знак,Текст сноски Знак Знак Знак1 Знак,Текст сноски Знак1 Знак Знак Знак,Текст сноски Знак Знак Знак Знак Знак"/>
    <w:link w:val="a8"/>
    <w:qFormat/>
    <w:locked/>
    <w:rsid w:val="00824631"/>
    <w:rPr>
      <w:rFonts w:ascii="Times New Roman" w:hAnsi="Times New Roman"/>
      <w:sz w:val="20"/>
      <w:lang w:val="x-none" w:eastAsia="x-none"/>
    </w:rPr>
  </w:style>
  <w:style w:type="character" w:styleId="aa">
    <w:name w:val="footnote reference"/>
    <w:uiPriority w:val="99"/>
    <w:qFormat/>
    <w:rsid w:val="00824631"/>
    <w:rPr>
      <w:vertAlign w:val="superscript"/>
    </w:rPr>
  </w:style>
  <w:style w:type="paragraph" w:styleId="ab">
    <w:name w:val="caption"/>
    <w:basedOn w:val="a"/>
    <w:next w:val="a"/>
    <w:uiPriority w:val="35"/>
    <w:qFormat/>
    <w:rsid w:val="00824631"/>
    <w:pPr>
      <w:widowControl/>
      <w:spacing w:before="0" w:after="160" w:line="240" w:lineRule="auto"/>
      <w:ind w:left="0" w:firstLine="0"/>
    </w:pPr>
    <w:rPr>
      <w:rFonts w:ascii="Cambria Math" w:hAnsi="Cambria Math"/>
      <w:b/>
      <w:bCs/>
      <w:color w:val="ED7D31"/>
      <w:spacing w:val="10"/>
      <w:sz w:val="16"/>
      <w:szCs w:val="16"/>
      <w:lang w:eastAsia="en-US"/>
    </w:rPr>
  </w:style>
  <w:style w:type="paragraph" w:customStyle="1" w:styleId="ref">
    <w:name w:val="ref"/>
    <w:basedOn w:val="a"/>
    <w:rsid w:val="00824631"/>
    <w:pPr>
      <w:widowControl/>
      <w:spacing w:before="0" w:after="64" w:line="240" w:lineRule="auto"/>
      <w:ind w:left="129" w:right="129" w:firstLine="500"/>
      <w:jc w:val="both"/>
    </w:pPr>
    <w:rPr>
      <w:sz w:val="16"/>
      <w:szCs w:val="16"/>
    </w:rPr>
  </w:style>
  <w:style w:type="character" w:customStyle="1" w:styleId="postbody">
    <w:name w:val="postbody"/>
    <w:rsid w:val="00824631"/>
  </w:style>
  <w:style w:type="paragraph" w:customStyle="1" w:styleId="ac">
    <w:name w:val="Заголовок"/>
    <w:aliases w:val="Название1,Заголовок2,Название3"/>
    <w:basedOn w:val="a"/>
    <w:next w:val="a"/>
    <w:link w:val="ad"/>
    <w:qFormat/>
    <w:rsid w:val="001328D0"/>
    <w:pPr>
      <w:widowControl/>
      <w:spacing w:before="240" w:after="60" w:line="240" w:lineRule="auto"/>
      <w:ind w:left="0" w:firstLine="0"/>
      <w:jc w:val="center"/>
      <w:outlineLvl w:val="0"/>
    </w:pPr>
    <w:rPr>
      <w:rFonts w:ascii="Calibri Light" w:hAnsi="Calibri Light"/>
      <w:b/>
      <w:bCs/>
      <w:kern w:val="28"/>
      <w:sz w:val="32"/>
      <w:szCs w:val="32"/>
    </w:rPr>
  </w:style>
  <w:style w:type="paragraph" w:styleId="ae">
    <w:name w:val="footer"/>
    <w:basedOn w:val="a"/>
    <w:link w:val="af"/>
    <w:unhideWhenUsed/>
    <w:rsid w:val="001328D0"/>
    <w:pPr>
      <w:widowControl/>
      <w:tabs>
        <w:tab w:val="center" w:pos="4153"/>
        <w:tab w:val="right" w:pos="8306"/>
      </w:tabs>
      <w:spacing w:before="0" w:line="240" w:lineRule="auto"/>
      <w:ind w:left="0" w:firstLine="0"/>
    </w:pPr>
    <w:rPr>
      <w:sz w:val="20"/>
    </w:rPr>
  </w:style>
  <w:style w:type="paragraph" w:styleId="11">
    <w:name w:val="toc 1"/>
    <w:basedOn w:val="a"/>
    <w:next w:val="a"/>
    <w:autoRedefine/>
    <w:uiPriority w:val="39"/>
    <w:rsid w:val="00F87085"/>
    <w:pPr>
      <w:tabs>
        <w:tab w:val="right" w:leader="dot" w:pos="9060"/>
      </w:tabs>
      <w:spacing w:before="120" w:after="120"/>
      <w:ind w:left="0" w:firstLine="0"/>
    </w:pPr>
    <w:rPr>
      <w:rFonts w:asciiTheme="minorHAnsi" w:hAnsiTheme="minorHAnsi" w:cstheme="minorHAnsi"/>
      <w:b/>
      <w:bCs/>
      <w:caps/>
      <w:sz w:val="20"/>
    </w:rPr>
  </w:style>
  <w:style w:type="character" w:customStyle="1" w:styleId="af">
    <w:name w:val="Нижний колонтитул Знак"/>
    <w:link w:val="ae"/>
    <w:locked/>
    <w:rsid w:val="001328D0"/>
    <w:rPr>
      <w:rFonts w:ascii="Times New Roman" w:hAnsi="Times New Roman"/>
      <w:lang w:val="x-none" w:eastAsia="x-none"/>
    </w:rPr>
  </w:style>
  <w:style w:type="character" w:styleId="af0">
    <w:name w:val="page number"/>
    <w:basedOn w:val="a0"/>
    <w:rsid w:val="001328D0"/>
  </w:style>
  <w:style w:type="character" w:customStyle="1" w:styleId="ad">
    <w:name w:val="Заголовок Знак"/>
    <w:aliases w:val="Название1 Знак,Заголовок2 Знак,Название3 Знак"/>
    <w:link w:val="ac"/>
    <w:uiPriority w:val="10"/>
    <w:locked/>
    <w:rsid w:val="001328D0"/>
    <w:rPr>
      <w:rFonts w:ascii="Calibri Light" w:hAnsi="Calibri Light"/>
      <w:b/>
      <w:kern w:val="28"/>
      <w:sz w:val="32"/>
    </w:rPr>
  </w:style>
  <w:style w:type="paragraph" w:styleId="21">
    <w:name w:val="toc 2"/>
    <w:basedOn w:val="a"/>
    <w:next w:val="a"/>
    <w:autoRedefine/>
    <w:uiPriority w:val="39"/>
    <w:rsid w:val="00E840BE"/>
    <w:pPr>
      <w:spacing w:before="0"/>
      <w:ind w:left="240"/>
    </w:pPr>
    <w:rPr>
      <w:rFonts w:asciiTheme="minorHAnsi" w:hAnsiTheme="minorHAnsi" w:cstheme="minorHAnsi"/>
      <w:smallCaps/>
      <w:sz w:val="20"/>
    </w:rPr>
  </w:style>
  <w:style w:type="paragraph" w:customStyle="1" w:styleId="12">
    <w:name w:val="Стиль1"/>
    <w:basedOn w:val="a3"/>
    <w:rsid w:val="00E840BE"/>
    <w:pPr>
      <w:ind w:left="0" w:firstLine="709"/>
    </w:pPr>
    <w:rPr>
      <w:rFonts w:ascii="Times New Roman" w:hAnsi="Times New Roman"/>
      <w:sz w:val="28"/>
      <w:szCs w:val="24"/>
      <w:lang w:eastAsia="ru-RU"/>
    </w:rPr>
  </w:style>
  <w:style w:type="paragraph" w:styleId="af1">
    <w:name w:val="Normal (Web)"/>
    <w:basedOn w:val="a"/>
    <w:rsid w:val="00E840BE"/>
    <w:pPr>
      <w:widowControl/>
      <w:spacing w:before="0" w:after="64" w:line="240" w:lineRule="auto"/>
      <w:ind w:left="129" w:right="129" w:firstLine="500"/>
      <w:jc w:val="both"/>
    </w:pPr>
    <w:rPr>
      <w:szCs w:val="24"/>
    </w:rPr>
  </w:style>
  <w:style w:type="paragraph" w:customStyle="1" w:styleId="tdcap">
    <w:name w:val="td_cap"/>
    <w:basedOn w:val="a"/>
    <w:rsid w:val="00E840BE"/>
    <w:pPr>
      <w:widowControl/>
      <w:spacing w:before="0" w:after="64" w:line="240" w:lineRule="auto"/>
      <w:ind w:left="129" w:right="129" w:firstLine="0"/>
      <w:jc w:val="center"/>
    </w:pPr>
    <w:rPr>
      <w:b/>
      <w:bCs/>
      <w:sz w:val="21"/>
      <w:szCs w:val="21"/>
    </w:rPr>
  </w:style>
  <w:style w:type="paragraph" w:customStyle="1" w:styleId="org">
    <w:name w:val="org"/>
    <w:basedOn w:val="a"/>
    <w:rsid w:val="00E840BE"/>
    <w:pPr>
      <w:widowControl/>
      <w:spacing w:before="129" w:after="129" w:line="240" w:lineRule="auto"/>
      <w:ind w:left="129" w:right="129" w:firstLine="0"/>
      <w:jc w:val="center"/>
    </w:pPr>
    <w:rPr>
      <w:i/>
      <w:iCs/>
      <w:sz w:val="15"/>
      <w:szCs w:val="15"/>
    </w:rPr>
  </w:style>
  <w:style w:type="paragraph" w:customStyle="1" w:styleId="aut1">
    <w:name w:val="aut1"/>
    <w:basedOn w:val="a"/>
    <w:rsid w:val="00E840BE"/>
    <w:pPr>
      <w:widowControl/>
      <w:spacing w:before="129" w:after="129" w:line="240" w:lineRule="auto"/>
      <w:ind w:left="129" w:right="129" w:firstLine="0"/>
      <w:jc w:val="center"/>
    </w:pPr>
    <w:rPr>
      <w:szCs w:val="24"/>
    </w:rPr>
  </w:style>
  <w:style w:type="paragraph" w:customStyle="1" w:styleId="16">
    <w:name w:val="Обычный 16пт Знак Знак"/>
    <w:basedOn w:val="a"/>
    <w:link w:val="160"/>
    <w:rsid w:val="00E840BE"/>
    <w:pPr>
      <w:widowControl/>
      <w:spacing w:before="0" w:line="240" w:lineRule="auto"/>
      <w:ind w:left="0" w:firstLine="720"/>
      <w:jc w:val="both"/>
    </w:pPr>
    <w:rPr>
      <w:rFonts w:cs="Arial"/>
      <w:sz w:val="32"/>
      <w:szCs w:val="16"/>
    </w:rPr>
  </w:style>
  <w:style w:type="character" w:customStyle="1" w:styleId="160">
    <w:name w:val="Обычный 16пт Знак Знак Знак"/>
    <w:link w:val="16"/>
    <w:locked/>
    <w:rsid w:val="00E840BE"/>
    <w:rPr>
      <w:rFonts w:ascii="Times New Roman" w:hAnsi="Times New Roman"/>
      <w:sz w:val="16"/>
    </w:rPr>
  </w:style>
  <w:style w:type="paragraph" w:styleId="af2">
    <w:name w:val="header"/>
    <w:aliases w:val="Знак"/>
    <w:basedOn w:val="a"/>
    <w:link w:val="af3"/>
    <w:rsid w:val="00E840BE"/>
    <w:pPr>
      <w:widowControl/>
      <w:tabs>
        <w:tab w:val="center" w:pos="4677"/>
        <w:tab w:val="right" w:pos="9355"/>
      </w:tabs>
      <w:spacing w:before="0" w:line="240" w:lineRule="auto"/>
      <w:ind w:left="0" w:firstLine="0"/>
    </w:pPr>
    <w:rPr>
      <w:szCs w:val="24"/>
    </w:rPr>
  </w:style>
  <w:style w:type="table" w:styleId="af4">
    <w:name w:val="Table Grid"/>
    <w:basedOn w:val="a1"/>
    <w:rsid w:val="00E840BE"/>
    <w:rPr>
      <w:rFonts w:ascii="Times New Roman" w:hAnsi="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3">
    <w:name w:val="Верхний колонтитул Знак"/>
    <w:aliases w:val="Знак Знак1"/>
    <w:link w:val="af2"/>
    <w:locked/>
    <w:rsid w:val="00E840BE"/>
    <w:rPr>
      <w:rFonts w:ascii="Times New Roman" w:hAnsi="Times New Roman"/>
      <w:sz w:val="24"/>
    </w:rPr>
  </w:style>
  <w:style w:type="paragraph" w:styleId="22">
    <w:name w:val="Body Text 2"/>
    <w:basedOn w:val="a"/>
    <w:link w:val="23"/>
    <w:rsid w:val="00E840BE"/>
    <w:pPr>
      <w:widowControl/>
      <w:spacing w:before="0" w:line="240" w:lineRule="auto"/>
      <w:ind w:left="0" w:firstLine="709"/>
      <w:jc w:val="both"/>
    </w:pPr>
  </w:style>
  <w:style w:type="character" w:customStyle="1" w:styleId="23">
    <w:name w:val="Основной текст 2 Знак"/>
    <w:link w:val="22"/>
    <w:locked/>
    <w:rsid w:val="00E840BE"/>
    <w:rPr>
      <w:rFonts w:ascii="Times New Roman" w:hAnsi="Times New Roman"/>
      <w:sz w:val="24"/>
    </w:rPr>
  </w:style>
  <w:style w:type="paragraph" w:styleId="af5">
    <w:name w:val="Normal Indent"/>
    <w:basedOn w:val="a"/>
    <w:uiPriority w:val="99"/>
    <w:rsid w:val="00E840BE"/>
    <w:pPr>
      <w:widowControl/>
      <w:spacing w:before="0" w:line="240" w:lineRule="auto"/>
      <w:ind w:left="708" w:firstLine="0"/>
    </w:pPr>
    <w:rPr>
      <w:sz w:val="32"/>
    </w:rPr>
  </w:style>
  <w:style w:type="character" w:customStyle="1" w:styleId="sp2">
    <w:name w:val="sp2"/>
    <w:rsid w:val="00E840BE"/>
    <w:rPr>
      <w:spacing w:val="26"/>
    </w:rPr>
  </w:style>
  <w:style w:type="paragraph" w:styleId="HTML">
    <w:name w:val="HTML Preformatted"/>
    <w:basedOn w:val="a"/>
    <w:link w:val="HTML0"/>
    <w:uiPriority w:val="99"/>
    <w:rsid w:val="00E840B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pPr>
    <w:rPr>
      <w:rFonts w:ascii="Verdana" w:hAnsi="Verdana" w:cs="Courier New"/>
      <w:sz w:val="15"/>
      <w:szCs w:val="15"/>
    </w:rPr>
  </w:style>
  <w:style w:type="character" w:customStyle="1" w:styleId="HTML0">
    <w:name w:val="Стандартный HTML Знак"/>
    <w:link w:val="HTML"/>
    <w:uiPriority w:val="99"/>
    <w:locked/>
    <w:rsid w:val="00E840BE"/>
    <w:rPr>
      <w:rFonts w:ascii="Verdana" w:hAnsi="Verdana"/>
      <w:sz w:val="15"/>
    </w:rPr>
  </w:style>
  <w:style w:type="paragraph" w:customStyle="1" w:styleId="right">
    <w:name w:val="right"/>
    <w:basedOn w:val="a"/>
    <w:rsid w:val="00E840BE"/>
    <w:pPr>
      <w:widowControl/>
      <w:spacing w:before="100" w:beforeAutospacing="1" w:after="100" w:afterAutospacing="1" w:line="240" w:lineRule="auto"/>
      <w:ind w:left="0" w:firstLine="0"/>
    </w:pPr>
    <w:rPr>
      <w:szCs w:val="24"/>
    </w:rPr>
  </w:style>
  <w:style w:type="character" w:customStyle="1" w:styleId="editsection">
    <w:name w:val="editsection"/>
    <w:rsid w:val="00E840BE"/>
  </w:style>
  <w:style w:type="character" w:customStyle="1" w:styleId="mw-headline">
    <w:name w:val="mw-headline"/>
    <w:rsid w:val="00E840BE"/>
  </w:style>
  <w:style w:type="character" w:styleId="af6">
    <w:name w:val="Emphasis"/>
    <w:uiPriority w:val="20"/>
    <w:qFormat/>
    <w:rsid w:val="00E840BE"/>
    <w:rPr>
      <w:i/>
    </w:rPr>
  </w:style>
  <w:style w:type="character" w:styleId="af7">
    <w:name w:val="Strong"/>
    <w:qFormat/>
    <w:rsid w:val="00E840BE"/>
    <w:rPr>
      <w:b/>
    </w:rPr>
  </w:style>
  <w:style w:type="character" w:styleId="af8">
    <w:name w:val="FollowedHyperlink"/>
    <w:uiPriority w:val="99"/>
    <w:rsid w:val="00E840BE"/>
    <w:rPr>
      <w:color w:val="800080"/>
      <w:u w:val="single"/>
    </w:rPr>
  </w:style>
  <w:style w:type="paragraph" w:customStyle="1" w:styleId="161">
    <w:name w:val="16"/>
    <w:basedOn w:val="a"/>
    <w:rsid w:val="00E840BE"/>
    <w:pPr>
      <w:widowControl/>
      <w:spacing w:before="100" w:beforeAutospacing="1" w:after="100" w:afterAutospacing="1" w:line="240" w:lineRule="auto"/>
      <w:ind w:left="0" w:firstLine="0"/>
    </w:pPr>
    <w:rPr>
      <w:szCs w:val="24"/>
    </w:rPr>
  </w:style>
  <w:style w:type="character" w:customStyle="1" w:styleId="13">
    <w:name w:val="Текст сноски Знак1"/>
    <w:aliases w:val="-++ Знак1,Текст сноски Знак Знак,Текст сноски Знак1 Знак1 Знак1,Текст сноски Знак Знак Знак1 Знак1,Текст сноски Знак1 Знак Знак Знак1,Текст сноски Знак Знак Знак Знак Знак1"/>
    <w:locked/>
    <w:rsid w:val="00E840BE"/>
    <w:rPr>
      <w:lang w:val="ru-RU" w:eastAsia="ru-RU"/>
    </w:rPr>
  </w:style>
  <w:style w:type="paragraph" w:styleId="24">
    <w:name w:val="Body Text Indent 2"/>
    <w:basedOn w:val="a"/>
    <w:link w:val="25"/>
    <w:rsid w:val="00E840BE"/>
    <w:pPr>
      <w:widowControl/>
      <w:spacing w:before="0" w:after="120" w:line="480" w:lineRule="auto"/>
      <w:ind w:left="283" w:firstLine="0"/>
    </w:pPr>
    <w:rPr>
      <w:szCs w:val="24"/>
    </w:rPr>
  </w:style>
  <w:style w:type="character" w:customStyle="1" w:styleId="25">
    <w:name w:val="Основной текст с отступом 2 Знак"/>
    <w:link w:val="24"/>
    <w:locked/>
    <w:rsid w:val="00E840BE"/>
    <w:rPr>
      <w:rFonts w:ascii="Times New Roman" w:hAnsi="Times New Roman"/>
      <w:sz w:val="24"/>
    </w:rPr>
  </w:style>
  <w:style w:type="character" w:customStyle="1" w:styleId="implink">
    <w:name w:val="implink"/>
    <w:rsid w:val="00E840BE"/>
    <w:rPr>
      <w:b/>
      <w:u w:val="none"/>
      <w:effect w:val="none"/>
    </w:rPr>
  </w:style>
  <w:style w:type="paragraph" w:styleId="af9">
    <w:name w:val="Body Text"/>
    <w:basedOn w:val="a"/>
    <w:link w:val="afa"/>
    <w:rsid w:val="00E840BE"/>
    <w:pPr>
      <w:widowControl/>
      <w:spacing w:before="0" w:after="120" w:line="240" w:lineRule="auto"/>
      <w:ind w:left="0" w:firstLine="0"/>
    </w:pPr>
    <w:rPr>
      <w:szCs w:val="24"/>
    </w:rPr>
  </w:style>
  <w:style w:type="character" w:customStyle="1" w:styleId="afa">
    <w:name w:val="Основной текст Знак"/>
    <w:link w:val="af9"/>
    <w:locked/>
    <w:rsid w:val="00E840BE"/>
    <w:rPr>
      <w:rFonts w:ascii="Times New Roman" w:hAnsi="Times New Roman"/>
      <w:sz w:val="24"/>
    </w:rPr>
  </w:style>
  <w:style w:type="paragraph" w:customStyle="1" w:styleId="text">
    <w:name w:val="text"/>
    <w:basedOn w:val="a"/>
    <w:rsid w:val="00E840BE"/>
    <w:pPr>
      <w:widowControl/>
      <w:spacing w:before="0" w:line="240" w:lineRule="auto"/>
      <w:ind w:left="0" w:firstLine="386"/>
      <w:jc w:val="both"/>
    </w:pPr>
    <w:rPr>
      <w:szCs w:val="24"/>
    </w:rPr>
  </w:style>
  <w:style w:type="paragraph" w:customStyle="1" w:styleId="lit">
    <w:name w:val="lit"/>
    <w:basedOn w:val="a"/>
    <w:rsid w:val="00E840BE"/>
    <w:pPr>
      <w:widowControl/>
      <w:spacing w:before="0" w:line="240" w:lineRule="auto"/>
      <w:ind w:left="5786" w:firstLine="0"/>
    </w:pPr>
    <w:rPr>
      <w:szCs w:val="24"/>
    </w:rPr>
  </w:style>
  <w:style w:type="character" w:customStyle="1" w:styleId="afb">
    <w:name w:val="Знак Знак"/>
    <w:rsid w:val="00E840BE"/>
    <w:rPr>
      <w:sz w:val="24"/>
      <w:lang w:val="ru-RU" w:eastAsia="ru-RU"/>
    </w:rPr>
  </w:style>
  <w:style w:type="character" w:customStyle="1" w:styleId="apple-converted-space">
    <w:name w:val="apple-converted-space"/>
    <w:rsid w:val="00E840BE"/>
  </w:style>
  <w:style w:type="character" w:customStyle="1" w:styleId="14">
    <w:name w:val="1"/>
    <w:rsid w:val="00E840BE"/>
  </w:style>
  <w:style w:type="character" w:customStyle="1" w:styleId="spelle">
    <w:name w:val="spelle"/>
    <w:rsid w:val="00E840BE"/>
  </w:style>
  <w:style w:type="character" w:customStyle="1" w:styleId="100">
    <w:name w:val="10"/>
    <w:rsid w:val="00E840BE"/>
  </w:style>
  <w:style w:type="paragraph" w:styleId="31">
    <w:name w:val="toc 3"/>
    <w:basedOn w:val="a"/>
    <w:next w:val="a"/>
    <w:autoRedefine/>
    <w:uiPriority w:val="39"/>
    <w:rsid w:val="00E840BE"/>
    <w:pPr>
      <w:spacing w:before="0"/>
      <w:ind w:left="480"/>
    </w:pPr>
    <w:rPr>
      <w:rFonts w:asciiTheme="minorHAnsi" w:hAnsiTheme="minorHAnsi" w:cstheme="minorHAnsi"/>
      <w:i/>
      <w:iCs/>
      <w:sz w:val="20"/>
    </w:rPr>
  </w:style>
  <w:style w:type="paragraph" w:styleId="41">
    <w:name w:val="toc 4"/>
    <w:basedOn w:val="a"/>
    <w:next w:val="a"/>
    <w:autoRedefine/>
    <w:uiPriority w:val="39"/>
    <w:rsid w:val="00E840BE"/>
    <w:pPr>
      <w:spacing w:before="0"/>
      <w:ind w:left="720"/>
    </w:pPr>
    <w:rPr>
      <w:rFonts w:asciiTheme="minorHAnsi" w:hAnsiTheme="minorHAnsi" w:cstheme="minorHAnsi"/>
      <w:sz w:val="18"/>
      <w:szCs w:val="18"/>
    </w:rPr>
  </w:style>
  <w:style w:type="paragraph" w:styleId="51">
    <w:name w:val="toc 5"/>
    <w:basedOn w:val="a"/>
    <w:next w:val="a"/>
    <w:autoRedefine/>
    <w:uiPriority w:val="39"/>
    <w:semiHidden/>
    <w:rsid w:val="00E840BE"/>
    <w:pPr>
      <w:spacing w:before="0"/>
      <w:ind w:left="960"/>
    </w:pPr>
    <w:rPr>
      <w:rFonts w:asciiTheme="minorHAnsi" w:hAnsiTheme="minorHAnsi" w:cstheme="minorHAnsi"/>
      <w:sz w:val="18"/>
      <w:szCs w:val="18"/>
    </w:rPr>
  </w:style>
  <w:style w:type="paragraph" w:styleId="61">
    <w:name w:val="toc 6"/>
    <w:basedOn w:val="a"/>
    <w:next w:val="a"/>
    <w:autoRedefine/>
    <w:uiPriority w:val="39"/>
    <w:semiHidden/>
    <w:rsid w:val="00E840BE"/>
    <w:pPr>
      <w:spacing w:before="0"/>
      <w:ind w:left="1200"/>
    </w:pPr>
    <w:rPr>
      <w:rFonts w:asciiTheme="minorHAnsi" w:hAnsiTheme="minorHAnsi" w:cstheme="minorHAnsi"/>
      <w:sz w:val="18"/>
      <w:szCs w:val="18"/>
    </w:rPr>
  </w:style>
  <w:style w:type="paragraph" w:styleId="71">
    <w:name w:val="toc 7"/>
    <w:basedOn w:val="a"/>
    <w:next w:val="a"/>
    <w:autoRedefine/>
    <w:uiPriority w:val="39"/>
    <w:semiHidden/>
    <w:rsid w:val="00E840BE"/>
    <w:pPr>
      <w:spacing w:before="0"/>
      <w:ind w:left="1440"/>
    </w:pPr>
    <w:rPr>
      <w:rFonts w:asciiTheme="minorHAnsi" w:hAnsiTheme="minorHAnsi" w:cstheme="minorHAnsi"/>
      <w:sz w:val="18"/>
      <w:szCs w:val="18"/>
    </w:rPr>
  </w:style>
  <w:style w:type="paragraph" w:styleId="81">
    <w:name w:val="toc 8"/>
    <w:basedOn w:val="a"/>
    <w:next w:val="a"/>
    <w:autoRedefine/>
    <w:uiPriority w:val="39"/>
    <w:semiHidden/>
    <w:rsid w:val="00E840BE"/>
    <w:pPr>
      <w:spacing w:before="0"/>
      <w:ind w:left="1680"/>
    </w:pPr>
    <w:rPr>
      <w:rFonts w:asciiTheme="minorHAnsi" w:hAnsiTheme="minorHAnsi" w:cstheme="minorHAnsi"/>
      <w:sz w:val="18"/>
      <w:szCs w:val="18"/>
    </w:rPr>
  </w:style>
  <w:style w:type="paragraph" w:styleId="91">
    <w:name w:val="toc 9"/>
    <w:basedOn w:val="a"/>
    <w:next w:val="a"/>
    <w:autoRedefine/>
    <w:uiPriority w:val="39"/>
    <w:semiHidden/>
    <w:rsid w:val="00E840BE"/>
    <w:pPr>
      <w:spacing w:before="0"/>
      <w:ind w:left="1920"/>
    </w:pPr>
    <w:rPr>
      <w:rFonts w:asciiTheme="minorHAnsi" w:hAnsiTheme="minorHAnsi" w:cstheme="minorHAnsi"/>
      <w:sz w:val="18"/>
      <w:szCs w:val="18"/>
    </w:rPr>
  </w:style>
  <w:style w:type="character" w:customStyle="1" w:styleId="wmi-callto">
    <w:name w:val="wmi-callto"/>
    <w:rsid w:val="00E840BE"/>
  </w:style>
  <w:style w:type="character" w:customStyle="1" w:styleId="vl">
    <w:name w:val="vl"/>
    <w:rsid w:val="00E840BE"/>
  </w:style>
  <w:style w:type="paragraph" w:styleId="afc">
    <w:name w:val="Block Text"/>
    <w:basedOn w:val="a"/>
    <w:uiPriority w:val="99"/>
    <w:unhideWhenUsed/>
    <w:rsid w:val="004D0F6F"/>
    <w:pPr>
      <w:widowControl/>
      <w:snapToGrid w:val="0"/>
      <w:spacing w:before="0" w:line="240" w:lineRule="auto"/>
      <w:ind w:left="1701" w:right="49" w:firstLine="0"/>
      <w:jc w:val="both"/>
    </w:pPr>
    <w:rPr>
      <w:rFonts w:ascii="Arial" w:hAnsi="Arial"/>
      <w:lang w:val="en-US"/>
    </w:rPr>
  </w:style>
  <w:style w:type="character" w:customStyle="1" w:styleId="grame">
    <w:name w:val="grame"/>
    <w:rsid w:val="00FF277B"/>
    <w:rPr>
      <w:rFonts w:cs="Times New Roman"/>
    </w:rPr>
  </w:style>
  <w:style w:type="paragraph" w:styleId="afd">
    <w:name w:val="List Paragraph"/>
    <w:basedOn w:val="a"/>
    <w:uiPriority w:val="34"/>
    <w:qFormat/>
    <w:rsid w:val="00CA11D6"/>
    <w:pPr>
      <w:widowControl/>
      <w:spacing w:before="0" w:after="160" w:line="259" w:lineRule="auto"/>
      <w:ind w:left="708" w:firstLine="0"/>
    </w:pPr>
    <w:rPr>
      <w:rFonts w:ascii="Calibri" w:hAnsi="Calibri"/>
      <w:sz w:val="22"/>
      <w:szCs w:val="22"/>
      <w:lang w:eastAsia="en-US"/>
    </w:rPr>
  </w:style>
  <w:style w:type="paragraph" w:styleId="afe">
    <w:name w:val="Balloon Text"/>
    <w:basedOn w:val="a"/>
    <w:link w:val="aff"/>
    <w:semiHidden/>
    <w:unhideWhenUsed/>
    <w:rsid w:val="00154671"/>
    <w:pPr>
      <w:spacing w:before="0" w:line="240" w:lineRule="auto"/>
    </w:pPr>
    <w:rPr>
      <w:rFonts w:ascii="Tahoma" w:hAnsi="Tahoma" w:cs="Tahoma"/>
      <w:sz w:val="16"/>
      <w:szCs w:val="16"/>
    </w:rPr>
  </w:style>
  <w:style w:type="character" w:customStyle="1" w:styleId="aff">
    <w:name w:val="Текст выноски Знак"/>
    <w:link w:val="afe"/>
    <w:semiHidden/>
    <w:rsid w:val="00154671"/>
    <w:rPr>
      <w:rFonts w:ascii="Tahoma" w:hAnsi="Tahoma" w:cs="Tahoma"/>
      <w:sz w:val="16"/>
      <w:szCs w:val="16"/>
      <w:lang w:val="ru-RU" w:eastAsia="ru-RU"/>
    </w:rPr>
  </w:style>
  <w:style w:type="paragraph" w:styleId="32">
    <w:name w:val="Body Text Indent 3"/>
    <w:basedOn w:val="a"/>
    <w:link w:val="33"/>
    <w:unhideWhenUsed/>
    <w:rsid w:val="008650E3"/>
    <w:pPr>
      <w:widowControl/>
      <w:spacing w:before="0" w:after="120" w:line="240" w:lineRule="auto"/>
      <w:ind w:left="283" w:firstLine="0"/>
    </w:pPr>
    <w:rPr>
      <w:sz w:val="16"/>
      <w:szCs w:val="16"/>
    </w:rPr>
  </w:style>
  <w:style w:type="character" w:customStyle="1" w:styleId="33">
    <w:name w:val="Основной текст с отступом 3 Знак"/>
    <w:link w:val="32"/>
    <w:rsid w:val="008650E3"/>
    <w:rPr>
      <w:rFonts w:ascii="Times New Roman" w:hAnsi="Times New Roman"/>
      <w:sz w:val="16"/>
      <w:szCs w:val="16"/>
    </w:rPr>
  </w:style>
  <w:style w:type="character" w:customStyle="1" w:styleId="70">
    <w:name w:val="Заголовок 7 Знак"/>
    <w:link w:val="7"/>
    <w:rsid w:val="00D553A7"/>
    <w:rPr>
      <w:rFonts w:ascii="Times New Roman" w:hAnsi="Times New Roman"/>
      <w:sz w:val="28"/>
      <w:lang w:val="ru-RU" w:eastAsia="ru-RU"/>
    </w:rPr>
  </w:style>
  <w:style w:type="character" w:customStyle="1" w:styleId="80">
    <w:name w:val="Заголовок 8 Знак"/>
    <w:link w:val="8"/>
    <w:rsid w:val="00D553A7"/>
    <w:rPr>
      <w:rFonts w:ascii="Times New Roman" w:hAnsi="Times New Roman"/>
      <w:sz w:val="28"/>
      <w:lang w:val="ru-RU" w:eastAsia="ru-RU"/>
    </w:rPr>
  </w:style>
  <w:style w:type="character" w:customStyle="1" w:styleId="90">
    <w:name w:val="Заголовок 9 Знак"/>
    <w:link w:val="9"/>
    <w:rsid w:val="00D553A7"/>
    <w:rPr>
      <w:rFonts w:ascii="Times New Roman" w:hAnsi="Times New Roman"/>
      <w:b/>
      <w:bCs/>
      <w:sz w:val="96"/>
      <w:szCs w:val="24"/>
      <w:lang w:val="ru-RU" w:eastAsia="ru-RU"/>
    </w:rPr>
  </w:style>
  <w:style w:type="paragraph" w:customStyle="1" w:styleId="15">
    <w:name w:val="Обычный1"/>
    <w:rsid w:val="00D553A7"/>
    <w:pPr>
      <w:widowControl w:val="0"/>
      <w:spacing w:line="260" w:lineRule="auto"/>
      <w:ind w:firstLine="220"/>
      <w:jc w:val="both"/>
    </w:pPr>
    <w:rPr>
      <w:rFonts w:ascii="Times New Roman" w:hAnsi="Times New Roman"/>
      <w:snapToGrid w:val="0"/>
      <w:sz w:val="18"/>
      <w:lang w:val="ru-RU" w:eastAsia="ru-RU"/>
    </w:rPr>
  </w:style>
  <w:style w:type="paragraph" w:styleId="34">
    <w:name w:val="Body Text 3"/>
    <w:basedOn w:val="a"/>
    <w:link w:val="35"/>
    <w:rsid w:val="00D553A7"/>
    <w:pPr>
      <w:widowControl/>
      <w:spacing w:before="0" w:after="120" w:line="240" w:lineRule="auto"/>
      <w:ind w:left="0" w:firstLine="0"/>
    </w:pPr>
    <w:rPr>
      <w:sz w:val="16"/>
      <w:szCs w:val="16"/>
    </w:rPr>
  </w:style>
  <w:style w:type="character" w:customStyle="1" w:styleId="35">
    <w:name w:val="Основной текст 3 Знак"/>
    <w:link w:val="34"/>
    <w:rsid w:val="00D553A7"/>
    <w:rPr>
      <w:rFonts w:ascii="Times New Roman" w:hAnsi="Times New Roman"/>
      <w:sz w:val="16"/>
      <w:szCs w:val="16"/>
      <w:lang w:val="ru-RU" w:eastAsia="ru-RU"/>
    </w:rPr>
  </w:style>
  <w:style w:type="character" w:customStyle="1" w:styleId="cit-volume">
    <w:name w:val="cit-volume"/>
    <w:rsid w:val="00D553A7"/>
    <w:rPr>
      <w:b/>
      <w:bCs/>
    </w:rPr>
  </w:style>
  <w:style w:type="character" w:customStyle="1" w:styleId="cit-source">
    <w:name w:val="cit-source"/>
    <w:rsid w:val="00D553A7"/>
    <w:rPr>
      <w:i/>
      <w:iCs/>
    </w:rPr>
  </w:style>
  <w:style w:type="character" w:customStyle="1" w:styleId="aff0">
    <w:name w:val="Название Знак"/>
    <w:rsid w:val="00D553A7"/>
    <w:rPr>
      <w:sz w:val="28"/>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668541">
      <w:bodyDiv w:val="1"/>
      <w:marLeft w:val="0"/>
      <w:marRight w:val="0"/>
      <w:marTop w:val="0"/>
      <w:marBottom w:val="0"/>
      <w:divBdr>
        <w:top w:val="none" w:sz="0" w:space="0" w:color="auto"/>
        <w:left w:val="none" w:sz="0" w:space="0" w:color="auto"/>
        <w:bottom w:val="none" w:sz="0" w:space="0" w:color="auto"/>
        <w:right w:val="none" w:sz="0" w:space="0" w:color="auto"/>
      </w:divBdr>
    </w:div>
    <w:div w:id="1524172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6.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hyperlink" Target="http://ej.kubagro.ru/2009/10/pdf/05.pdf" TargetMode="External"/><Relationship Id="rId138" Type="http://schemas.openxmlformats.org/officeDocument/2006/relationships/hyperlink" Target="http://www.biometrica.tomsk.ru/cluster_3.htm" TargetMode="External"/><Relationship Id="rId159" Type="http://schemas.openxmlformats.org/officeDocument/2006/relationships/oleObject" Target="embeddings/oleObject2.bin"/><Relationship Id="rId170" Type="http://schemas.openxmlformats.org/officeDocument/2006/relationships/oleObject" Target="embeddings/oleObject8.bin"/><Relationship Id="rId191" Type="http://schemas.openxmlformats.org/officeDocument/2006/relationships/image" Target="media/image115.wmf"/><Relationship Id="rId205" Type="http://schemas.openxmlformats.org/officeDocument/2006/relationships/oleObject" Target="embeddings/oleObject23.bin"/><Relationship Id="rId226" Type="http://schemas.openxmlformats.org/officeDocument/2006/relationships/image" Target="media/image142.png"/><Relationship Id="rId247" Type="http://schemas.openxmlformats.org/officeDocument/2006/relationships/hyperlink" Target="http://ej.kubagro.ru/2014/07/pdf/90.pdf" TargetMode="External"/><Relationship Id="rId107" Type="http://schemas.openxmlformats.org/officeDocument/2006/relationships/image" Target="media/image72.png"/><Relationship Id="rId268" Type="http://schemas.openxmlformats.org/officeDocument/2006/relationships/header" Target="header3.xml"/><Relationship Id="rId11" Type="http://schemas.openxmlformats.org/officeDocument/2006/relationships/footer" Target="foot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hyperlink" Target="http://elibrary.ru/item.asp?id=18271217" TargetMode="External"/><Relationship Id="rId149" Type="http://schemas.openxmlformats.org/officeDocument/2006/relationships/image" Target="media/image92.png"/><Relationship Id="rId5" Type="http://schemas.openxmlformats.org/officeDocument/2006/relationships/settings" Target="settings.xml"/><Relationship Id="rId95" Type="http://schemas.openxmlformats.org/officeDocument/2006/relationships/image" Target="media/image60.png"/><Relationship Id="rId160" Type="http://schemas.openxmlformats.org/officeDocument/2006/relationships/image" Target="media/image98.wmf"/><Relationship Id="rId181" Type="http://schemas.openxmlformats.org/officeDocument/2006/relationships/image" Target="media/image107.png"/><Relationship Id="rId216" Type="http://schemas.openxmlformats.org/officeDocument/2006/relationships/image" Target="media/image132.png"/><Relationship Id="rId237" Type="http://schemas.openxmlformats.org/officeDocument/2006/relationships/hyperlink" Target="http://elibrary.ru/item.asp?id=18632909" TargetMode="External"/><Relationship Id="rId258" Type="http://schemas.openxmlformats.org/officeDocument/2006/relationships/hyperlink" Target="http://www.oiv.int/oiv/info/frplubicationoiv" TargetMode="External"/><Relationship Id="rId22" Type="http://schemas.openxmlformats.org/officeDocument/2006/relationships/image" Target="media/image7.jpe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image" Target="media/image83.png"/><Relationship Id="rId139" Type="http://schemas.openxmlformats.org/officeDocument/2006/relationships/hyperlink" Target="http://www.biometrica.tomsk.ru/cluster_4.htm" TargetMode="External"/><Relationship Id="rId85" Type="http://schemas.openxmlformats.org/officeDocument/2006/relationships/hyperlink" Target="http://ej.kubagro.ru/2009/10/pdf/04.pdf" TargetMode="External"/><Relationship Id="rId150" Type="http://schemas.openxmlformats.org/officeDocument/2006/relationships/header" Target="header1.xml"/><Relationship Id="rId171" Type="http://schemas.openxmlformats.org/officeDocument/2006/relationships/oleObject" Target="embeddings/oleObject9.bin"/><Relationship Id="rId192" Type="http://schemas.openxmlformats.org/officeDocument/2006/relationships/oleObject" Target="embeddings/oleObject17.bin"/><Relationship Id="rId206" Type="http://schemas.openxmlformats.org/officeDocument/2006/relationships/image" Target="media/image123.wmf"/><Relationship Id="rId227" Type="http://schemas.openxmlformats.org/officeDocument/2006/relationships/image" Target="media/image143.jpeg"/><Relationship Id="rId248" Type="http://schemas.openxmlformats.org/officeDocument/2006/relationships/hyperlink" Target="https://mail.yandex.ru/re.jsx?h=a,uijRTDVFhPhF7_9Bp4Gj_g&amp;l=aHR0cDovL2VqLmt1YmFncm8ucnUvMjAxMS8wNy9wZGYvNDAucGRm" TargetMode="External"/><Relationship Id="rId269" Type="http://schemas.openxmlformats.org/officeDocument/2006/relationships/header" Target="header4.xml"/><Relationship Id="rId12" Type="http://schemas.openxmlformats.org/officeDocument/2006/relationships/hyperlink" Target="http://dx.doi.org/10.13140/RG.2.2.28319.06566" TargetMode="External"/><Relationship Id="rId33" Type="http://schemas.openxmlformats.org/officeDocument/2006/relationships/image" Target="media/image17.png"/><Relationship Id="rId108" Type="http://schemas.openxmlformats.org/officeDocument/2006/relationships/image" Target="media/image73.png"/><Relationship Id="rId129" Type="http://schemas.openxmlformats.org/officeDocument/2006/relationships/hyperlink" Target="http://elibrary.ru/item.asp?id=21683721" TargetMode="External"/><Relationship Id="rId54" Type="http://schemas.openxmlformats.org/officeDocument/2006/relationships/image" Target="media/image38.png"/><Relationship Id="rId75" Type="http://schemas.openxmlformats.org/officeDocument/2006/relationships/hyperlink" Target="http://lc.kubagro.ru/aidos/_Aidos-X.htm" TargetMode="External"/><Relationship Id="rId96" Type="http://schemas.openxmlformats.org/officeDocument/2006/relationships/image" Target="media/image61.png"/><Relationship Id="rId140" Type="http://schemas.openxmlformats.org/officeDocument/2006/relationships/hyperlink" Target="http://www.iki.rssi.ru/magbase/REFMAN/STATTEXT/modules/stcluan.html" TargetMode="External"/><Relationship Id="rId161" Type="http://schemas.openxmlformats.org/officeDocument/2006/relationships/oleObject" Target="embeddings/oleObject3.bin"/><Relationship Id="rId182" Type="http://schemas.openxmlformats.org/officeDocument/2006/relationships/image" Target="media/image108.png"/><Relationship Id="rId217" Type="http://schemas.openxmlformats.org/officeDocument/2006/relationships/image" Target="media/image133.png"/><Relationship Id="rId6" Type="http://schemas.openxmlformats.org/officeDocument/2006/relationships/webSettings" Target="webSettings.xml"/><Relationship Id="rId238" Type="http://schemas.openxmlformats.org/officeDocument/2006/relationships/hyperlink" Target="http://elibrary.ru/item.asp?id=21358220" TargetMode="External"/><Relationship Id="rId259" Type="http://schemas.openxmlformats.org/officeDocument/2006/relationships/hyperlink" Target="http://plantgrape.plantnet-project.org/" TargetMode="External"/><Relationship Id="rId23" Type="http://schemas.openxmlformats.org/officeDocument/2006/relationships/image" Target="media/image8.png"/><Relationship Id="rId119" Type="http://schemas.openxmlformats.org/officeDocument/2006/relationships/image" Target="media/image84.png"/><Relationship Id="rId270" Type="http://schemas.openxmlformats.org/officeDocument/2006/relationships/footer" Target="footer4.xml"/><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hyperlink" Target="http://ej.kubagro.ru/2009/01/pdf/08.pdf" TargetMode="External"/><Relationship Id="rId86" Type="http://schemas.openxmlformats.org/officeDocument/2006/relationships/hyperlink" Target="http://ej.kubagro.ru/2012/09/pdf/25.pdf" TargetMode="External"/><Relationship Id="rId130" Type="http://schemas.openxmlformats.org/officeDocument/2006/relationships/hyperlink" Target="http://ej.kubagro.ru/2015/06/pdf/01.pdf" TargetMode="External"/><Relationship Id="rId135" Type="http://schemas.openxmlformats.org/officeDocument/2006/relationships/hyperlink" Target="http://ej.kubagro.ru/2011/08/pdf/23.pdf" TargetMode="External"/><Relationship Id="rId151" Type="http://schemas.openxmlformats.org/officeDocument/2006/relationships/header" Target="header2.xml"/><Relationship Id="rId156" Type="http://schemas.openxmlformats.org/officeDocument/2006/relationships/hyperlink" Target="http://ej.kubagro.ru/2016/07/upload/03.rar" TargetMode="External"/><Relationship Id="rId177" Type="http://schemas.openxmlformats.org/officeDocument/2006/relationships/oleObject" Target="embeddings/oleObject13.bin"/><Relationship Id="rId198" Type="http://schemas.openxmlformats.org/officeDocument/2006/relationships/image" Target="media/image119.wmf"/><Relationship Id="rId172" Type="http://schemas.openxmlformats.org/officeDocument/2006/relationships/oleObject" Target="embeddings/oleObject10.bin"/><Relationship Id="rId193" Type="http://schemas.openxmlformats.org/officeDocument/2006/relationships/image" Target="media/image116.wmf"/><Relationship Id="rId202" Type="http://schemas.openxmlformats.org/officeDocument/2006/relationships/image" Target="media/image121.wmf"/><Relationship Id="rId207" Type="http://schemas.openxmlformats.org/officeDocument/2006/relationships/oleObject" Target="embeddings/oleObject24.bin"/><Relationship Id="rId223" Type="http://schemas.openxmlformats.org/officeDocument/2006/relationships/image" Target="media/image139.png"/><Relationship Id="rId228" Type="http://schemas.openxmlformats.org/officeDocument/2006/relationships/image" Target="media/image144.jpeg"/><Relationship Id="rId244" Type="http://schemas.openxmlformats.org/officeDocument/2006/relationships/hyperlink" Target="http://www.twirpx.com/file/486296/" TargetMode="External"/><Relationship Id="rId249" Type="http://schemas.openxmlformats.org/officeDocument/2006/relationships/hyperlink" Target="http://ej.kubagro.ru/2014/01/pdf/07.pdf" TargetMode="External"/><Relationship Id="rId13" Type="http://schemas.openxmlformats.org/officeDocument/2006/relationships/hyperlink" Target="http://ej.kubagro.ru/2009/08/pdf/01.pdf" TargetMode="External"/><Relationship Id="rId18" Type="http://schemas.openxmlformats.org/officeDocument/2006/relationships/image" Target="media/image3.jpeg"/><Relationship Id="rId39" Type="http://schemas.openxmlformats.org/officeDocument/2006/relationships/image" Target="media/image23.png"/><Relationship Id="rId109" Type="http://schemas.openxmlformats.org/officeDocument/2006/relationships/image" Target="media/image74.png"/><Relationship Id="rId260" Type="http://schemas.openxmlformats.org/officeDocument/2006/relationships/hyperlink" Target="http://lescepages.free.fr/cepmc.html" TargetMode="External"/><Relationship Id="rId265" Type="http://schemas.openxmlformats.org/officeDocument/2006/relationships/image" Target="media/image154.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hyperlink" Target="http://ej.kubagro.ru/2009/02/pdf/10.pdf" TargetMode="External"/><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hyperlink" Target="http://ej.kubagro.ru/2015/08/pdf/64.pdf" TargetMode="External"/><Relationship Id="rId141" Type="http://schemas.openxmlformats.org/officeDocument/2006/relationships/hyperlink" Target="http://zakup.vl.ru/132-metodi_klastern.html" TargetMode="External"/><Relationship Id="rId146" Type="http://schemas.openxmlformats.org/officeDocument/2006/relationships/image" Target="media/image90.jpeg"/><Relationship Id="rId167" Type="http://schemas.openxmlformats.org/officeDocument/2006/relationships/image" Target="media/image101.wmf"/><Relationship Id="rId188" Type="http://schemas.openxmlformats.org/officeDocument/2006/relationships/oleObject" Target="embeddings/oleObject15.bin"/><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hyperlink" Target="http://elibrary.ru/item.asp?id=21683721" TargetMode="External"/><Relationship Id="rId162" Type="http://schemas.openxmlformats.org/officeDocument/2006/relationships/image" Target="media/image99.wmf"/><Relationship Id="rId183" Type="http://schemas.openxmlformats.org/officeDocument/2006/relationships/image" Target="media/image109.png"/><Relationship Id="rId213" Type="http://schemas.openxmlformats.org/officeDocument/2006/relationships/image" Target="media/image129.png"/><Relationship Id="rId218" Type="http://schemas.openxmlformats.org/officeDocument/2006/relationships/image" Target="media/image134.png"/><Relationship Id="rId234" Type="http://schemas.openxmlformats.org/officeDocument/2006/relationships/image" Target="media/image150.jpeg"/><Relationship Id="rId239" Type="http://schemas.openxmlformats.org/officeDocument/2006/relationships/hyperlink" Target="http://elibrary.ru/item.asp?id=22401787" TargetMode="External"/><Relationship Id="rId2" Type="http://schemas.openxmlformats.org/officeDocument/2006/relationships/numbering" Target="numbering.xml"/><Relationship Id="rId29" Type="http://schemas.openxmlformats.org/officeDocument/2006/relationships/image" Target="media/image14.emf"/><Relationship Id="rId250" Type="http://schemas.openxmlformats.org/officeDocument/2006/relationships/hyperlink" Target="http://lc.kubagro.ru/aidos/2011612056.jpg" TargetMode="External"/><Relationship Id="rId255" Type="http://schemas.openxmlformats.org/officeDocument/2006/relationships/hyperlink" Target="http://www.bioversityinternational.org/fileadmin/bioversity/publications/pdfs/393.pdf" TargetMode="External"/><Relationship Id="rId271" Type="http://schemas.openxmlformats.org/officeDocument/2006/relationships/fontTable" Target="fontTable.xml"/><Relationship Id="rId24" Type="http://schemas.openxmlformats.org/officeDocument/2006/relationships/image" Target="media/image9.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hyperlink" Target="http://ej.kubagro.ru/2013/04/pdf/22.pdf" TargetMode="External"/><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hyperlink" Target="http://ej.kubagro.ru/2013/05/pdf/32.pdf" TargetMode="External"/><Relationship Id="rId136" Type="http://schemas.openxmlformats.org/officeDocument/2006/relationships/hyperlink" Target="http://www.vitis.ru" TargetMode="External"/><Relationship Id="rId157" Type="http://schemas.openxmlformats.org/officeDocument/2006/relationships/image" Target="media/image96.png"/><Relationship Id="rId178" Type="http://schemas.openxmlformats.org/officeDocument/2006/relationships/oleObject" Target="embeddings/oleObject14.bin"/><Relationship Id="rId61" Type="http://schemas.openxmlformats.org/officeDocument/2006/relationships/image" Target="media/image45.png"/><Relationship Id="rId82" Type="http://schemas.openxmlformats.org/officeDocument/2006/relationships/hyperlink" Target="http://ej.kubagro.ru/2013/08/pdf/58.pdf" TargetMode="External"/><Relationship Id="rId152" Type="http://schemas.openxmlformats.org/officeDocument/2006/relationships/footer" Target="footer3.xml"/><Relationship Id="rId173" Type="http://schemas.openxmlformats.org/officeDocument/2006/relationships/image" Target="media/image103.wmf"/><Relationship Id="rId194" Type="http://schemas.openxmlformats.org/officeDocument/2006/relationships/oleObject" Target="embeddings/oleObject18.bin"/><Relationship Id="rId199" Type="http://schemas.openxmlformats.org/officeDocument/2006/relationships/oleObject" Target="embeddings/oleObject20.bin"/><Relationship Id="rId203" Type="http://schemas.openxmlformats.org/officeDocument/2006/relationships/oleObject" Target="embeddings/oleObject22.bin"/><Relationship Id="rId208" Type="http://schemas.openxmlformats.org/officeDocument/2006/relationships/image" Target="media/image124.png"/><Relationship Id="rId229" Type="http://schemas.openxmlformats.org/officeDocument/2006/relationships/image" Target="media/image145.jpeg"/><Relationship Id="rId19" Type="http://schemas.openxmlformats.org/officeDocument/2006/relationships/image" Target="media/image4.png"/><Relationship Id="rId224" Type="http://schemas.openxmlformats.org/officeDocument/2006/relationships/image" Target="media/image140.png"/><Relationship Id="rId240" Type="http://schemas.openxmlformats.org/officeDocument/2006/relationships/hyperlink" Target="http://ej.kubagro.ru/2012/01/pdf/52.pdf" TargetMode="External"/><Relationship Id="rId245" Type="http://schemas.openxmlformats.org/officeDocument/2006/relationships/hyperlink" Target="http://www.twirpx.com/file/1546361/" TargetMode="External"/><Relationship Id="rId261" Type="http://schemas.openxmlformats.org/officeDocument/2006/relationships/hyperlink" Target="http://kubsau.ru/chairs/viniculture/" TargetMode="External"/><Relationship Id="rId266" Type="http://schemas.openxmlformats.org/officeDocument/2006/relationships/image" Target="media/image155.png"/><Relationship Id="rId14" Type="http://schemas.openxmlformats.org/officeDocument/2006/relationships/hyperlink" Target="http://ej.kubagro.ru/2015/08/pdf/64.pdf" TargetMode="External"/><Relationship Id="rId30" Type="http://schemas.openxmlformats.org/officeDocument/2006/relationships/oleObject" Target="embeddings/oleObject1.bin"/><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hyperlink" Target="http://ej.kubagro.ru/2009/07/pdf/05.pdf" TargetMode="External"/><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hyperlink" Target="http://elibrary.ru/item.asp?id=18632909" TargetMode="External"/><Relationship Id="rId147" Type="http://schemas.openxmlformats.org/officeDocument/2006/relationships/image" Target="media/image91.jpeg"/><Relationship Id="rId168" Type="http://schemas.openxmlformats.org/officeDocument/2006/relationships/oleObject" Target="embeddings/oleObject7.bin"/><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hyperlink" Target="http://ej.kubagro.ru/2014/01/pdf/07.pdf" TargetMode="External"/><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hyperlink" Target="http://ej.kubagro.ru/2011/07/pdf/40.pdf" TargetMode="External"/><Relationship Id="rId163" Type="http://schemas.openxmlformats.org/officeDocument/2006/relationships/oleObject" Target="embeddings/oleObject4.bin"/><Relationship Id="rId184" Type="http://schemas.openxmlformats.org/officeDocument/2006/relationships/image" Target="media/image110.png"/><Relationship Id="rId189" Type="http://schemas.openxmlformats.org/officeDocument/2006/relationships/image" Target="media/image114.wmf"/><Relationship Id="rId219" Type="http://schemas.openxmlformats.org/officeDocument/2006/relationships/image" Target="media/image135.png"/><Relationship Id="rId3" Type="http://schemas.openxmlformats.org/officeDocument/2006/relationships/styles" Target="styles.xml"/><Relationship Id="rId214" Type="http://schemas.openxmlformats.org/officeDocument/2006/relationships/image" Target="media/image130.png"/><Relationship Id="rId230" Type="http://schemas.openxmlformats.org/officeDocument/2006/relationships/image" Target="media/image146.jpeg"/><Relationship Id="rId235" Type="http://schemas.openxmlformats.org/officeDocument/2006/relationships/image" Target="media/image151.jpeg"/><Relationship Id="rId251" Type="http://schemas.openxmlformats.org/officeDocument/2006/relationships/hyperlink" Target="http://elibrary.ru/item.asp?id=21683721" TargetMode="External"/><Relationship Id="rId256" Type="http://schemas.openxmlformats.org/officeDocument/2006/relationships/hyperlink" Target="http://www.diprove.unimi.it/GRAPENET/index.php" TargetMode="External"/><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81.png"/><Relationship Id="rId137" Type="http://schemas.openxmlformats.org/officeDocument/2006/relationships/hyperlink" Target="http://www.biometrica.tomsk.ru/cluster_2.htm" TargetMode="External"/><Relationship Id="rId158" Type="http://schemas.openxmlformats.org/officeDocument/2006/relationships/image" Target="media/image97.wmf"/><Relationship Id="rId272"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hyperlink" Target="http://ej.kubagro.ru/2008/02/pdf/10.pdf" TargetMode="External"/><Relationship Id="rId88" Type="http://schemas.openxmlformats.org/officeDocument/2006/relationships/hyperlink" Target="http://elibrary.ru/item.asp?id=18632909" TargetMode="External"/><Relationship Id="rId111" Type="http://schemas.openxmlformats.org/officeDocument/2006/relationships/image" Target="media/image76.png"/><Relationship Id="rId132" Type="http://schemas.openxmlformats.org/officeDocument/2006/relationships/hyperlink" Target="http://www.vitis.ru" TargetMode="External"/><Relationship Id="rId153" Type="http://schemas.openxmlformats.org/officeDocument/2006/relationships/image" Target="media/image93.png"/><Relationship Id="rId174" Type="http://schemas.openxmlformats.org/officeDocument/2006/relationships/oleObject" Target="embeddings/oleObject11.bin"/><Relationship Id="rId179" Type="http://schemas.openxmlformats.org/officeDocument/2006/relationships/image" Target="media/image105.png"/><Relationship Id="rId195" Type="http://schemas.openxmlformats.org/officeDocument/2006/relationships/image" Target="media/image117.wmf"/><Relationship Id="rId209" Type="http://schemas.openxmlformats.org/officeDocument/2006/relationships/image" Target="media/image125.png"/><Relationship Id="rId190" Type="http://schemas.openxmlformats.org/officeDocument/2006/relationships/oleObject" Target="embeddings/oleObject16.bin"/><Relationship Id="rId204" Type="http://schemas.openxmlformats.org/officeDocument/2006/relationships/image" Target="media/image122.wmf"/><Relationship Id="rId220" Type="http://schemas.openxmlformats.org/officeDocument/2006/relationships/image" Target="media/image136.png"/><Relationship Id="rId225" Type="http://schemas.openxmlformats.org/officeDocument/2006/relationships/image" Target="media/image141.png"/><Relationship Id="rId241" Type="http://schemas.openxmlformats.org/officeDocument/2006/relationships/hyperlink" Target="http://ej.kubagro.ru/2013/04/pdf/22.pdf" TargetMode="External"/><Relationship Id="rId246" Type="http://schemas.openxmlformats.org/officeDocument/2006/relationships/hyperlink" Target="http://lc.kubagro.ru/" TargetMode="External"/><Relationship Id="rId267" Type="http://schemas.openxmlformats.org/officeDocument/2006/relationships/hyperlink" Target="http://www.printstory.ru" TargetMode="External"/><Relationship Id="rId15" Type="http://schemas.openxmlformats.org/officeDocument/2006/relationships/hyperlink" Target="http://ej.kubagro.ru/2016/02/pdf/77.pdf" TargetMode="Externa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71.png"/><Relationship Id="rId127" Type="http://schemas.openxmlformats.org/officeDocument/2006/relationships/hyperlink" Target="http://ej.kubagro.ru/2013/04/pdf/22.pdf" TargetMode="External"/><Relationship Id="rId262" Type="http://schemas.openxmlformats.org/officeDocument/2006/relationships/image" Target="media/image152.jpe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hyperlink" Target="http://ej.kubagro.ru/2015/06/pdf/09.pdf" TargetMode="External"/><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jpeg"/><Relationship Id="rId122" Type="http://schemas.openxmlformats.org/officeDocument/2006/relationships/image" Target="media/image87.png"/><Relationship Id="rId143" Type="http://schemas.openxmlformats.org/officeDocument/2006/relationships/hyperlink" Target="http://ej.kubagro.ru/2016/02/pdf/77.pdf" TargetMode="External"/><Relationship Id="rId148" Type="http://schemas.openxmlformats.org/officeDocument/2006/relationships/hyperlink" Target="http://ej.kubagro.ru/2016/07/upload/03.zip" TargetMode="External"/><Relationship Id="rId164" Type="http://schemas.openxmlformats.org/officeDocument/2006/relationships/oleObject" Target="embeddings/oleObject5.bin"/><Relationship Id="rId169" Type="http://schemas.openxmlformats.org/officeDocument/2006/relationships/image" Target="media/image102.wmf"/><Relationship Id="rId185" Type="http://schemas.openxmlformats.org/officeDocument/2006/relationships/image" Target="media/image111.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6.png"/><Relationship Id="rId210" Type="http://schemas.openxmlformats.org/officeDocument/2006/relationships/image" Target="media/image126.png"/><Relationship Id="rId215" Type="http://schemas.openxmlformats.org/officeDocument/2006/relationships/image" Target="media/image131.png"/><Relationship Id="rId236" Type="http://schemas.openxmlformats.org/officeDocument/2006/relationships/hyperlink" Target="http://lc.kubagro.ru/aidos/_Aidos-X.htm" TargetMode="External"/><Relationship Id="rId257" Type="http://schemas.openxmlformats.org/officeDocument/2006/relationships/hyperlink" Target="http://www.vivc.de/index.php" TargetMode="External"/><Relationship Id="rId26" Type="http://schemas.openxmlformats.org/officeDocument/2006/relationships/image" Target="media/image11.png"/><Relationship Id="rId231" Type="http://schemas.openxmlformats.org/officeDocument/2006/relationships/image" Target="media/image147.jpeg"/><Relationship Id="rId252" Type="http://schemas.openxmlformats.org/officeDocument/2006/relationships/hyperlink" Target="http://ej.kubagro.ru/2009/08/pdf/01.pdf" TargetMode="External"/><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hyperlink" Target="http://ej.kubagro.ru/2013/05/pdf/32.pdf" TargetMode="External"/><Relationship Id="rId112" Type="http://schemas.openxmlformats.org/officeDocument/2006/relationships/image" Target="media/image77.png"/><Relationship Id="rId133" Type="http://schemas.openxmlformats.org/officeDocument/2006/relationships/hyperlink" Target="http://ej.kubagro.ru/2014/08/pdf/36.pdf" TargetMode="External"/><Relationship Id="rId154" Type="http://schemas.openxmlformats.org/officeDocument/2006/relationships/image" Target="media/image94.png"/><Relationship Id="rId175" Type="http://schemas.openxmlformats.org/officeDocument/2006/relationships/image" Target="media/image104.wmf"/><Relationship Id="rId196" Type="http://schemas.openxmlformats.org/officeDocument/2006/relationships/image" Target="media/image118.wmf"/><Relationship Id="rId200" Type="http://schemas.openxmlformats.org/officeDocument/2006/relationships/image" Target="media/image120.wmf"/><Relationship Id="rId16" Type="http://schemas.openxmlformats.org/officeDocument/2006/relationships/image" Target="media/image2.png"/><Relationship Id="rId221" Type="http://schemas.openxmlformats.org/officeDocument/2006/relationships/image" Target="media/image137.png"/><Relationship Id="rId242" Type="http://schemas.openxmlformats.org/officeDocument/2006/relationships/hyperlink" Target="http://ej.kubagro.ru/2013/08/pdf/58.pdf" TargetMode="External"/><Relationship Id="rId263" Type="http://schemas.openxmlformats.org/officeDocument/2006/relationships/image" Target="media/image153.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hyperlink" Target="http://lc.kubagro.ru/aidos/2015618040.jpg" TargetMode="External"/><Relationship Id="rId102" Type="http://schemas.openxmlformats.org/officeDocument/2006/relationships/image" Target="media/image67.jpeg"/><Relationship Id="rId123" Type="http://schemas.openxmlformats.org/officeDocument/2006/relationships/hyperlink" Target="http://lc.kubagro.ru/aidos/_Aidos-X.htm" TargetMode="External"/><Relationship Id="rId144" Type="http://schemas.openxmlformats.org/officeDocument/2006/relationships/image" Target="media/image88.jpeg"/><Relationship Id="rId90" Type="http://schemas.openxmlformats.org/officeDocument/2006/relationships/hyperlink" Target="http://www.vitis.ru" TargetMode="External"/><Relationship Id="rId165" Type="http://schemas.openxmlformats.org/officeDocument/2006/relationships/image" Target="media/image100.wmf"/><Relationship Id="rId186" Type="http://schemas.openxmlformats.org/officeDocument/2006/relationships/image" Target="media/image112.jpeg"/><Relationship Id="rId211" Type="http://schemas.openxmlformats.org/officeDocument/2006/relationships/image" Target="media/image127.png"/><Relationship Id="rId232" Type="http://schemas.openxmlformats.org/officeDocument/2006/relationships/image" Target="media/image148.jpeg"/><Relationship Id="rId253" Type="http://schemas.openxmlformats.org/officeDocument/2006/relationships/hyperlink" Target="http://ej.kubagro.ru/2015/08/pdf/64.pdf" TargetMode="External"/><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78.png"/><Relationship Id="rId134" Type="http://schemas.openxmlformats.org/officeDocument/2006/relationships/hyperlink" Target="http://ej.kubagro.ru/2009/10/pdf/08.pdf" TargetMode="External"/><Relationship Id="rId80" Type="http://schemas.openxmlformats.org/officeDocument/2006/relationships/hyperlink" Target="http://ej.kubagro.ru/2015/07/pdf/19.pdf" TargetMode="External"/><Relationship Id="rId155" Type="http://schemas.openxmlformats.org/officeDocument/2006/relationships/image" Target="media/image95.png"/><Relationship Id="rId176" Type="http://schemas.openxmlformats.org/officeDocument/2006/relationships/oleObject" Target="embeddings/oleObject12.bin"/><Relationship Id="rId197" Type="http://schemas.openxmlformats.org/officeDocument/2006/relationships/oleObject" Target="embeddings/oleObject19.bin"/><Relationship Id="rId201" Type="http://schemas.openxmlformats.org/officeDocument/2006/relationships/oleObject" Target="embeddings/oleObject21.bin"/><Relationship Id="rId222" Type="http://schemas.openxmlformats.org/officeDocument/2006/relationships/image" Target="media/image138.png"/><Relationship Id="rId243" Type="http://schemas.openxmlformats.org/officeDocument/2006/relationships/hyperlink" Target="http://tekhnosfera.com/avtomatizatsiya-sistemnyh-issledovaniy-v-alternativnoy-energetike" TargetMode="External"/><Relationship Id="rId264" Type="http://schemas.openxmlformats.org/officeDocument/2006/relationships/hyperlink" Target="http://ej.kubagro.ru/2009/07/" TargetMode="External"/><Relationship Id="rId17" Type="http://schemas.openxmlformats.org/officeDocument/2006/relationships/hyperlink" Target="http://lc.kubagro.ru/aidos/_Aidos-X.htm"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68.png"/><Relationship Id="rId124" Type="http://schemas.openxmlformats.org/officeDocument/2006/relationships/hyperlink" Target="http://ej.kubagro.ru/2016/02/pdf/01.pdf" TargetMode="External"/><Relationship Id="rId70" Type="http://schemas.openxmlformats.org/officeDocument/2006/relationships/image" Target="media/image54.png"/><Relationship Id="rId91" Type="http://schemas.openxmlformats.org/officeDocument/2006/relationships/hyperlink" Target="http://ej.kubagro.ru/2014/08/pdf/36.pdf" TargetMode="External"/><Relationship Id="rId145" Type="http://schemas.openxmlformats.org/officeDocument/2006/relationships/image" Target="media/image89.jpeg"/><Relationship Id="rId166" Type="http://schemas.openxmlformats.org/officeDocument/2006/relationships/oleObject" Target="embeddings/oleObject6.bin"/><Relationship Id="rId187" Type="http://schemas.openxmlformats.org/officeDocument/2006/relationships/image" Target="media/image113.wmf"/><Relationship Id="rId1" Type="http://schemas.openxmlformats.org/officeDocument/2006/relationships/customXml" Target="../customXml/item1.xml"/><Relationship Id="rId212" Type="http://schemas.openxmlformats.org/officeDocument/2006/relationships/image" Target="media/image128.png"/><Relationship Id="rId233" Type="http://schemas.openxmlformats.org/officeDocument/2006/relationships/image" Target="media/image149.jpeg"/><Relationship Id="rId254" Type="http://schemas.openxmlformats.org/officeDocument/2006/relationships/hyperlink" Target="http://ej.kubagro.ru/2016/02/pdf/77.pdf" TargetMode="Externa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79.png"/></Relationships>
</file>

<file path=word/_rels/footnotes.xml.rels><?xml version="1.0" encoding="UTF-8" standalone="yes"?>
<Relationships xmlns="http://schemas.openxmlformats.org/package/2006/relationships"><Relationship Id="rId8" Type="http://schemas.openxmlformats.org/officeDocument/2006/relationships/hyperlink" Target="http://elibrary.ru/author_items.asp?authorid=123162" TargetMode="External"/><Relationship Id="rId3" Type="http://schemas.openxmlformats.org/officeDocument/2006/relationships/hyperlink" Target="http://lc.kubagro.ru/" TargetMode="External"/><Relationship Id="rId7" Type="http://schemas.openxmlformats.org/officeDocument/2006/relationships/hyperlink" Target="http://new.siams.com/" TargetMode="External"/><Relationship Id="rId12" Type="http://schemas.openxmlformats.org/officeDocument/2006/relationships/hyperlink" Target="http://lc.kubagro.ru/aidos/aidos06_lab/lab_10.htm" TargetMode="External"/><Relationship Id="rId2" Type="http://schemas.openxmlformats.org/officeDocument/2006/relationships/hyperlink" Target="http://lc.kubagro.ru/" TargetMode="External"/><Relationship Id="rId1" Type="http://schemas.openxmlformats.org/officeDocument/2006/relationships/hyperlink" Target="http://lc.kubagro.ru/" TargetMode="External"/><Relationship Id="rId6" Type="http://schemas.openxmlformats.org/officeDocument/2006/relationships/hyperlink" Target="http://lc.kubagro.ru/aidos/_Aidos-X.htm" TargetMode="External"/><Relationship Id="rId11" Type="http://schemas.openxmlformats.org/officeDocument/2006/relationships/hyperlink" Target="http://lc.kubagro.ru/aidos/_Aidos-X.htm" TargetMode="External"/><Relationship Id="rId5" Type="http://schemas.openxmlformats.org/officeDocument/2006/relationships/hyperlink" Target="http://lc.kubagro.ru/" TargetMode="External"/><Relationship Id="rId10" Type="http://schemas.openxmlformats.org/officeDocument/2006/relationships/hyperlink" Target="http://lc.kubagro.ru/aidos/aidos02/PR-4.htm" TargetMode="External"/><Relationship Id="rId4" Type="http://schemas.openxmlformats.org/officeDocument/2006/relationships/hyperlink" Target="http://lc.kubagro.ru/My_training_schedule.doc" TargetMode="External"/><Relationship Id="rId9" Type="http://schemas.openxmlformats.org/officeDocument/2006/relationships/hyperlink" Target="http://lc.kubagro.ru/aidos/index.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9DD04D-9352-401C-B7D3-6E6102C1F4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28104</Words>
  <Characters>160195</Characters>
  <Application>Microsoft Office Word</Application>
  <DocSecurity>0</DocSecurity>
  <Lines>1334</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187924</CharactersWithSpaces>
  <SharedDoc>false</SharedDoc>
  <HLinks>
    <vt:vector size="546" baseType="variant">
      <vt:variant>
        <vt:i4>1769563</vt:i4>
      </vt:variant>
      <vt:variant>
        <vt:i4>396</vt:i4>
      </vt:variant>
      <vt:variant>
        <vt:i4>0</vt:i4>
      </vt:variant>
      <vt:variant>
        <vt:i4>5</vt:i4>
      </vt:variant>
      <vt:variant>
        <vt:lpwstr>http://www.printstory.ru/</vt:lpwstr>
      </vt:variant>
      <vt:variant>
        <vt:lpwstr/>
      </vt:variant>
      <vt:variant>
        <vt:i4>4653062</vt:i4>
      </vt:variant>
      <vt:variant>
        <vt:i4>393</vt:i4>
      </vt:variant>
      <vt:variant>
        <vt:i4>0</vt:i4>
      </vt:variant>
      <vt:variant>
        <vt:i4>5</vt:i4>
      </vt:variant>
      <vt:variant>
        <vt:lpwstr>http://ej.kubagro.ru/2009/07/</vt:lpwstr>
      </vt:variant>
      <vt:variant>
        <vt:lpwstr/>
      </vt:variant>
      <vt:variant>
        <vt:i4>4784202</vt:i4>
      </vt:variant>
      <vt:variant>
        <vt:i4>390</vt:i4>
      </vt:variant>
      <vt:variant>
        <vt:i4>0</vt:i4>
      </vt:variant>
      <vt:variant>
        <vt:i4>5</vt:i4>
      </vt:variant>
      <vt:variant>
        <vt:lpwstr>http://omdp.narod.ru/gip/rolasim.htm</vt:lpwstr>
      </vt:variant>
      <vt:variant>
        <vt:lpwstr/>
      </vt:variant>
      <vt:variant>
        <vt:i4>1769554</vt:i4>
      </vt:variant>
      <vt:variant>
        <vt:i4>387</vt:i4>
      </vt:variant>
      <vt:variant>
        <vt:i4>0</vt:i4>
      </vt:variant>
      <vt:variant>
        <vt:i4>5</vt:i4>
      </vt:variant>
      <vt:variant>
        <vt:lpwstr>http://kubsau.ru/chairs/viniculture/</vt:lpwstr>
      </vt:variant>
      <vt:variant>
        <vt:lpwstr/>
      </vt:variant>
      <vt:variant>
        <vt:i4>1769537</vt:i4>
      </vt:variant>
      <vt:variant>
        <vt:i4>384</vt:i4>
      </vt:variant>
      <vt:variant>
        <vt:i4>0</vt:i4>
      </vt:variant>
      <vt:variant>
        <vt:i4>5</vt:i4>
      </vt:variant>
      <vt:variant>
        <vt:lpwstr>http://lescepages.free.fr/cepmc.html</vt:lpwstr>
      </vt:variant>
      <vt:variant>
        <vt:lpwstr/>
      </vt:variant>
      <vt:variant>
        <vt:i4>8126562</vt:i4>
      </vt:variant>
      <vt:variant>
        <vt:i4>381</vt:i4>
      </vt:variant>
      <vt:variant>
        <vt:i4>0</vt:i4>
      </vt:variant>
      <vt:variant>
        <vt:i4>5</vt:i4>
      </vt:variant>
      <vt:variant>
        <vt:lpwstr>http://plantgrape.plantnet-project.org/</vt:lpwstr>
      </vt:variant>
      <vt:variant>
        <vt:lpwstr/>
      </vt:variant>
      <vt:variant>
        <vt:i4>851971</vt:i4>
      </vt:variant>
      <vt:variant>
        <vt:i4>378</vt:i4>
      </vt:variant>
      <vt:variant>
        <vt:i4>0</vt:i4>
      </vt:variant>
      <vt:variant>
        <vt:i4>5</vt:i4>
      </vt:variant>
      <vt:variant>
        <vt:lpwstr>http://www.oiv.int/oiv/info/frplubicationoiv</vt:lpwstr>
      </vt:variant>
      <vt:variant>
        <vt:lpwstr>desc</vt:lpwstr>
      </vt:variant>
      <vt:variant>
        <vt:i4>1376348</vt:i4>
      </vt:variant>
      <vt:variant>
        <vt:i4>375</vt:i4>
      </vt:variant>
      <vt:variant>
        <vt:i4>0</vt:i4>
      </vt:variant>
      <vt:variant>
        <vt:i4>5</vt:i4>
      </vt:variant>
      <vt:variant>
        <vt:lpwstr>http://www.vivc.de/index.php</vt:lpwstr>
      </vt:variant>
      <vt:variant>
        <vt:lpwstr/>
      </vt:variant>
      <vt:variant>
        <vt:i4>7012398</vt:i4>
      </vt:variant>
      <vt:variant>
        <vt:i4>372</vt:i4>
      </vt:variant>
      <vt:variant>
        <vt:i4>0</vt:i4>
      </vt:variant>
      <vt:variant>
        <vt:i4>5</vt:i4>
      </vt:variant>
      <vt:variant>
        <vt:lpwstr>http://www.diprove.unimi.it/GRAPENET/index.php</vt:lpwstr>
      </vt:variant>
      <vt:variant>
        <vt:lpwstr/>
      </vt:variant>
      <vt:variant>
        <vt:i4>5832775</vt:i4>
      </vt:variant>
      <vt:variant>
        <vt:i4>369</vt:i4>
      </vt:variant>
      <vt:variant>
        <vt:i4>0</vt:i4>
      </vt:variant>
      <vt:variant>
        <vt:i4>5</vt:i4>
      </vt:variant>
      <vt:variant>
        <vt:lpwstr>http://www.bioversityinternational.org/fileadmin/bioversity/publications/pdfs/393.pdf</vt:lpwstr>
      </vt:variant>
      <vt:variant>
        <vt:lpwstr/>
      </vt:variant>
      <vt:variant>
        <vt:i4>2621482</vt:i4>
      </vt:variant>
      <vt:variant>
        <vt:i4>366</vt:i4>
      </vt:variant>
      <vt:variant>
        <vt:i4>0</vt:i4>
      </vt:variant>
      <vt:variant>
        <vt:i4>5</vt:i4>
      </vt:variant>
      <vt:variant>
        <vt:lpwstr>http://ej.kubagro.ru/2016/02/pdf/77.pdf</vt:lpwstr>
      </vt:variant>
      <vt:variant>
        <vt:lpwstr/>
      </vt:variant>
      <vt:variant>
        <vt:i4>2293802</vt:i4>
      </vt:variant>
      <vt:variant>
        <vt:i4>363</vt:i4>
      </vt:variant>
      <vt:variant>
        <vt:i4>0</vt:i4>
      </vt:variant>
      <vt:variant>
        <vt:i4>5</vt:i4>
      </vt:variant>
      <vt:variant>
        <vt:lpwstr>http://ej.kubagro.ru/2015/08/pdf/64.pdf</vt:lpwstr>
      </vt:variant>
      <vt:variant>
        <vt:lpwstr/>
      </vt:variant>
      <vt:variant>
        <vt:i4>2359331</vt:i4>
      </vt:variant>
      <vt:variant>
        <vt:i4>360</vt:i4>
      </vt:variant>
      <vt:variant>
        <vt:i4>0</vt:i4>
      </vt:variant>
      <vt:variant>
        <vt:i4>5</vt:i4>
      </vt:variant>
      <vt:variant>
        <vt:lpwstr>http://ej.kubagro.ru/2009/08/pdf/01.pdf</vt:lpwstr>
      </vt:variant>
      <vt:variant>
        <vt:lpwstr/>
      </vt:variant>
      <vt:variant>
        <vt:i4>7536672</vt:i4>
      </vt:variant>
      <vt:variant>
        <vt:i4>357</vt:i4>
      </vt:variant>
      <vt:variant>
        <vt:i4>0</vt:i4>
      </vt:variant>
      <vt:variant>
        <vt:i4>5</vt:i4>
      </vt:variant>
      <vt:variant>
        <vt:lpwstr>http://elibrary.ru/item.asp?id=21683721</vt:lpwstr>
      </vt:variant>
      <vt:variant>
        <vt:lpwstr/>
      </vt:variant>
      <vt:variant>
        <vt:i4>5111875</vt:i4>
      </vt:variant>
      <vt:variant>
        <vt:i4>354</vt:i4>
      </vt:variant>
      <vt:variant>
        <vt:i4>0</vt:i4>
      </vt:variant>
      <vt:variant>
        <vt:i4>5</vt:i4>
      </vt:variant>
      <vt:variant>
        <vt:lpwstr>http://lc.kubagro.ru/aidos/2011612056.jpg</vt:lpwstr>
      </vt:variant>
      <vt:variant>
        <vt:lpwstr/>
      </vt:variant>
      <vt:variant>
        <vt:i4>2883624</vt:i4>
      </vt:variant>
      <vt:variant>
        <vt:i4>351</vt:i4>
      </vt:variant>
      <vt:variant>
        <vt:i4>0</vt:i4>
      </vt:variant>
      <vt:variant>
        <vt:i4>5</vt:i4>
      </vt:variant>
      <vt:variant>
        <vt:lpwstr>http://ej.kubagro.ru/2014/01/pdf/07.pdf</vt:lpwstr>
      </vt:variant>
      <vt:variant>
        <vt:lpwstr/>
      </vt:variant>
      <vt:variant>
        <vt:i4>983133</vt:i4>
      </vt:variant>
      <vt:variant>
        <vt:i4>348</vt:i4>
      </vt:variant>
      <vt:variant>
        <vt:i4>0</vt:i4>
      </vt:variant>
      <vt:variant>
        <vt:i4>5</vt:i4>
      </vt:variant>
      <vt:variant>
        <vt:lpwstr>https://mail.yandex.ru/re.jsx?h=a,uijRTDVFhPhF7_9Bp4Gj_g&amp;l=aHR0cDovL2VqLmt1YmFncm8ucnUvMjAxMS8wNy9wZGYvNDAucGRm</vt:lpwstr>
      </vt:variant>
      <vt:variant>
        <vt:lpwstr/>
      </vt:variant>
      <vt:variant>
        <vt:i4>2293807</vt:i4>
      </vt:variant>
      <vt:variant>
        <vt:i4>345</vt:i4>
      </vt:variant>
      <vt:variant>
        <vt:i4>0</vt:i4>
      </vt:variant>
      <vt:variant>
        <vt:i4>5</vt:i4>
      </vt:variant>
      <vt:variant>
        <vt:lpwstr>http://ej.kubagro.ru/2014/07/pdf/90.pdf</vt:lpwstr>
      </vt:variant>
      <vt:variant>
        <vt:lpwstr/>
      </vt:variant>
      <vt:variant>
        <vt:i4>5505049</vt:i4>
      </vt:variant>
      <vt:variant>
        <vt:i4>342</vt:i4>
      </vt:variant>
      <vt:variant>
        <vt:i4>0</vt:i4>
      </vt:variant>
      <vt:variant>
        <vt:i4>5</vt:i4>
      </vt:variant>
      <vt:variant>
        <vt:lpwstr>http://lc.kubagro.ru/</vt:lpwstr>
      </vt:variant>
      <vt:variant>
        <vt:lpwstr/>
      </vt:variant>
      <vt:variant>
        <vt:i4>2293811</vt:i4>
      </vt:variant>
      <vt:variant>
        <vt:i4>339</vt:i4>
      </vt:variant>
      <vt:variant>
        <vt:i4>0</vt:i4>
      </vt:variant>
      <vt:variant>
        <vt:i4>5</vt:i4>
      </vt:variant>
      <vt:variant>
        <vt:lpwstr>http://www.twirpx.com/file/1546361/</vt:lpwstr>
      </vt:variant>
      <vt:variant>
        <vt:lpwstr/>
      </vt:variant>
      <vt:variant>
        <vt:i4>3145786</vt:i4>
      </vt:variant>
      <vt:variant>
        <vt:i4>336</vt:i4>
      </vt:variant>
      <vt:variant>
        <vt:i4>0</vt:i4>
      </vt:variant>
      <vt:variant>
        <vt:i4>5</vt:i4>
      </vt:variant>
      <vt:variant>
        <vt:lpwstr>http://www.twirpx.com/file/486296/</vt:lpwstr>
      </vt:variant>
      <vt:variant>
        <vt:lpwstr/>
      </vt:variant>
      <vt:variant>
        <vt:i4>14</vt:i4>
      </vt:variant>
      <vt:variant>
        <vt:i4>333</vt:i4>
      </vt:variant>
      <vt:variant>
        <vt:i4>0</vt:i4>
      </vt:variant>
      <vt:variant>
        <vt:i4>5</vt:i4>
      </vt:variant>
      <vt:variant>
        <vt:lpwstr>http://tekhnosfera.com/avtomatizatsiya-sistemnyh-issledovaniy-v-alternativnoy-energetike</vt:lpwstr>
      </vt:variant>
      <vt:variant>
        <vt:lpwstr/>
      </vt:variant>
      <vt:variant>
        <vt:i4>2097184</vt:i4>
      </vt:variant>
      <vt:variant>
        <vt:i4>330</vt:i4>
      </vt:variant>
      <vt:variant>
        <vt:i4>0</vt:i4>
      </vt:variant>
      <vt:variant>
        <vt:i4>5</vt:i4>
      </vt:variant>
      <vt:variant>
        <vt:lpwstr>http://ej.kubagro.ru/2013/08/pdf/58.pdf</vt:lpwstr>
      </vt:variant>
      <vt:variant>
        <vt:lpwstr/>
      </vt:variant>
      <vt:variant>
        <vt:i4>2818090</vt:i4>
      </vt:variant>
      <vt:variant>
        <vt:i4>327</vt:i4>
      </vt:variant>
      <vt:variant>
        <vt:i4>0</vt:i4>
      </vt:variant>
      <vt:variant>
        <vt:i4>5</vt:i4>
      </vt:variant>
      <vt:variant>
        <vt:lpwstr>http://ej.kubagro.ru/2013/04/pdf/22.pdf</vt:lpwstr>
      </vt:variant>
      <vt:variant>
        <vt:lpwstr/>
      </vt:variant>
      <vt:variant>
        <vt:i4>2687019</vt:i4>
      </vt:variant>
      <vt:variant>
        <vt:i4>324</vt:i4>
      </vt:variant>
      <vt:variant>
        <vt:i4>0</vt:i4>
      </vt:variant>
      <vt:variant>
        <vt:i4>5</vt:i4>
      </vt:variant>
      <vt:variant>
        <vt:lpwstr>http://ej.kubagro.ru/2012/01/pdf/52.pdf</vt:lpwstr>
      </vt:variant>
      <vt:variant>
        <vt:lpwstr/>
      </vt:variant>
      <vt:variant>
        <vt:i4>7929899</vt:i4>
      </vt:variant>
      <vt:variant>
        <vt:i4>321</vt:i4>
      </vt:variant>
      <vt:variant>
        <vt:i4>0</vt:i4>
      </vt:variant>
      <vt:variant>
        <vt:i4>5</vt:i4>
      </vt:variant>
      <vt:variant>
        <vt:lpwstr>http://elibrary.ru/item.asp?id=22401787</vt:lpwstr>
      </vt:variant>
      <vt:variant>
        <vt:lpwstr/>
      </vt:variant>
      <vt:variant>
        <vt:i4>8192040</vt:i4>
      </vt:variant>
      <vt:variant>
        <vt:i4>318</vt:i4>
      </vt:variant>
      <vt:variant>
        <vt:i4>0</vt:i4>
      </vt:variant>
      <vt:variant>
        <vt:i4>5</vt:i4>
      </vt:variant>
      <vt:variant>
        <vt:lpwstr>http://elibrary.ru/item.asp?id=21358220</vt:lpwstr>
      </vt:variant>
      <vt:variant>
        <vt:lpwstr/>
      </vt:variant>
      <vt:variant>
        <vt:i4>7536684</vt:i4>
      </vt:variant>
      <vt:variant>
        <vt:i4>315</vt:i4>
      </vt:variant>
      <vt:variant>
        <vt:i4>0</vt:i4>
      </vt:variant>
      <vt:variant>
        <vt:i4>5</vt:i4>
      </vt:variant>
      <vt:variant>
        <vt:lpwstr>http://elibrary.ru/item.asp?id=18632909</vt:lpwstr>
      </vt:variant>
      <vt:variant>
        <vt:lpwstr/>
      </vt:variant>
      <vt:variant>
        <vt:i4>786553</vt:i4>
      </vt:variant>
      <vt:variant>
        <vt:i4>312</vt:i4>
      </vt:variant>
      <vt:variant>
        <vt:i4>0</vt:i4>
      </vt:variant>
      <vt:variant>
        <vt:i4>5</vt:i4>
      </vt:variant>
      <vt:variant>
        <vt:lpwstr>http://lc.kubagro.ru/aidos/_Aidos-X.htm</vt:lpwstr>
      </vt:variant>
      <vt:variant>
        <vt:lpwstr/>
      </vt:variant>
      <vt:variant>
        <vt:i4>2228258</vt:i4>
      </vt:variant>
      <vt:variant>
        <vt:i4>168</vt:i4>
      </vt:variant>
      <vt:variant>
        <vt:i4>0</vt:i4>
      </vt:variant>
      <vt:variant>
        <vt:i4>5</vt:i4>
      </vt:variant>
      <vt:variant>
        <vt:lpwstr>http://ej.kubagro.ru/2016/07/upload/03.rar</vt:lpwstr>
      </vt:variant>
      <vt:variant>
        <vt:lpwstr/>
      </vt:variant>
      <vt:variant>
        <vt:i4>2621482</vt:i4>
      </vt:variant>
      <vt:variant>
        <vt:i4>153</vt:i4>
      </vt:variant>
      <vt:variant>
        <vt:i4>0</vt:i4>
      </vt:variant>
      <vt:variant>
        <vt:i4>5</vt:i4>
      </vt:variant>
      <vt:variant>
        <vt:lpwstr>http://ej.kubagro.ru/2016/07/upload/03.zip</vt:lpwstr>
      </vt:variant>
      <vt:variant>
        <vt:lpwstr/>
      </vt:variant>
      <vt:variant>
        <vt:i4>2621482</vt:i4>
      </vt:variant>
      <vt:variant>
        <vt:i4>144</vt:i4>
      </vt:variant>
      <vt:variant>
        <vt:i4>0</vt:i4>
      </vt:variant>
      <vt:variant>
        <vt:i4>5</vt:i4>
      </vt:variant>
      <vt:variant>
        <vt:lpwstr>http://ej.kubagro.ru/2016/02/pdf/77.pdf</vt:lpwstr>
      </vt:variant>
      <vt:variant>
        <vt:lpwstr/>
      </vt:variant>
      <vt:variant>
        <vt:i4>3014698</vt:i4>
      </vt:variant>
      <vt:variant>
        <vt:i4>141</vt:i4>
      </vt:variant>
      <vt:variant>
        <vt:i4>0</vt:i4>
      </vt:variant>
      <vt:variant>
        <vt:i4>5</vt:i4>
      </vt:variant>
      <vt:variant>
        <vt:lpwstr>http://ej.kubagro.ru/2011/07/pdf/40.pdf</vt:lpwstr>
      </vt:variant>
      <vt:variant>
        <vt:lpwstr/>
      </vt:variant>
      <vt:variant>
        <vt:i4>5701673</vt:i4>
      </vt:variant>
      <vt:variant>
        <vt:i4>138</vt:i4>
      </vt:variant>
      <vt:variant>
        <vt:i4>0</vt:i4>
      </vt:variant>
      <vt:variant>
        <vt:i4>5</vt:i4>
      </vt:variant>
      <vt:variant>
        <vt:lpwstr>http://zakup.vl.ru/132-metodi_klastern.html</vt:lpwstr>
      </vt:variant>
      <vt:variant>
        <vt:lpwstr/>
      </vt:variant>
      <vt:variant>
        <vt:i4>5046354</vt:i4>
      </vt:variant>
      <vt:variant>
        <vt:i4>135</vt:i4>
      </vt:variant>
      <vt:variant>
        <vt:i4>0</vt:i4>
      </vt:variant>
      <vt:variant>
        <vt:i4>5</vt:i4>
      </vt:variant>
      <vt:variant>
        <vt:lpwstr>http://www.iki.rssi.ru/magbase/REFMAN/STATTEXT/modules/stcluan.html</vt:lpwstr>
      </vt:variant>
      <vt:variant>
        <vt:lpwstr>general</vt:lpwstr>
      </vt:variant>
      <vt:variant>
        <vt:i4>1704056</vt:i4>
      </vt:variant>
      <vt:variant>
        <vt:i4>132</vt:i4>
      </vt:variant>
      <vt:variant>
        <vt:i4>0</vt:i4>
      </vt:variant>
      <vt:variant>
        <vt:i4>5</vt:i4>
      </vt:variant>
      <vt:variant>
        <vt:lpwstr>http://www.biometrica.tomsk.ru/cluster_4.htm</vt:lpwstr>
      </vt:variant>
      <vt:variant>
        <vt:lpwstr/>
      </vt:variant>
      <vt:variant>
        <vt:i4>1900664</vt:i4>
      </vt:variant>
      <vt:variant>
        <vt:i4>129</vt:i4>
      </vt:variant>
      <vt:variant>
        <vt:i4>0</vt:i4>
      </vt:variant>
      <vt:variant>
        <vt:i4>5</vt:i4>
      </vt:variant>
      <vt:variant>
        <vt:lpwstr>http://www.biometrica.tomsk.ru/cluster_3.htm</vt:lpwstr>
      </vt:variant>
      <vt:variant>
        <vt:lpwstr/>
      </vt:variant>
      <vt:variant>
        <vt:i4>1835128</vt:i4>
      </vt:variant>
      <vt:variant>
        <vt:i4>126</vt:i4>
      </vt:variant>
      <vt:variant>
        <vt:i4>0</vt:i4>
      </vt:variant>
      <vt:variant>
        <vt:i4>5</vt:i4>
      </vt:variant>
      <vt:variant>
        <vt:lpwstr>http://www.biometrica.tomsk.ru/cluster_2.htm</vt:lpwstr>
      </vt:variant>
      <vt:variant>
        <vt:lpwstr/>
      </vt:variant>
      <vt:variant>
        <vt:i4>458763</vt:i4>
      </vt:variant>
      <vt:variant>
        <vt:i4>123</vt:i4>
      </vt:variant>
      <vt:variant>
        <vt:i4>0</vt:i4>
      </vt:variant>
      <vt:variant>
        <vt:i4>5</vt:i4>
      </vt:variant>
      <vt:variant>
        <vt:lpwstr>http://www.vitis.ru/</vt:lpwstr>
      </vt:variant>
      <vt:variant>
        <vt:lpwstr/>
      </vt:variant>
      <vt:variant>
        <vt:i4>2555945</vt:i4>
      </vt:variant>
      <vt:variant>
        <vt:i4>120</vt:i4>
      </vt:variant>
      <vt:variant>
        <vt:i4>0</vt:i4>
      </vt:variant>
      <vt:variant>
        <vt:i4>5</vt:i4>
      </vt:variant>
      <vt:variant>
        <vt:lpwstr>http://ej.kubagro.ru/2011/08/pdf/23.pdf</vt:lpwstr>
      </vt:variant>
      <vt:variant>
        <vt:lpwstr/>
      </vt:variant>
      <vt:variant>
        <vt:i4>2883627</vt:i4>
      </vt:variant>
      <vt:variant>
        <vt:i4>117</vt:i4>
      </vt:variant>
      <vt:variant>
        <vt:i4>0</vt:i4>
      </vt:variant>
      <vt:variant>
        <vt:i4>5</vt:i4>
      </vt:variant>
      <vt:variant>
        <vt:lpwstr>http://ej.kubagro.ru/2009/10/pdf/08.pdf</vt:lpwstr>
      </vt:variant>
      <vt:variant>
        <vt:lpwstr/>
      </vt:variant>
      <vt:variant>
        <vt:i4>2490408</vt:i4>
      </vt:variant>
      <vt:variant>
        <vt:i4>114</vt:i4>
      </vt:variant>
      <vt:variant>
        <vt:i4>0</vt:i4>
      </vt:variant>
      <vt:variant>
        <vt:i4>5</vt:i4>
      </vt:variant>
      <vt:variant>
        <vt:lpwstr>http://ej.kubagro.ru/2014/08/pdf/37.pdf</vt:lpwstr>
      </vt:variant>
      <vt:variant>
        <vt:lpwstr/>
      </vt:variant>
      <vt:variant>
        <vt:i4>2490409</vt:i4>
      </vt:variant>
      <vt:variant>
        <vt:i4>111</vt:i4>
      </vt:variant>
      <vt:variant>
        <vt:i4>0</vt:i4>
      </vt:variant>
      <vt:variant>
        <vt:i4>5</vt:i4>
      </vt:variant>
      <vt:variant>
        <vt:lpwstr>http://ej.kubagro.ru/2014/08/pdf/36.pdf</vt:lpwstr>
      </vt:variant>
      <vt:variant>
        <vt:lpwstr/>
      </vt:variant>
      <vt:variant>
        <vt:i4>458763</vt:i4>
      </vt:variant>
      <vt:variant>
        <vt:i4>108</vt:i4>
      </vt:variant>
      <vt:variant>
        <vt:i4>0</vt:i4>
      </vt:variant>
      <vt:variant>
        <vt:i4>5</vt:i4>
      </vt:variant>
      <vt:variant>
        <vt:lpwstr>http://www.vitis.ru/</vt:lpwstr>
      </vt:variant>
      <vt:variant>
        <vt:lpwstr/>
      </vt:variant>
      <vt:variant>
        <vt:i4>2818090</vt:i4>
      </vt:variant>
      <vt:variant>
        <vt:i4>105</vt:i4>
      </vt:variant>
      <vt:variant>
        <vt:i4>0</vt:i4>
      </vt:variant>
      <vt:variant>
        <vt:i4>5</vt:i4>
      </vt:variant>
      <vt:variant>
        <vt:lpwstr>http://ej.kubagro.ru/2013/05/pdf/32.pdf</vt:lpwstr>
      </vt:variant>
      <vt:variant>
        <vt:lpwstr/>
      </vt:variant>
      <vt:variant>
        <vt:i4>2818095</vt:i4>
      </vt:variant>
      <vt:variant>
        <vt:i4>102</vt:i4>
      </vt:variant>
      <vt:variant>
        <vt:i4>0</vt:i4>
      </vt:variant>
      <vt:variant>
        <vt:i4>5</vt:i4>
      </vt:variant>
      <vt:variant>
        <vt:lpwstr>http://ej.kubagro.ru/2015/06/pdf/01.pdf</vt:lpwstr>
      </vt:variant>
      <vt:variant>
        <vt:lpwstr/>
      </vt:variant>
      <vt:variant>
        <vt:i4>7536672</vt:i4>
      </vt:variant>
      <vt:variant>
        <vt:i4>99</vt:i4>
      </vt:variant>
      <vt:variant>
        <vt:i4>0</vt:i4>
      </vt:variant>
      <vt:variant>
        <vt:i4>5</vt:i4>
      </vt:variant>
      <vt:variant>
        <vt:lpwstr>http://elibrary.ru/item.asp?id=21683721</vt:lpwstr>
      </vt:variant>
      <vt:variant>
        <vt:lpwstr/>
      </vt:variant>
      <vt:variant>
        <vt:i4>7667747</vt:i4>
      </vt:variant>
      <vt:variant>
        <vt:i4>96</vt:i4>
      </vt:variant>
      <vt:variant>
        <vt:i4>0</vt:i4>
      </vt:variant>
      <vt:variant>
        <vt:i4>5</vt:i4>
      </vt:variant>
      <vt:variant>
        <vt:lpwstr>http://elibrary.ru/item.asp?id=18271217</vt:lpwstr>
      </vt:variant>
      <vt:variant>
        <vt:lpwstr/>
      </vt:variant>
      <vt:variant>
        <vt:i4>2818090</vt:i4>
      </vt:variant>
      <vt:variant>
        <vt:i4>93</vt:i4>
      </vt:variant>
      <vt:variant>
        <vt:i4>0</vt:i4>
      </vt:variant>
      <vt:variant>
        <vt:i4>5</vt:i4>
      </vt:variant>
      <vt:variant>
        <vt:lpwstr>http://ej.kubagro.ru/2013/04/pdf/22.pdf</vt:lpwstr>
      </vt:variant>
      <vt:variant>
        <vt:lpwstr/>
      </vt:variant>
      <vt:variant>
        <vt:i4>7536684</vt:i4>
      </vt:variant>
      <vt:variant>
        <vt:i4>90</vt:i4>
      </vt:variant>
      <vt:variant>
        <vt:i4>0</vt:i4>
      </vt:variant>
      <vt:variant>
        <vt:i4>5</vt:i4>
      </vt:variant>
      <vt:variant>
        <vt:lpwstr>http://elibrary.ru/item.asp?id=18632909</vt:lpwstr>
      </vt:variant>
      <vt:variant>
        <vt:lpwstr/>
      </vt:variant>
      <vt:variant>
        <vt:i4>2293802</vt:i4>
      </vt:variant>
      <vt:variant>
        <vt:i4>87</vt:i4>
      </vt:variant>
      <vt:variant>
        <vt:i4>0</vt:i4>
      </vt:variant>
      <vt:variant>
        <vt:i4>5</vt:i4>
      </vt:variant>
      <vt:variant>
        <vt:lpwstr>http://ej.kubagro.ru/2015/08/pdf/64.pdf</vt:lpwstr>
      </vt:variant>
      <vt:variant>
        <vt:lpwstr/>
      </vt:variant>
      <vt:variant>
        <vt:i4>3080236</vt:i4>
      </vt:variant>
      <vt:variant>
        <vt:i4>84</vt:i4>
      </vt:variant>
      <vt:variant>
        <vt:i4>0</vt:i4>
      </vt:variant>
      <vt:variant>
        <vt:i4>5</vt:i4>
      </vt:variant>
      <vt:variant>
        <vt:lpwstr>http://ej.kubagro.ru/2016/02/pdf/01.pdf</vt:lpwstr>
      </vt:variant>
      <vt:variant>
        <vt:lpwstr/>
      </vt:variant>
      <vt:variant>
        <vt:i4>786553</vt:i4>
      </vt:variant>
      <vt:variant>
        <vt:i4>81</vt:i4>
      </vt:variant>
      <vt:variant>
        <vt:i4>0</vt:i4>
      </vt:variant>
      <vt:variant>
        <vt:i4>5</vt:i4>
      </vt:variant>
      <vt:variant>
        <vt:lpwstr>http://lc.kubagro.ru/aidos/_Aidos-X.htm</vt:lpwstr>
      </vt:variant>
      <vt:variant>
        <vt:lpwstr/>
      </vt:variant>
      <vt:variant>
        <vt:i4>2293802</vt:i4>
      </vt:variant>
      <vt:variant>
        <vt:i4>78</vt:i4>
      </vt:variant>
      <vt:variant>
        <vt:i4>0</vt:i4>
      </vt:variant>
      <vt:variant>
        <vt:i4>5</vt:i4>
      </vt:variant>
      <vt:variant>
        <vt:lpwstr>http://ej.kubagro.ru/2015/08/pdf/64.pdf</vt:lpwstr>
      </vt:variant>
      <vt:variant>
        <vt:lpwstr/>
      </vt:variant>
      <vt:variant>
        <vt:i4>2883624</vt:i4>
      </vt:variant>
      <vt:variant>
        <vt:i4>75</vt:i4>
      </vt:variant>
      <vt:variant>
        <vt:i4>0</vt:i4>
      </vt:variant>
      <vt:variant>
        <vt:i4>5</vt:i4>
      </vt:variant>
      <vt:variant>
        <vt:lpwstr>http://ej.kubagro.ru/2014/01/pdf/07.pdf</vt:lpwstr>
      </vt:variant>
      <vt:variant>
        <vt:lpwstr/>
      </vt:variant>
      <vt:variant>
        <vt:i4>7536672</vt:i4>
      </vt:variant>
      <vt:variant>
        <vt:i4>72</vt:i4>
      </vt:variant>
      <vt:variant>
        <vt:i4>0</vt:i4>
      </vt:variant>
      <vt:variant>
        <vt:i4>5</vt:i4>
      </vt:variant>
      <vt:variant>
        <vt:lpwstr>http://elibrary.ru/item.asp?id=21683721</vt:lpwstr>
      </vt:variant>
      <vt:variant>
        <vt:lpwstr/>
      </vt:variant>
      <vt:variant>
        <vt:i4>2490408</vt:i4>
      </vt:variant>
      <vt:variant>
        <vt:i4>69</vt:i4>
      </vt:variant>
      <vt:variant>
        <vt:i4>0</vt:i4>
      </vt:variant>
      <vt:variant>
        <vt:i4>5</vt:i4>
      </vt:variant>
      <vt:variant>
        <vt:lpwstr>http://ej.kubagro.ru/2014/08/pdf/37.pdf</vt:lpwstr>
      </vt:variant>
      <vt:variant>
        <vt:lpwstr/>
      </vt:variant>
      <vt:variant>
        <vt:i4>2490409</vt:i4>
      </vt:variant>
      <vt:variant>
        <vt:i4>66</vt:i4>
      </vt:variant>
      <vt:variant>
        <vt:i4>0</vt:i4>
      </vt:variant>
      <vt:variant>
        <vt:i4>5</vt:i4>
      </vt:variant>
      <vt:variant>
        <vt:lpwstr>http://ej.kubagro.ru/2014/08/pdf/36.pdf</vt:lpwstr>
      </vt:variant>
      <vt:variant>
        <vt:lpwstr/>
      </vt:variant>
      <vt:variant>
        <vt:i4>458763</vt:i4>
      </vt:variant>
      <vt:variant>
        <vt:i4>63</vt:i4>
      </vt:variant>
      <vt:variant>
        <vt:i4>0</vt:i4>
      </vt:variant>
      <vt:variant>
        <vt:i4>5</vt:i4>
      </vt:variant>
      <vt:variant>
        <vt:lpwstr>http://www.vitis.ru/</vt:lpwstr>
      </vt:variant>
      <vt:variant>
        <vt:lpwstr/>
      </vt:variant>
      <vt:variant>
        <vt:i4>2818090</vt:i4>
      </vt:variant>
      <vt:variant>
        <vt:i4>60</vt:i4>
      </vt:variant>
      <vt:variant>
        <vt:i4>0</vt:i4>
      </vt:variant>
      <vt:variant>
        <vt:i4>5</vt:i4>
      </vt:variant>
      <vt:variant>
        <vt:lpwstr>http://ej.kubagro.ru/2013/05/pdf/32.pdf</vt:lpwstr>
      </vt:variant>
      <vt:variant>
        <vt:lpwstr/>
      </vt:variant>
      <vt:variant>
        <vt:i4>7536684</vt:i4>
      </vt:variant>
      <vt:variant>
        <vt:i4>57</vt:i4>
      </vt:variant>
      <vt:variant>
        <vt:i4>0</vt:i4>
      </vt:variant>
      <vt:variant>
        <vt:i4>5</vt:i4>
      </vt:variant>
      <vt:variant>
        <vt:lpwstr>http://elibrary.ru/item.asp?id=18632909</vt:lpwstr>
      </vt:variant>
      <vt:variant>
        <vt:lpwstr/>
      </vt:variant>
      <vt:variant>
        <vt:i4>2818090</vt:i4>
      </vt:variant>
      <vt:variant>
        <vt:i4>54</vt:i4>
      </vt:variant>
      <vt:variant>
        <vt:i4>0</vt:i4>
      </vt:variant>
      <vt:variant>
        <vt:i4>5</vt:i4>
      </vt:variant>
      <vt:variant>
        <vt:lpwstr>http://ej.kubagro.ru/2013/04/pdf/22.pdf</vt:lpwstr>
      </vt:variant>
      <vt:variant>
        <vt:lpwstr/>
      </vt:variant>
      <vt:variant>
        <vt:i4>2490412</vt:i4>
      </vt:variant>
      <vt:variant>
        <vt:i4>51</vt:i4>
      </vt:variant>
      <vt:variant>
        <vt:i4>0</vt:i4>
      </vt:variant>
      <vt:variant>
        <vt:i4>5</vt:i4>
      </vt:variant>
      <vt:variant>
        <vt:lpwstr>http://ej.kubagro.ru/2012/09/pdf/25.pdf</vt:lpwstr>
      </vt:variant>
      <vt:variant>
        <vt:lpwstr/>
      </vt:variant>
      <vt:variant>
        <vt:i4>2883623</vt:i4>
      </vt:variant>
      <vt:variant>
        <vt:i4>48</vt:i4>
      </vt:variant>
      <vt:variant>
        <vt:i4>0</vt:i4>
      </vt:variant>
      <vt:variant>
        <vt:i4>5</vt:i4>
      </vt:variant>
      <vt:variant>
        <vt:lpwstr>http://ej.kubagro.ru/2009/10/pdf/04.pdf</vt:lpwstr>
      </vt:variant>
      <vt:variant>
        <vt:lpwstr/>
      </vt:variant>
      <vt:variant>
        <vt:i4>2883622</vt:i4>
      </vt:variant>
      <vt:variant>
        <vt:i4>45</vt:i4>
      </vt:variant>
      <vt:variant>
        <vt:i4>0</vt:i4>
      </vt:variant>
      <vt:variant>
        <vt:i4>5</vt:i4>
      </vt:variant>
      <vt:variant>
        <vt:lpwstr>http://ej.kubagro.ru/2009/10/pdf/05.pdf</vt:lpwstr>
      </vt:variant>
      <vt:variant>
        <vt:lpwstr/>
      </vt:variant>
      <vt:variant>
        <vt:i4>3080227</vt:i4>
      </vt:variant>
      <vt:variant>
        <vt:i4>42</vt:i4>
      </vt:variant>
      <vt:variant>
        <vt:i4>0</vt:i4>
      </vt:variant>
      <vt:variant>
        <vt:i4>5</vt:i4>
      </vt:variant>
      <vt:variant>
        <vt:lpwstr>http://ej.kubagro.ru/2008/02/pdf/10.pdf</vt:lpwstr>
      </vt:variant>
      <vt:variant>
        <vt:lpwstr/>
      </vt:variant>
      <vt:variant>
        <vt:i4>2097184</vt:i4>
      </vt:variant>
      <vt:variant>
        <vt:i4>39</vt:i4>
      </vt:variant>
      <vt:variant>
        <vt:i4>0</vt:i4>
      </vt:variant>
      <vt:variant>
        <vt:i4>5</vt:i4>
      </vt:variant>
      <vt:variant>
        <vt:lpwstr>http://ej.kubagro.ru/2013/08/pdf/58.pdf</vt:lpwstr>
      </vt:variant>
      <vt:variant>
        <vt:lpwstr/>
      </vt:variant>
      <vt:variant>
        <vt:i4>2949162</vt:i4>
      </vt:variant>
      <vt:variant>
        <vt:i4>36</vt:i4>
      </vt:variant>
      <vt:variant>
        <vt:i4>0</vt:i4>
      </vt:variant>
      <vt:variant>
        <vt:i4>5</vt:i4>
      </vt:variant>
      <vt:variant>
        <vt:lpwstr>http://ej.kubagro.ru/2009/01/pdf/08.pdf</vt:lpwstr>
      </vt:variant>
      <vt:variant>
        <vt:lpwstr/>
      </vt:variant>
      <vt:variant>
        <vt:i4>2818087</vt:i4>
      </vt:variant>
      <vt:variant>
        <vt:i4>33</vt:i4>
      </vt:variant>
      <vt:variant>
        <vt:i4>0</vt:i4>
      </vt:variant>
      <vt:variant>
        <vt:i4>5</vt:i4>
      </vt:variant>
      <vt:variant>
        <vt:lpwstr>http://ej.kubagro.ru/2015/07/pdf/19.pdf</vt:lpwstr>
      </vt:variant>
      <vt:variant>
        <vt:lpwstr/>
      </vt:variant>
      <vt:variant>
        <vt:i4>4522049</vt:i4>
      </vt:variant>
      <vt:variant>
        <vt:i4>30</vt:i4>
      </vt:variant>
      <vt:variant>
        <vt:i4>0</vt:i4>
      </vt:variant>
      <vt:variant>
        <vt:i4>5</vt:i4>
      </vt:variant>
      <vt:variant>
        <vt:lpwstr>http://lc.kubagro.ru/aidos/2015618040.jpg</vt:lpwstr>
      </vt:variant>
      <vt:variant>
        <vt:lpwstr/>
      </vt:variant>
      <vt:variant>
        <vt:i4>2818087</vt:i4>
      </vt:variant>
      <vt:variant>
        <vt:i4>27</vt:i4>
      </vt:variant>
      <vt:variant>
        <vt:i4>0</vt:i4>
      </vt:variant>
      <vt:variant>
        <vt:i4>5</vt:i4>
      </vt:variant>
      <vt:variant>
        <vt:lpwstr>http://ej.kubagro.ru/2015/06/pdf/09.pdf</vt:lpwstr>
      </vt:variant>
      <vt:variant>
        <vt:lpwstr/>
      </vt:variant>
      <vt:variant>
        <vt:i4>2818087</vt:i4>
      </vt:variant>
      <vt:variant>
        <vt:i4>24</vt:i4>
      </vt:variant>
      <vt:variant>
        <vt:i4>0</vt:i4>
      </vt:variant>
      <vt:variant>
        <vt:i4>5</vt:i4>
      </vt:variant>
      <vt:variant>
        <vt:lpwstr>http://ej.kubagro.ru/2009/07/pdf/05.pdf</vt:lpwstr>
      </vt:variant>
      <vt:variant>
        <vt:lpwstr/>
      </vt:variant>
      <vt:variant>
        <vt:i4>3080226</vt:i4>
      </vt:variant>
      <vt:variant>
        <vt:i4>21</vt:i4>
      </vt:variant>
      <vt:variant>
        <vt:i4>0</vt:i4>
      </vt:variant>
      <vt:variant>
        <vt:i4>5</vt:i4>
      </vt:variant>
      <vt:variant>
        <vt:lpwstr>http://ej.kubagro.ru/2009/02/pdf/10.pdf</vt:lpwstr>
      </vt:variant>
      <vt:variant>
        <vt:lpwstr/>
      </vt:variant>
      <vt:variant>
        <vt:i4>786553</vt:i4>
      </vt:variant>
      <vt:variant>
        <vt:i4>18</vt:i4>
      </vt:variant>
      <vt:variant>
        <vt:i4>0</vt:i4>
      </vt:variant>
      <vt:variant>
        <vt:i4>5</vt:i4>
      </vt:variant>
      <vt:variant>
        <vt:lpwstr>http://lc.kubagro.ru/aidos/_Aidos-X.htm</vt:lpwstr>
      </vt:variant>
      <vt:variant>
        <vt:lpwstr/>
      </vt:variant>
      <vt:variant>
        <vt:i4>786553</vt:i4>
      </vt:variant>
      <vt:variant>
        <vt:i4>12</vt:i4>
      </vt:variant>
      <vt:variant>
        <vt:i4>0</vt:i4>
      </vt:variant>
      <vt:variant>
        <vt:i4>5</vt:i4>
      </vt:variant>
      <vt:variant>
        <vt:lpwstr>http://lc.kubagro.ru/aidos/_Aidos-X.htm</vt:lpwstr>
      </vt:variant>
      <vt:variant>
        <vt:lpwstr/>
      </vt:variant>
      <vt:variant>
        <vt:i4>2621482</vt:i4>
      </vt:variant>
      <vt:variant>
        <vt:i4>9</vt:i4>
      </vt:variant>
      <vt:variant>
        <vt:i4>0</vt:i4>
      </vt:variant>
      <vt:variant>
        <vt:i4>5</vt:i4>
      </vt:variant>
      <vt:variant>
        <vt:lpwstr>http://ej.kubagro.ru/2016/02/pdf/77.pdf</vt:lpwstr>
      </vt:variant>
      <vt:variant>
        <vt:lpwstr/>
      </vt:variant>
      <vt:variant>
        <vt:i4>2293802</vt:i4>
      </vt:variant>
      <vt:variant>
        <vt:i4>6</vt:i4>
      </vt:variant>
      <vt:variant>
        <vt:i4>0</vt:i4>
      </vt:variant>
      <vt:variant>
        <vt:i4>5</vt:i4>
      </vt:variant>
      <vt:variant>
        <vt:lpwstr>http://ej.kubagro.ru/2015/08/pdf/64.pdf</vt:lpwstr>
      </vt:variant>
      <vt:variant>
        <vt:lpwstr/>
      </vt:variant>
      <vt:variant>
        <vt:i4>2359331</vt:i4>
      </vt:variant>
      <vt:variant>
        <vt:i4>3</vt:i4>
      </vt:variant>
      <vt:variant>
        <vt:i4>0</vt:i4>
      </vt:variant>
      <vt:variant>
        <vt:i4>5</vt:i4>
      </vt:variant>
      <vt:variant>
        <vt:lpwstr>http://ej.kubagro.ru/2009/08/pdf/01.pdf</vt:lpwstr>
      </vt:variant>
      <vt:variant>
        <vt:lpwstr/>
      </vt:variant>
      <vt:variant>
        <vt:i4>1179698</vt:i4>
      </vt:variant>
      <vt:variant>
        <vt:i4>0</vt:i4>
      </vt:variant>
      <vt:variant>
        <vt:i4>0</vt:i4>
      </vt:variant>
      <vt:variant>
        <vt:i4>5</vt:i4>
      </vt:variant>
      <vt:variant>
        <vt:lpwstr/>
      </vt:variant>
      <vt:variant>
        <vt:lpwstr>_Toc184971052</vt:lpwstr>
      </vt:variant>
      <vt:variant>
        <vt:i4>589918</vt:i4>
      </vt:variant>
      <vt:variant>
        <vt:i4>33</vt:i4>
      </vt:variant>
      <vt:variant>
        <vt:i4>0</vt:i4>
      </vt:variant>
      <vt:variant>
        <vt:i4>5</vt:i4>
      </vt:variant>
      <vt:variant>
        <vt:lpwstr>http://lc.kubagro.ru/aidos/aidos06_lab/lab_10.htm</vt:lpwstr>
      </vt:variant>
      <vt:variant>
        <vt:lpwstr/>
      </vt:variant>
      <vt:variant>
        <vt:i4>786553</vt:i4>
      </vt:variant>
      <vt:variant>
        <vt:i4>30</vt:i4>
      </vt:variant>
      <vt:variant>
        <vt:i4>0</vt:i4>
      </vt:variant>
      <vt:variant>
        <vt:i4>5</vt:i4>
      </vt:variant>
      <vt:variant>
        <vt:lpwstr>http://lc.kubagro.ru/aidos/_Aidos-X.htm</vt:lpwstr>
      </vt:variant>
      <vt:variant>
        <vt:lpwstr/>
      </vt:variant>
      <vt:variant>
        <vt:i4>6357032</vt:i4>
      </vt:variant>
      <vt:variant>
        <vt:i4>27</vt:i4>
      </vt:variant>
      <vt:variant>
        <vt:i4>0</vt:i4>
      </vt:variant>
      <vt:variant>
        <vt:i4>5</vt:i4>
      </vt:variant>
      <vt:variant>
        <vt:lpwstr>http://lc.kubagro.ru/aidos/aidos02/PR-4.htm</vt:lpwstr>
      </vt:variant>
      <vt:variant>
        <vt:lpwstr/>
      </vt:variant>
      <vt:variant>
        <vt:i4>5374030</vt:i4>
      </vt:variant>
      <vt:variant>
        <vt:i4>24</vt:i4>
      </vt:variant>
      <vt:variant>
        <vt:i4>0</vt:i4>
      </vt:variant>
      <vt:variant>
        <vt:i4>5</vt:i4>
      </vt:variant>
      <vt:variant>
        <vt:lpwstr>http://lc.kubagro.ru/aidos/index.htm</vt:lpwstr>
      </vt:variant>
      <vt:variant>
        <vt:lpwstr/>
      </vt:variant>
      <vt:variant>
        <vt:i4>1900654</vt:i4>
      </vt:variant>
      <vt:variant>
        <vt:i4>21</vt:i4>
      </vt:variant>
      <vt:variant>
        <vt:i4>0</vt:i4>
      </vt:variant>
      <vt:variant>
        <vt:i4>5</vt:i4>
      </vt:variant>
      <vt:variant>
        <vt:lpwstr>http://elibrary.ru/author_items.asp?authorid=123162</vt:lpwstr>
      </vt:variant>
      <vt:variant>
        <vt:lpwstr/>
      </vt:variant>
      <vt:variant>
        <vt:i4>6094855</vt:i4>
      </vt:variant>
      <vt:variant>
        <vt:i4>18</vt:i4>
      </vt:variant>
      <vt:variant>
        <vt:i4>0</vt:i4>
      </vt:variant>
      <vt:variant>
        <vt:i4>5</vt:i4>
      </vt:variant>
      <vt:variant>
        <vt:lpwstr>http://new.siams.com/</vt:lpwstr>
      </vt:variant>
      <vt:variant>
        <vt:lpwstr/>
      </vt:variant>
      <vt:variant>
        <vt:i4>786553</vt:i4>
      </vt:variant>
      <vt:variant>
        <vt:i4>15</vt:i4>
      </vt:variant>
      <vt:variant>
        <vt:i4>0</vt:i4>
      </vt:variant>
      <vt:variant>
        <vt:i4>5</vt:i4>
      </vt:variant>
      <vt:variant>
        <vt:lpwstr>http://lc.kubagro.ru/aidos/_Aidos-X.htm</vt:lpwstr>
      </vt:variant>
      <vt:variant>
        <vt:lpwstr/>
      </vt:variant>
      <vt:variant>
        <vt:i4>5505049</vt:i4>
      </vt:variant>
      <vt:variant>
        <vt:i4>12</vt:i4>
      </vt:variant>
      <vt:variant>
        <vt:i4>0</vt:i4>
      </vt:variant>
      <vt:variant>
        <vt:i4>5</vt:i4>
      </vt:variant>
      <vt:variant>
        <vt:lpwstr>http://lc.kubagro.ru/</vt:lpwstr>
      </vt:variant>
      <vt:variant>
        <vt:lpwstr/>
      </vt:variant>
      <vt:variant>
        <vt:i4>2162807</vt:i4>
      </vt:variant>
      <vt:variant>
        <vt:i4>9</vt:i4>
      </vt:variant>
      <vt:variant>
        <vt:i4>0</vt:i4>
      </vt:variant>
      <vt:variant>
        <vt:i4>5</vt:i4>
      </vt:variant>
      <vt:variant>
        <vt:lpwstr>http://lc.kubagro.ru/My_training_schedule.doc</vt:lpwstr>
      </vt:variant>
      <vt:variant>
        <vt:lpwstr/>
      </vt:variant>
      <vt:variant>
        <vt:i4>5505049</vt:i4>
      </vt:variant>
      <vt:variant>
        <vt:i4>6</vt:i4>
      </vt:variant>
      <vt:variant>
        <vt:i4>0</vt:i4>
      </vt:variant>
      <vt:variant>
        <vt:i4>5</vt:i4>
      </vt:variant>
      <vt:variant>
        <vt:lpwstr>http://lc.kubagro.ru/</vt:lpwstr>
      </vt:variant>
      <vt:variant>
        <vt:lpwstr/>
      </vt:variant>
      <vt:variant>
        <vt:i4>5505049</vt:i4>
      </vt:variant>
      <vt:variant>
        <vt:i4>3</vt:i4>
      </vt:variant>
      <vt:variant>
        <vt:i4>0</vt:i4>
      </vt:variant>
      <vt:variant>
        <vt:i4>5</vt:i4>
      </vt:variant>
      <vt:variant>
        <vt:lpwstr>http://lc.kubagro.ru/</vt:lpwstr>
      </vt:variant>
      <vt:variant>
        <vt:lpwstr/>
      </vt:variant>
      <vt:variant>
        <vt:i4>5505049</vt:i4>
      </vt:variant>
      <vt:variant>
        <vt:i4>0</vt:i4>
      </vt:variant>
      <vt:variant>
        <vt:i4>0</vt:i4>
      </vt:variant>
      <vt:variant>
        <vt:i4>5</vt:i4>
      </vt:variant>
      <vt:variant>
        <vt:lpwstr>http://lc.kubagro.ru/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boss</dc:creator>
  <cp:lastModifiedBy>Admin</cp:lastModifiedBy>
  <cp:revision>20</cp:revision>
  <cp:lastPrinted>2024-12-26T10:26:00Z</cp:lastPrinted>
  <dcterms:created xsi:type="dcterms:W3CDTF">2024-12-25T18:02:00Z</dcterms:created>
  <dcterms:modified xsi:type="dcterms:W3CDTF">2024-12-26T10:26:00Z</dcterms:modified>
</cp:coreProperties>
</file>