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1C" w:rsidRDefault="00BC4ADD" w:rsidP="00580E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ADD">
        <w:rPr>
          <w:rFonts w:ascii="Times New Roman" w:hAnsi="Times New Roman" w:cs="Times New Roman"/>
          <w:sz w:val="28"/>
          <w:szCs w:val="28"/>
          <w:lang w:val="ru-RU"/>
        </w:rPr>
        <w:t>Еще надо запустить режим 4.5 (когнитивные функции) и выбрать ста</w:t>
      </w:r>
      <w:r w:rsidR="003F424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C4ADD">
        <w:rPr>
          <w:rFonts w:ascii="Times New Roman" w:hAnsi="Times New Roman" w:cs="Times New Roman"/>
          <w:sz w:val="28"/>
          <w:szCs w:val="28"/>
          <w:lang w:val="ru-RU"/>
        </w:rPr>
        <w:t>ый вариант.</w:t>
      </w:r>
      <w:r w:rsidR="001E131C">
        <w:rPr>
          <w:rFonts w:ascii="Times New Roman" w:hAnsi="Times New Roman" w:cs="Times New Roman"/>
          <w:sz w:val="28"/>
          <w:szCs w:val="28"/>
          <w:lang w:val="ru-RU"/>
        </w:rPr>
        <w:t xml:space="preserve"> Задать модель </w:t>
      </w:r>
      <w:r w:rsidR="001E131C">
        <w:rPr>
          <w:rFonts w:ascii="Times New Roman" w:hAnsi="Times New Roman" w:cs="Times New Roman"/>
          <w:sz w:val="28"/>
          <w:szCs w:val="28"/>
        </w:rPr>
        <w:t>INF</w:t>
      </w:r>
      <w:r w:rsidR="001E131C" w:rsidRPr="0031054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E131C">
        <w:rPr>
          <w:rFonts w:ascii="Times New Roman" w:hAnsi="Times New Roman" w:cs="Times New Roman"/>
          <w:sz w:val="28"/>
          <w:szCs w:val="28"/>
          <w:lang w:val="ru-RU"/>
        </w:rPr>
        <w:t>. Внимательно читать все сообщения системы.</w:t>
      </w:r>
    </w:p>
    <w:p w:rsidR="001E131C" w:rsidRDefault="001E131C" w:rsidP="00580E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D7AFE" w:rsidRDefault="001E131C" w:rsidP="00580E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упустил сказать это </w:t>
      </w:r>
      <w:r w:rsidR="00310542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видео-занятии</w:t>
      </w:r>
      <w:r w:rsidR="000D7C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7CCE" w:rsidRDefault="000D7CCE" w:rsidP="00580E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7CCE" w:rsidRPr="000D7CCE" w:rsidRDefault="000D7CCE" w:rsidP="0058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7CCE">
        <w:rPr>
          <w:rFonts w:ascii="Times New Roman" w:hAnsi="Times New Roman" w:cs="Times New Roman"/>
          <w:b/>
          <w:sz w:val="28"/>
          <w:szCs w:val="28"/>
          <w:lang w:val="ru-RU"/>
        </w:rPr>
        <w:t>Ссылки для самостоятельного изучения:</w:t>
      </w:r>
    </w:p>
    <w:p w:rsidR="000D7CCE" w:rsidRDefault="000D7CCE" w:rsidP="00580E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{http://lc.kubagro.ru}18:52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http://lc.kubagro.ru/aidos/Auto0700.htm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визитка: {http://lc.kubagro.ru/aidos/Auto0700.htm}18:52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www.researchgate.net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http://www.researchgate.net/publication/340037737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www.researchgate.net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Основной учебник: Луценко Е. В. Системы искусственного интеллекта : учеб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>особие / Е. В. Луценко. – Краснодар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ВЦСКИ «Эйдос», 2020. – 520 с., {http://www.researchgate.net/publication/340037737}18:52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www.researchgate.net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https://www.researchgate.net/publication/378138050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www.researchgate.net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Дополнительная литература:  Луценко, Е. В. Революция начала XXI века в искусственном интеллекте: глубинные механизмы и перспективы / Е. В. Луценко, Н. С. Головин. – Краснодар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Кубанский государственный аграрный университет им. И.Т. Трубилина, 2024. – 394 с. – DOI 10.13140/RG.2.2.17056.56321. – EDN OMIPIL. {https://www.researchgate.net/publication/378138050}  Луценко, Е. В. Системы / Е. В. Луценко, Н. С. Головин. – Краснодар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Виртуальный Центр системно-когнитивных исследований "Эйдос" , 2024. – 518 с. – DOI 10.13140/RG.2.2.22863.09123.– EDN: INUTJL. {https://www.researchgate.net/publication/379654902}  Луценко Е.В., Головин Н.С. Методологические принципы научного познания и методика изложения научных результатов // May 2024, DOI: 10.13140/RG.2.2.32569.79203, L…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Далее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lastRenderedPageBreak/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http://lc.kubagro.ru/aidos/How_to_make_your_own_cloud_Eidos-application.pdf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Задание-инструкция по разработке 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>собственного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интеллектуального облачного Эйдос-приложения: {http://lc.kubagro.ru/aidos/How_to_make_your_own_cloud_Eidos-application.pdf}18:52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http://lc.kubagro.ru/Installation_Eidos.php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Всегда актуальная информация об установочных файлах системы Эйдос: {http://lc.kubagro.ru/Installation_Eidos.php}18:52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http://lc.kubagro.ru/Source_data_applications/WebAppls.html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Актуальный каталог 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>интеллектуальных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облачных Эйдос-приложений (датасеты + описания решения в системе Эйдос): {http://lc.kubagro.ru/Source_data_applications/WebAppls.html}18:52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http://lc.kubagro.ru/Video_lessons_by_Prof.E.V.Lutsenko/Catalog.php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Актуальный каталог видеозанятий проф.Е.В.Луценко по АСК-анализу и системе Эйдос: {http://lc.kubagro.ru/Video_lessons_by_Prof.E.V.Lutsenko/Catalog.php}18:52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www.researchgate.net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http://www.researchgate.net/profile/Eugene-Lutsenko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www.researchgate.net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Страничка проф.Е.В.Луценко в РесечГейт: {http://www.researchgate.net/profile/Eugene-Lutsenko}18:52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http://lc.kubagro.ru/aidos/index.htm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lastRenderedPageBreak/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Краткая информация о системе Эйдос: {http://lc.kubagro.ru/aidos/index.htm}18:52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http://lc.kubagro.ru/map5.php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Запуски системы Эйдос в мире после 2016 год: {http://lc.kubagro.ru/map5.php}18:52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http://lc.kubagro.ru/aidos/_Aidos-X.htm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Тематические подборки публикаций по применению системы Эйдос в разных предметных областях: {http://lc.kubagro.ru/aidos/_Aidos-X.htm}18:52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Можно задавать вопросы в ватсапп или по почте: {prof.lutsenko@gmail.com}18:52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разошли это в группу18:52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18:52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audio-play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0:16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1×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ptt-status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18:53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A7">
        <w:rPr>
          <w:rFonts w:ascii="Times New Roman" w:hAnsi="Times New Roman" w:cs="Times New Roman"/>
          <w:sz w:val="28"/>
          <w:szCs w:val="28"/>
        </w:rPr>
        <w:t>http://lc.kubagro.ru/Source_data_applications/WebAppls.html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Актуальный каталог </w:t>
      </w:r>
      <w:proofErr w:type="gramStart"/>
      <w:r w:rsidRPr="00971EA7">
        <w:rPr>
          <w:rFonts w:ascii="Times New Roman" w:hAnsi="Times New Roman" w:cs="Times New Roman"/>
          <w:sz w:val="28"/>
          <w:szCs w:val="28"/>
          <w:lang w:val="ru-RU"/>
        </w:rPr>
        <w:t>интеллектуальных</w:t>
      </w:r>
      <w:proofErr w:type="gramEnd"/>
      <w:r w:rsidRPr="00971EA7">
        <w:rPr>
          <w:rFonts w:ascii="Times New Roman" w:hAnsi="Times New Roman" w:cs="Times New Roman"/>
          <w:sz w:val="28"/>
          <w:szCs w:val="28"/>
          <w:lang w:val="ru-RU"/>
        </w:rPr>
        <w:t xml:space="preserve"> облачных Эйдос-приложений (датасеты + описания решения в системе Эйдос): {http://lc.kubagro.ru/Source_data_applications/WebAppls.html}18:55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18:55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http://lc.kubagro.ru/Video_lessons_by_Prof.E.V.Lutsenko/Catalog.php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Актуальный каталог видеозанятий проф.Е.В.Луценко по АСК-анализу и системе Эйдос: {http://lc.kubagro.ru/Video_lessons_by_Prof.E.V.Lutsenko/Catalog.php}18:55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18:55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msg-dblcheck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http://lc.kubagro.ru/aidos/_Aidos-X.htm</w:t>
      </w:r>
    </w:p>
    <w:p w:rsidR="00971EA7" w:rsidRPr="00971EA7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lc.kubagro.ru</w:t>
      </w:r>
    </w:p>
    <w:p w:rsidR="000D7CCE" w:rsidRPr="00BC4ADD" w:rsidRDefault="00971EA7" w:rsidP="00971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EA7">
        <w:rPr>
          <w:rFonts w:ascii="Times New Roman" w:hAnsi="Times New Roman" w:cs="Times New Roman"/>
          <w:sz w:val="28"/>
          <w:szCs w:val="28"/>
          <w:lang w:val="ru-RU"/>
        </w:rPr>
        <w:t>Тематические подборки публикаций по применению системы Эйдос в разных предметных областях: {http://lc.kubagro.ru/aidos/_Aidos-X.htm}18:55</w:t>
      </w:r>
      <w:bookmarkStart w:id="0" w:name="_GoBack"/>
      <w:bookmarkEnd w:id="0"/>
    </w:p>
    <w:sectPr w:rsidR="000D7CCE" w:rsidRPr="00BC4A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DD"/>
    <w:rsid w:val="000D7CCE"/>
    <w:rsid w:val="001855D2"/>
    <w:rsid w:val="001E131C"/>
    <w:rsid w:val="00310542"/>
    <w:rsid w:val="003F424F"/>
    <w:rsid w:val="004D7AFE"/>
    <w:rsid w:val="00580EF5"/>
    <w:rsid w:val="008070E0"/>
    <w:rsid w:val="00971EA7"/>
    <w:rsid w:val="00B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2024-09-26T02:57:00Z</dcterms:created>
  <dcterms:modified xsi:type="dcterms:W3CDTF">2024-09-26T04:44:00Z</dcterms:modified>
</cp:coreProperties>
</file>